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2F0" w:rsidRPr="00DE3612" w:rsidRDefault="00D302F0" w:rsidP="00DE3612">
      <w:pPr>
        <w:spacing w:after="0" w:line="240" w:lineRule="auto"/>
        <w:ind w:firstLine="567"/>
        <w:jc w:val="center"/>
        <w:rPr>
          <w:rFonts w:ascii="Arial" w:eastAsia="Times New Roman" w:hAnsi="Arial" w:cs="Arial"/>
          <w:b/>
          <w:bCs/>
          <w:color w:val="000000"/>
          <w:sz w:val="24"/>
          <w:szCs w:val="24"/>
          <w:lang w:val="az-Latn-AZ"/>
        </w:rPr>
      </w:pPr>
    </w:p>
    <w:p w:rsidR="00D302F0" w:rsidRPr="00DE3612" w:rsidRDefault="00D302F0" w:rsidP="00DE3612">
      <w:pPr>
        <w:spacing w:after="0" w:line="240" w:lineRule="auto"/>
        <w:jc w:val="center"/>
        <w:rPr>
          <w:rFonts w:ascii="Arial" w:eastAsia="Times New Roman" w:hAnsi="Arial" w:cs="Arial"/>
          <w:color w:val="000000"/>
          <w:sz w:val="24"/>
          <w:szCs w:val="24"/>
          <w:lang w:val="az-Latn-AZ"/>
        </w:rPr>
      </w:pPr>
      <w:r w:rsidRPr="00DE3612">
        <w:rPr>
          <w:rFonts w:ascii="Arial" w:eastAsia="Times New Roman" w:hAnsi="Arial" w:cs="Arial"/>
          <w:b/>
          <w:bCs/>
          <w:color w:val="000000"/>
          <w:sz w:val="24"/>
          <w:szCs w:val="24"/>
          <w:lang w:val="az-Latn-AZ"/>
        </w:rPr>
        <w:t>AZƏRBAYCAN RESPUBLİKASI ADINDAN</w:t>
      </w:r>
    </w:p>
    <w:p w:rsidR="00D302F0" w:rsidRPr="00DE3612" w:rsidRDefault="00D302F0" w:rsidP="00DE3612">
      <w:pPr>
        <w:spacing w:after="0" w:line="240" w:lineRule="auto"/>
        <w:jc w:val="center"/>
        <w:rPr>
          <w:rFonts w:ascii="Arial" w:eastAsia="Times New Roman" w:hAnsi="Arial" w:cs="Arial"/>
          <w:b/>
          <w:bCs/>
          <w:color w:val="000000"/>
          <w:sz w:val="24"/>
          <w:szCs w:val="24"/>
          <w:lang w:val="az-Latn-AZ"/>
        </w:rPr>
      </w:pPr>
    </w:p>
    <w:p w:rsidR="00D302F0" w:rsidRPr="00DE3612" w:rsidRDefault="00D302F0" w:rsidP="00DE3612">
      <w:pPr>
        <w:spacing w:after="0" w:line="240" w:lineRule="auto"/>
        <w:jc w:val="center"/>
        <w:rPr>
          <w:rFonts w:ascii="Arial" w:eastAsia="Times New Roman" w:hAnsi="Arial" w:cs="Arial"/>
          <w:color w:val="000000"/>
          <w:sz w:val="24"/>
          <w:szCs w:val="24"/>
          <w:lang w:val="az-Latn-AZ"/>
        </w:rPr>
      </w:pPr>
      <w:r w:rsidRPr="00DE3612">
        <w:rPr>
          <w:rFonts w:ascii="Arial" w:eastAsia="Times New Roman" w:hAnsi="Arial" w:cs="Arial"/>
          <w:b/>
          <w:bCs/>
          <w:color w:val="000000"/>
          <w:sz w:val="24"/>
          <w:szCs w:val="24"/>
          <w:lang w:val="az-Latn-AZ"/>
        </w:rPr>
        <w:t>Azərbaycan Respublikası</w:t>
      </w:r>
    </w:p>
    <w:p w:rsidR="00D302F0" w:rsidRPr="00DE3612" w:rsidRDefault="00D302F0" w:rsidP="00DE3612">
      <w:pPr>
        <w:spacing w:after="0" w:line="240" w:lineRule="auto"/>
        <w:jc w:val="center"/>
        <w:rPr>
          <w:rFonts w:ascii="Arial" w:eastAsia="Times New Roman" w:hAnsi="Arial" w:cs="Arial"/>
          <w:color w:val="000000"/>
          <w:sz w:val="24"/>
          <w:szCs w:val="24"/>
          <w:lang w:val="az-Latn-AZ"/>
        </w:rPr>
      </w:pPr>
      <w:r w:rsidRPr="00DE3612">
        <w:rPr>
          <w:rFonts w:ascii="Arial" w:eastAsia="Times New Roman" w:hAnsi="Arial" w:cs="Arial"/>
          <w:b/>
          <w:bCs/>
          <w:color w:val="000000"/>
          <w:sz w:val="24"/>
          <w:szCs w:val="24"/>
          <w:lang w:val="az-Latn-AZ"/>
        </w:rPr>
        <w:t>Konstitusiya Məhkəməsi Plenumunun</w:t>
      </w:r>
    </w:p>
    <w:p w:rsidR="00D302F0" w:rsidRPr="00DE3612" w:rsidRDefault="00D302F0" w:rsidP="00DE3612">
      <w:pPr>
        <w:spacing w:after="0" w:line="240" w:lineRule="auto"/>
        <w:jc w:val="center"/>
        <w:rPr>
          <w:rFonts w:ascii="Arial" w:eastAsia="Times New Roman" w:hAnsi="Arial" w:cs="Arial"/>
          <w:b/>
          <w:bCs/>
          <w:color w:val="000000"/>
          <w:sz w:val="24"/>
          <w:szCs w:val="24"/>
          <w:lang w:val="az-Latn-AZ"/>
        </w:rPr>
      </w:pPr>
    </w:p>
    <w:p w:rsidR="00D302F0" w:rsidRDefault="00D302F0" w:rsidP="00DE3612">
      <w:pPr>
        <w:spacing w:after="0" w:line="240" w:lineRule="auto"/>
        <w:jc w:val="center"/>
        <w:rPr>
          <w:rFonts w:ascii="Arial" w:eastAsia="Times New Roman" w:hAnsi="Arial" w:cs="Arial"/>
          <w:color w:val="000000"/>
          <w:sz w:val="24"/>
          <w:szCs w:val="24"/>
          <w:lang w:val="az-Latn-AZ"/>
        </w:rPr>
      </w:pPr>
      <w:r w:rsidRPr="00DE3612">
        <w:rPr>
          <w:rFonts w:ascii="Arial" w:eastAsia="Times New Roman" w:hAnsi="Arial" w:cs="Arial"/>
          <w:b/>
          <w:bCs/>
          <w:color w:val="000000"/>
          <w:sz w:val="24"/>
          <w:szCs w:val="24"/>
          <w:lang w:val="az-Latn-AZ"/>
        </w:rPr>
        <w:t>Q Ə R A R I</w:t>
      </w:r>
    </w:p>
    <w:p w:rsidR="00DE3612" w:rsidRPr="00DE3612" w:rsidRDefault="00DE3612" w:rsidP="00DE3612">
      <w:pPr>
        <w:spacing w:after="0" w:line="240" w:lineRule="auto"/>
        <w:jc w:val="center"/>
        <w:rPr>
          <w:rFonts w:ascii="Arial" w:eastAsia="Times New Roman" w:hAnsi="Arial" w:cs="Arial"/>
          <w:color w:val="000000"/>
          <w:sz w:val="24"/>
          <w:szCs w:val="24"/>
          <w:lang w:val="az-Latn-AZ"/>
        </w:rPr>
      </w:pPr>
    </w:p>
    <w:p w:rsidR="00D302F0" w:rsidRPr="00937DCA" w:rsidRDefault="0001519D" w:rsidP="00DE3612">
      <w:pPr>
        <w:spacing w:after="0" w:line="240" w:lineRule="auto"/>
        <w:jc w:val="center"/>
        <w:rPr>
          <w:rFonts w:ascii="Arial" w:eastAsia="Times New Roman" w:hAnsi="Arial" w:cs="Arial"/>
          <w:i/>
          <w:iCs/>
          <w:color w:val="000000"/>
          <w:sz w:val="24"/>
          <w:szCs w:val="24"/>
          <w:lang w:val="az-Latn-AZ"/>
        </w:rPr>
      </w:pPr>
      <w:r w:rsidRPr="00937DCA">
        <w:rPr>
          <w:rFonts w:ascii="Arial" w:eastAsia="Times New Roman" w:hAnsi="Arial" w:cs="Arial"/>
          <w:i/>
          <w:iCs/>
          <w:color w:val="000000"/>
          <w:sz w:val="24"/>
          <w:szCs w:val="24"/>
          <w:lang w:val="az-Latn-AZ"/>
        </w:rPr>
        <w:t>X.</w:t>
      </w:r>
      <w:r w:rsidR="00042909" w:rsidRPr="00937DCA">
        <w:rPr>
          <w:rFonts w:ascii="Arial" w:eastAsia="Times New Roman" w:hAnsi="Arial" w:cs="Arial"/>
          <w:i/>
          <w:iCs/>
          <w:color w:val="000000"/>
          <w:sz w:val="24"/>
          <w:szCs w:val="24"/>
          <w:lang w:val="az-Latn-AZ"/>
        </w:rPr>
        <w:t>Məmmədova</w:t>
      </w:r>
      <w:r w:rsidR="00EB7648" w:rsidRPr="00937DCA">
        <w:rPr>
          <w:rFonts w:ascii="Arial" w:eastAsia="Times New Roman" w:hAnsi="Arial" w:cs="Arial"/>
          <w:i/>
          <w:iCs/>
          <w:color w:val="000000"/>
          <w:sz w:val="24"/>
          <w:szCs w:val="24"/>
          <w:lang w:val="az-Latn-AZ"/>
        </w:rPr>
        <w:t xml:space="preserve"> </w:t>
      </w:r>
      <w:r w:rsidR="00042909" w:rsidRPr="00937DCA">
        <w:rPr>
          <w:rFonts w:ascii="Arial" w:eastAsia="Times New Roman" w:hAnsi="Arial" w:cs="Arial"/>
          <w:i/>
          <w:iCs/>
          <w:color w:val="000000"/>
          <w:sz w:val="24"/>
          <w:szCs w:val="24"/>
          <w:lang w:val="az-Latn-AZ"/>
        </w:rPr>
        <w:t xml:space="preserve">və </w:t>
      </w:r>
      <w:r w:rsidRPr="00937DCA">
        <w:rPr>
          <w:rFonts w:ascii="Arial" w:eastAsia="Times New Roman" w:hAnsi="Arial" w:cs="Arial"/>
          <w:i/>
          <w:iCs/>
          <w:color w:val="000000"/>
          <w:sz w:val="24"/>
          <w:szCs w:val="24"/>
          <w:lang w:val="az-Latn-AZ"/>
        </w:rPr>
        <w:t>N.</w:t>
      </w:r>
      <w:r w:rsidR="00D302F0" w:rsidRPr="00937DCA">
        <w:rPr>
          <w:rFonts w:ascii="Arial" w:eastAsia="Times New Roman" w:hAnsi="Arial" w:cs="Arial"/>
          <w:i/>
          <w:iCs/>
          <w:color w:val="000000"/>
          <w:sz w:val="24"/>
          <w:szCs w:val="24"/>
          <w:lang w:val="az-Latn-AZ"/>
        </w:rPr>
        <w:t xml:space="preserve">Əliyevanın şikayəti üzrə </w:t>
      </w:r>
      <w:r w:rsidRPr="00937DCA">
        <w:rPr>
          <w:rFonts w:ascii="Arial" w:hAnsi="Arial" w:cs="Arial"/>
          <w:i/>
          <w:sz w:val="24"/>
          <w:szCs w:val="24"/>
          <w:lang w:val="az-Latn-AZ"/>
        </w:rPr>
        <w:t xml:space="preserve">Azərbaycan Respublikası Ali Məhkəməsinin Qanuni qüvvəyə minmiş məhkəmə aktlarına yeni açılmış hallar üzrə yenidən baxılmasına dair Məhkəmə Tərkibinin </w:t>
      </w:r>
      <w:r w:rsidR="00D302F0" w:rsidRPr="00937DCA">
        <w:rPr>
          <w:rFonts w:ascii="Arial" w:eastAsia="Times New Roman" w:hAnsi="Arial" w:cs="Arial"/>
          <w:i/>
          <w:iCs/>
          <w:color w:val="000000"/>
          <w:sz w:val="24"/>
          <w:szCs w:val="24"/>
          <w:lang w:val="az-Latn-AZ"/>
        </w:rPr>
        <w:t>6 may 2016-cı il tarixli qərardadının Azərbaycan Respublikasının Konstitusiyasına və qanunlarına uyğunluğunun yoxlanılmasına dair</w:t>
      </w:r>
    </w:p>
    <w:p w:rsidR="00D302F0" w:rsidRPr="00DE3612" w:rsidRDefault="00D302F0" w:rsidP="00DE3612">
      <w:pPr>
        <w:spacing w:after="0" w:line="240" w:lineRule="auto"/>
        <w:jc w:val="center"/>
        <w:rPr>
          <w:rFonts w:ascii="Arial" w:eastAsia="Times New Roman" w:hAnsi="Arial" w:cs="Arial"/>
          <w:b/>
          <w:color w:val="000000"/>
          <w:sz w:val="24"/>
          <w:szCs w:val="24"/>
          <w:lang w:val="az-Latn-AZ"/>
        </w:rPr>
      </w:pPr>
    </w:p>
    <w:p w:rsidR="00D302F0" w:rsidRPr="00DE3612" w:rsidRDefault="00D302F0" w:rsidP="00DE3612">
      <w:pPr>
        <w:spacing w:after="0" w:line="240" w:lineRule="auto"/>
        <w:ind w:firstLine="567"/>
        <w:jc w:val="center"/>
        <w:rPr>
          <w:rFonts w:ascii="Arial" w:eastAsia="Times New Roman" w:hAnsi="Arial" w:cs="Arial"/>
          <w:b/>
          <w:bCs/>
          <w:color w:val="000000"/>
          <w:sz w:val="24"/>
          <w:szCs w:val="24"/>
          <w:lang w:val="az-Latn-AZ"/>
        </w:rPr>
      </w:pPr>
    </w:p>
    <w:p w:rsidR="00D302F0" w:rsidRPr="00DE3612" w:rsidRDefault="006E556D" w:rsidP="00DE3612">
      <w:pPr>
        <w:spacing w:after="0" w:line="240" w:lineRule="auto"/>
        <w:ind w:firstLine="567"/>
        <w:jc w:val="both"/>
        <w:rPr>
          <w:rFonts w:ascii="Arial" w:eastAsia="Times New Roman" w:hAnsi="Arial" w:cs="Arial"/>
          <w:b/>
          <w:bCs/>
          <w:color w:val="000000"/>
          <w:sz w:val="24"/>
          <w:szCs w:val="24"/>
          <w:lang w:val="az-Latn-AZ"/>
        </w:rPr>
      </w:pPr>
      <w:r>
        <w:rPr>
          <w:rFonts w:ascii="Arial" w:eastAsia="Times New Roman" w:hAnsi="Arial" w:cs="Arial"/>
          <w:b/>
          <w:bCs/>
          <w:color w:val="000000"/>
          <w:sz w:val="24"/>
          <w:szCs w:val="24"/>
          <w:lang w:val="az-Latn-AZ"/>
        </w:rPr>
        <w:t xml:space="preserve">17 fevral </w:t>
      </w:r>
      <w:r w:rsidR="00D302F0" w:rsidRPr="00DE3612">
        <w:rPr>
          <w:rFonts w:ascii="Arial" w:eastAsia="Times New Roman" w:hAnsi="Arial" w:cs="Arial"/>
          <w:b/>
          <w:bCs/>
          <w:color w:val="000000"/>
          <w:sz w:val="24"/>
          <w:szCs w:val="24"/>
          <w:lang w:val="az-Latn-AZ"/>
        </w:rPr>
        <w:t>2017-ci il</w:t>
      </w:r>
      <w:r>
        <w:rPr>
          <w:rFonts w:ascii="Arial" w:eastAsia="Times New Roman" w:hAnsi="Arial" w:cs="Arial"/>
          <w:b/>
          <w:bCs/>
          <w:color w:val="000000"/>
          <w:sz w:val="24"/>
          <w:szCs w:val="24"/>
          <w:lang w:val="az-Latn-AZ"/>
        </w:rPr>
        <w:t xml:space="preserve">                                                                                 B</w:t>
      </w:r>
      <w:r w:rsidR="00D302F0" w:rsidRPr="00DE3612">
        <w:rPr>
          <w:rFonts w:ascii="Arial" w:eastAsia="Times New Roman" w:hAnsi="Arial" w:cs="Arial"/>
          <w:b/>
          <w:bCs/>
          <w:color w:val="000000"/>
          <w:sz w:val="24"/>
          <w:szCs w:val="24"/>
          <w:lang w:val="az-Latn-AZ"/>
        </w:rPr>
        <w:t>akı şəhəri</w:t>
      </w:r>
    </w:p>
    <w:p w:rsidR="00D302F0" w:rsidRPr="00DE3612" w:rsidRDefault="00D302F0" w:rsidP="00DE3612">
      <w:pPr>
        <w:spacing w:after="0" w:line="240" w:lineRule="auto"/>
        <w:ind w:firstLine="567"/>
        <w:rPr>
          <w:rFonts w:ascii="Arial" w:hAnsi="Arial" w:cs="Arial"/>
          <w:sz w:val="24"/>
          <w:szCs w:val="24"/>
          <w:lang w:val="az-Latn-AZ"/>
        </w:rPr>
      </w:pP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Azərbaycan Respublikası Konstitusiya Məhkəməsinin Plenumu Fərhad Abdullayev (sədr), Sona Salmanova, Rövşən İsmayılov, Ceyhun Qaracayev (məruzəçi-hakim), Rafael Qvaladze, Mahir Muradov</w:t>
      </w:r>
      <w:r w:rsidR="00FF7476">
        <w:rPr>
          <w:rFonts w:ascii="Arial" w:eastAsia="Times New Roman" w:hAnsi="Arial" w:cs="Arial"/>
          <w:color w:val="000000"/>
          <w:sz w:val="24"/>
          <w:szCs w:val="24"/>
          <w:lang w:val="az-Latn-AZ"/>
        </w:rPr>
        <w:t>, İsa Nəcəfov</w:t>
      </w:r>
      <w:r w:rsidRPr="00DE3612">
        <w:rPr>
          <w:rFonts w:ascii="Arial" w:eastAsia="Times New Roman" w:hAnsi="Arial" w:cs="Arial"/>
          <w:color w:val="000000"/>
          <w:sz w:val="24"/>
          <w:szCs w:val="24"/>
          <w:lang w:val="az-Latn-AZ"/>
        </w:rPr>
        <w:t xml:space="preserve"> və Kamran Şəfiyevdən ibarət tərkibdə, </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məhkəmə katibi Fəraid Əliyevin,</w:t>
      </w:r>
    </w:p>
    <w:p w:rsidR="00D302F0" w:rsidRPr="00DE3612" w:rsidRDefault="00D302F0" w:rsidP="00DE3612">
      <w:pPr>
        <w:pStyle w:val="4"/>
        <w:spacing w:before="0" w:after="0"/>
        <w:ind w:firstLine="567"/>
        <w:contextualSpacing/>
        <w:jc w:val="both"/>
        <w:rPr>
          <w:rFonts w:ascii="Arial" w:eastAsia="Times New Roman" w:hAnsi="Arial" w:cs="Arial"/>
          <w:color w:val="000000"/>
          <w:sz w:val="24"/>
          <w:szCs w:val="24"/>
          <w:lang w:val="az-Latn-AZ"/>
        </w:rPr>
      </w:pPr>
      <w:r w:rsidRPr="00DE3612">
        <w:rPr>
          <w:rFonts w:ascii="Arial" w:eastAsia="Times New Roman" w:hAnsi="Arial" w:cs="Arial"/>
          <w:b w:val="0"/>
          <w:color w:val="000000"/>
          <w:sz w:val="24"/>
          <w:szCs w:val="24"/>
          <w:lang w:val="az-Latn-AZ"/>
        </w:rPr>
        <w:t>ərizəçi</w:t>
      </w:r>
      <w:r w:rsidR="00FF7476">
        <w:rPr>
          <w:rFonts w:ascii="Arial" w:eastAsia="Times New Roman" w:hAnsi="Arial" w:cs="Arial"/>
          <w:b w:val="0"/>
          <w:color w:val="000000"/>
          <w:sz w:val="24"/>
          <w:szCs w:val="24"/>
          <w:lang w:val="az-Latn-AZ"/>
        </w:rPr>
        <w:t>lər</w:t>
      </w:r>
      <w:r w:rsidRPr="00DE3612">
        <w:rPr>
          <w:rFonts w:ascii="Arial" w:eastAsia="Times New Roman" w:hAnsi="Arial" w:cs="Arial"/>
          <w:color w:val="000000"/>
          <w:sz w:val="24"/>
          <w:szCs w:val="24"/>
          <w:lang w:val="az-Latn-AZ"/>
        </w:rPr>
        <w:t xml:space="preserve"> </w:t>
      </w:r>
      <w:r w:rsidR="00042909" w:rsidRPr="00DE3612">
        <w:rPr>
          <w:rFonts w:ascii="Arial" w:hAnsi="Arial" w:cs="Arial"/>
          <w:b w:val="0"/>
          <w:sz w:val="24"/>
          <w:szCs w:val="24"/>
          <w:lang w:val="az-Latn-AZ"/>
        </w:rPr>
        <w:t xml:space="preserve">Xədicə </w:t>
      </w:r>
      <w:r w:rsidRPr="00DE3612">
        <w:rPr>
          <w:rFonts w:ascii="Arial" w:hAnsi="Arial" w:cs="Arial"/>
          <w:b w:val="0"/>
          <w:sz w:val="24"/>
          <w:szCs w:val="24"/>
          <w:lang w:val="az-Latn-AZ"/>
        </w:rPr>
        <w:t>Məmmədova və Nə</w:t>
      </w:r>
      <w:r w:rsidR="00FF7476">
        <w:rPr>
          <w:rFonts w:ascii="Arial" w:hAnsi="Arial" w:cs="Arial"/>
          <w:b w:val="0"/>
          <w:sz w:val="24"/>
          <w:szCs w:val="24"/>
          <w:lang w:val="az-Latn-AZ"/>
        </w:rPr>
        <w:t>rgizxanım Əliyeva və onların</w:t>
      </w:r>
      <w:r w:rsidRPr="00DE3612">
        <w:rPr>
          <w:rFonts w:ascii="Arial" w:hAnsi="Arial" w:cs="Arial"/>
          <w:b w:val="0"/>
          <w:sz w:val="24"/>
          <w:szCs w:val="24"/>
          <w:lang w:val="az-Latn-AZ"/>
        </w:rPr>
        <w:t xml:space="preserve"> nümayəndəsi Mehman Neymətzadənin</w:t>
      </w:r>
      <w:r w:rsidRPr="00F3758B">
        <w:rPr>
          <w:rFonts w:ascii="Arial" w:eastAsia="Times New Roman" w:hAnsi="Arial" w:cs="Arial"/>
          <w:b w:val="0"/>
          <w:color w:val="000000"/>
          <w:sz w:val="24"/>
          <w:szCs w:val="24"/>
          <w:lang w:val="az-Latn-AZ"/>
        </w:rPr>
        <w:t>,</w:t>
      </w:r>
    </w:p>
    <w:p w:rsidR="00D302F0" w:rsidRPr="00DE3612" w:rsidRDefault="00D302F0" w:rsidP="00DE3612">
      <w:pPr>
        <w:pStyle w:val="4"/>
        <w:spacing w:before="0" w:after="0"/>
        <w:ind w:firstLine="567"/>
        <w:contextualSpacing/>
        <w:jc w:val="both"/>
        <w:rPr>
          <w:rFonts w:ascii="Arial" w:hAnsi="Arial" w:cs="Arial"/>
          <w:b w:val="0"/>
          <w:sz w:val="24"/>
          <w:szCs w:val="24"/>
          <w:u w:val="single"/>
          <w:lang w:val="az-Latn-AZ"/>
        </w:rPr>
      </w:pPr>
      <w:r w:rsidRPr="00DE3612">
        <w:rPr>
          <w:rFonts w:ascii="Arial" w:eastAsia="Times New Roman" w:hAnsi="Arial" w:cs="Arial"/>
          <w:b w:val="0"/>
          <w:color w:val="000000"/>
          <w:sz w:val="24"/>
          <w:szCs w:val="24"/>
          <w:lang w:val="az-Latn-AZ"/>
        </w:rPr>
        <w:t>cavabverən orqanın nümayəndəsi</w:t>
      </w:r>
      <w:r w:rsidRPr="00DE3612">
        <w:rPr>
          <w:rFonts w:ascii="Arial" w:eastAsia="Times New Roman" w:hAnsi="Arial" w:cs="Arial"/>
          <w:color w:val="000000"/>
          <w:sz w:val="24"/>
          <w:szCs w:val="24"/>
          <w:lang w:val="az-Latn-AZ"/>
        </w:rPr>
        <w:t xml:space="preserve"> </w:t>
      </w:r>
      <w:r w:rsidRPr="00DE3612">
        <w:rPr>
          <w:rFonts w:ascii="Arial" w:hAnsi="Arial" w:cs="Arial"/>
          <w:b w:val="0"/>
          <w:sz w:val="24"/>
          <w:szCs w:val="24"/>
          <w:lang w:val="az-Latn-AZ"/>
        </w:rPr>
        <w:t>Azərbaycan Respublikası Ali Məhkəməsinin hakim köməkçisi Günel Tanrıverdiyevanın</w:t>
      </w:r>
      <w:r w:rsidRPr="00DE3612">
        <w:rPr>
          <w:rFonts w:ascii="Arial" w:eastAsia="Times New Roman" w:hAnsi="Arial" w:cs="Arial"/>
          <w:color w:val="000000"/>
          <w:sz w:val="24"/>
          <w:szCs w:val="24"/>
          <w:lang w:val="az-Latn-AZ"/>
        </w:rPr>
        <w:t xml:space="preserve"> </w:t>
      </w:r>
      <w:r w:rsidRPr="00DE3612">
        <w:rPr>
          <w:rFonts w:ascii="Arial" w:eastAsia="Times New Roman" w:hAnsi="Arial" w:cs="Arial"/>
          <w:b w:val="0"/>
          <w:color w:val="000000"/>
          <w:sz w:val="24"/>
          <w:szCs w:val="24"/>
          <w:lang w:val="az-Latn-AZ"/>
        </w:rPr>
        <w:t>iştirakı ilə,</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Azərbaycan Respublikası Konstitusiyasının 130-cu maddəsinin V hissəsinə müvafiq olaraq konstitusiya</w:t>
      </w:r>
      <w:r w:rsidR="00FF7476">
        <w:rPr>
          <w:rFonts w:ascii="Arial" w:eastAsia="Times New Roman" w:hAnsi="Arial" w:cs="Arial"/>
          <w:color w:val="000000"/>
          <w:sz w:val="24"/>
          <w:szCs w:val="24"/>
          <w:lang w:val="az-Latn-AZ"/>
        </w:rPr>
        <w:t xml:space="preserve"> məhkəmə</w:t>
      </w:r>
      <w:r w:rsidRPr="00DE3612">
        <w:rPr>
          <w:rFonts w:ascii="Arial" w:eastAsia="Times New Roman" w:hAnsi="Arial" w:cs="Arial"/>
          <w:color w:val="000000"/>
          <w:sz w:val="24"/>
          <w:szCs w:val="24"/>
          <w:lang w:val="az-Latn-AZ"/>
        </w:rPr>
        <w:t xml:space="preserve"> icraatı üzrə açıq məhkəmə iclasında </w:t>
      </w:r>
      <w:r w:rsidR="00FF7476">
        <w:rPr>
          <w:rFonts w:ascii="Arial" w:eastAsia="Times New Roman" w:hAnsi="Arial" w:cs="Arial"/>
          <w:iCs/>
          <w:color w:val="000000"/>
          <w:sz w:val="24"/>
          <w:szCs w:val="24"/>
          <w:lang w:val="az-Latn-AZ"/>
        </w:rPr>
        <w:t>X.Məmmədova</w:t>
      </w:r>
      <w:r w:rsidR="00042909" w:rsidRPr="00DE3612">
        <w:rPr>
          <w:rFonts w:ascii="Arial" w:eastAsia="Times New Roman" w:hAnsi="Arial" w:cs="Arial"/>
          <w:iCs/>
          <w:color w:val="000000"/>
          <w:sz w:val="24"/>
          <w:szCs w:val="24"/>
          <w:lang w:val="az-Latn-AZ"/>
        </w:rPr>
        <w:t xml:space="preserve"> və N.Əliyevanın</w:t>
      </w:r>
      <w:r w:rsidRPr="00DE3612">
        <w:rPr>
          <w:rFonts w:ascii="Arial" w:eastAsia="Times New Roman" w:hAnsi="Arial" w:cs="Arial"/>
          <w:b/>
          <w:iCs/>
          <w:color w:val="000000"/>
          <w:sz w:val="24"/>
          <w:szCs w:val="24"/>
          <w:lang w:val="az-Latn-AZ"/>
        </w:rPr>
        <w:t xml:space="preserve"> </w:t>
      </w:r>
      <w:r w:rsidRPr="00DE3612">
        <w:rPr>
          <w:rFonts w:ascii="Arial" w:eastAsia="Times New Roman" w:hAnsi="Arial" w:cs="Arial"/>
          <w:color w:val="000000"/>
          <w:sz w:val="24"/>
          <w:szCs w:val="24"/>
          <w:lang w:val="az-Latn-AZ"/>
        </w:rPr>
        <w:t xml:space="preserve">şikayəti üzrə </w:t>
      </w:r>
      <w:r w:rsidR="00FF7476" w:rsidRPr="00FF7476">
        <w:rPr>
          <w:rFonts w:ascii="Arial" w:hAnsi="Arial" w:cs="Arial"/>
          <w:sz w:val="24"/>
          <w:szCs w:val="24"/>
          <w:lang w:val="az-Latn-AZ"/>
        </w:rPr>
        <w:t xml:space="preserve">Azərbaycan Respublikası Ali Məhkəməsinin Qanuni qüvvəyə minmiş məhkəmə aktlarına yeni açılmış hallar üzrə yenidən baxılmasına dair Məhkəmə Tərkibinin </w:t>
      </w:r>
      <w:r w:rsidR="00FF7476" w:rsidRPr="00FF7476">
        <w:rPr>
          <w:rFonts w:ascii="Arial" w:eastAsia="Times New Roman" w:hAnsi="Arial" w:cs="Arial"/>
          <w:iCs/>
          <w:color w:val="000000"/>
          <w:sz w:val="24"/>
          <w:szCs w:val="24"/>
          <w:lang w:val="az-Latn-AZ"/>
        </w:rPr>
        <w:t>6 may 2016-cı il tarixli</w:t>
      </w:r>
      <w:r w:rsidR="00FF7476" w:rsidRPr="00DE3612">
        <w:rPr>
          <w:rFonts w:ascii="Arial" w:eastAsia="Times New Roman" w:hAnsi="Arial" w:cs="Arial"/>
          <w:b/>
          <w:iCs/>
          <w:color w:val="000000"/>
          <w:sz w:val="24"/>
          <w:szCs w:val="24"/>
          <w:lang w:val="az-Latn-AZ"/>
        </w:rPr>
        <w:t xml:space="preserve"> </w:t>
      </w:r>
      <w:r w:rsidRPr="00DE3612">
        <w:rPr>
          <w:rFonts w:ascii="Arial" w:eastAsia="Times New Roman" w:hAnsi="Arial" w:cs="Arial"/>
          <w:color w:val="000000"/>
          <w:sz w:val="24"/>
          <w:szCs w:val="24"/>
          <w:lang w:val="az-Latn-AZ"/>
        </w:rPr>
        <w:t>qərardadının Azərbaycan Respublikasının Konstitusiyasına və qanunlarına uyğunluğunun yoxlanılması ilə əlaqədar konstitusiya işinə baxdı.</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İş üzrə hakim C.Qa</w:t>
      </w:r>
      <w:r w:rsidR="004445AA">
        <w:rPr>
          <w:rFonts w:ascii="Arial" w:eastAsia="Times New Roman" w:hAnsi="Arial" w:cs="Arial"/>
          <w:color w:val="000000"/>
          <w:sz w:val="24"/>
          <w:szCs w:val="24"/>
          <w:lang w:val="az-Latn-AZ"/>
        </w:rPr>
        <w:t>racayevin məruzəsini, ərizəçilərin</w:t>
      </w:r>
      <w:r w:rsidRPr="00DE3612">
        <w:rPr>
          <w:rFonts w:ascii="Arial" w:eastAsia="Times New Roman" w:hAnsi="Arial" w:cs="Arial"/>
          <w:color w:val="000000"/>
          <w:sz w:val="24"/>
          <w:szCs w:val="24"/>
          <w:lang w:val="az-Latn-AZ"/>
        </w:rPr>
        <w:t xml:space="preserve"> və cavabverən orqanın nümayəndələrinin çıxışlarını dinləyib, iş materiallarını araşdırıb müzakirə edərək, Azərbaycan Respublikası Konstitusiya Məhkəməsinin Plenumu</w:t>
      </w:r>
    </w:p>
    <w:p w:rsidR="002A21C0" w:rsidRDefault="002A21C0" w:rsidP="00DE3612">
      <w:pPr>
        <w:spacing w:after="0" w:line="240" w:lineRule="auto"/>
        <w:ind w:firstLine="567"/>
        <w:jc w:val="center"/>
        <w:rPr>
          <w:rFonts w:ascii="Arial" w:eastAsia="Times New Roman" w:hAnsi="Arial" w:cs="Arial"/>
          <w:b/>
          <w:bCs/>
          <w:color w:val="000000"/>
          <w:sz w:val="24"/>
          <w:szCs w:val="24"/>
          <w:lang w:val="az-Latn-AZ"/>
        </w:rPr>
      </w:pPr>
    </w:p>
    <w:p w:rsidR="00DE3612" w:rsidRPr="00DE3612" w:rsidRDefault="00DE3612" w:rsidP="00DE3612">
      <w:pPr>
        <w:spacing w:after="0" w:line="240" w:lineRule="auto"/>
        <w:ind w:firstLine="567"/>
        <w:jc w:val="center"/>
        <w:rPr>
          <w:rFonts w:ascii="Arial" w:eastAsia="Times New Roman" w:hAnsi="Arial" w:cs="Arial"/>
          <w:b/>
          <w:bCs/>
          <w:color w:val="000000"/>
          <w:sz w:val="24"/>
          <w:szCs w:val="24"/>
          <w:lang w:val="az-Latn-AZ"/>
        </w:rPr>
      </w:pPr>
    </w:p>
    <w:p w:rsidR="00D302F0" w:rsidRPr="00DE3612" w:rsidRDefault="00D302F0" w:rsidP="00DE3612">
      <w:pPr>
        <w:spacing w:after="0" w:line="240" w:lineRule="auto"/>
        <w:ind w:firstLine="567"/>
        <w:jc w:val="center"/>
        <w:rPr>
          <w:rFonts w:ascii="Arial" w:eastAsia="Times New Roman" w:hAnsi="Arial" w:cs="Arial"/>
          <w:b/>
          <w:bCs/>
          <w:color w:val="000000"/>
          <w:sz w:val="24"/>
          <w:szCs w:val="24"/>
          <w:lang w:val="az-Latn-AZ"/>
        </w:rPr>
      </w:pPr>
      <w:r w:rsidRPr="00DE3612">
        <w:rPr>
          <w:rFonts w:ascii="Arial" w:eastAsia="Times New Roman" w:hAnsi="Arial" w:cs="Arial"/>
          <w:b/>
          <w:bCs/>
          <w:color w:val="000000"/>
          <w:sz w:val="24"/>
          <w:szCs w:val="24"/>
          <w:lang w:val="az-Latn-AZ"/>
        </w:rPr>
        <w:t>M</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Ü</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Ə</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Y</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Y</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Ə</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N</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 xml:space="preserve"> E</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T</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D</w:t>
      </w:r>
      <w:r w:rsidR="004445AA">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İ:</w:t>
      </w:r>
    </w:p>
    <w:p w:rsidR="00EB7648" w:rsidRDefault="00EB7648" w:rsidP="00DE3612">
      <w:pPr>
        <w:spacing w:after="0" w:line="240" w:lineRule="auto"/>
        <w:ind w:firstLine="567"/>
        <w:jc w:val="center"/>
        <w:rPr>
          <w:rFonts w:ascii="Arial" w:eastAsia="Times New Roman" w:hAnsi="Arial" w:cs="Arial"/>
          <w:color w:val="000000"/>
          <w:sz w:val="24"/>
          <w:szCs w:val="24"/>
          <w:lang w:val="az-Latn-AZ"/>
        </w:rPr>
      </w:pPr>
    </w:p>
    <w:p w:rsidR="00DE3612" w:rsidRPr="00DE3612" w:rsidRDefault="00DE3612" w:rsidP="00DE3612">
      <w:pPr>
        <w:spacing w:after="0" w:line="240" w:lineRule="auto"/>
        <w:ind w:firstLine="567"/>
        <w:jc w:val="center"/>
        <w:rPr>
          <w:rFonts w:ascii="Arial" w:eastAsia="Times New Roman" w:hAnsi="Arial" w:cs="Arial"/>
          <w:color w:val="000000"/>
          <w:sz w:val="24"/>
          <w:szCs w:val="24"/>
          <w:lang w:val="az-Latn-AZ"/>
        </w:rPr>
      </w:pPr>
    </w:p>
    <w:p w:rsidR="00DE3612" w:rsidRDefault="007B1431"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iCs/>
          <w:color w:val="000000"/>
          <w:sz w:val="24"/>
          <w:szCs w:val="24"/>
          <w:lang w:val="az-Latn-AZ"/>
        </w:rPr>
        <w:t>X.Məmmədova və</w:t>
      </w:r>
      <w:r w:rsidRPr="00DE3612">
        <w:rPr>
          <w:rFonts w:ascii="Arial" w:eastAsia="Times New Roman" w:hAnsi="Arial" w:cs="Arial"/>
          <w:color w:val="000000"/>
          <w:sz w:val="24"/>
          <w:szCs w:val="24"/>
          <w:lang w:val="az-Latn-AZ"/>
        </w:rPr>
        <w:t xml:space="preserve"> </w:t>
      </w:r>
      <w:r w:rsidR="00B4412D" w:rsidRPr="00DE3612">
        <w:rPr>
          <w:rFonts w:ascii="Arial" w:eastAsia="Times New Roman" w:hAnsi="Arial" w:cs="Arial"/>
          <w:iCs/>
          <w:color w:val="000000"/>
          <w:sz w:val="24"/>
          <w:szCs w:val="24"/>
          <w:lang w:val="az-Latn-AZ"/>
        </w:rPr>
        <w:t xml:space="preserve">N.Əliyeva </w:t>
      </w:r>
      <w:r w:rsidR="00D302F0" w:rsidRPr="00DE3612">
        <w:rPr>
          <w:rFonts w:ascii="Arial" w:eastAsia="Times New Roman" w:hAnsi="Arial" w:cs="Arial"/>
          <w:color w:val="000000"/>
          <w:sz w:val="24"/>
          <w:szCs w:val="24"/>
          <w:lang w:val="az-Latn-AZ"/>
        </w:rPr>
        <w:t xml:space="preserve">Azərbaycan Respublikasının Konstitusiya Məhkəməsinə (bundan sonra – Konstitusiya Məhkəməsi) şikayət verərək, </w:t>
      </w:r>
      <w:r w:rsidR="004445AA" w:rsidRPr="004445AA">
        <w:rPr>
          <w:rFonts w:ascii="Arial" w:hAnsi="Arial" w:cs="Arial"/>
          <w:sz w:val="24"/>
          <w:szCs w:val="24"/>
          <w:lang w:val="az-Latn-AZ"/>
        </w:rPr>
        <w:t>Azərbaycan Respublikası Ali Məhkəməsinin Qanuni qüvvəyə minmiş məhkəmə aktlarına yeni açılmış hallar üzrə yenidən baxılmasına dair Məhkəmə Tərkibinin</w:t>
      </w:r>
      <w:r w:rsidR="004445AA" w:rsidRPr="004445AA">
        <w:rPr>
          <w:rFonts w:ascii="Arial" w:eastAsia="Times New Roman" w:hAnsi="Arial" w:cs="Arial"/>
          <w:iCs/>
          <w:color w:val="000000"/>
          <w:sz w:val="24"/>
          <w:szCs w:val="24"/>
          <w:lang w:val="az-Latn-AZ"/>
        </w:rPr>
        <w:t xml:space="preserve"> </w:t>
      </w:r>
      <w:r w:rsidR="00D302F0" w:rsidRPr="00DE3612">
        <w:rPr>
          <w:rFonts w:ascii="Arial" w:eastAsia="Times New Roman" w:hAnsi="Arial" w:cs="Arial"/>
          <w:color w:val="000000"/>
          <w:sz w:val="24"/>
          <w:szCs w:val="24"/>
          <w:lang w:val="az-Latn-AZ"/>
        </w:rPr>
        <w:t xml:space="preserve">(bundan sonra – Məhkəmə </w:t>
      </w:r>
      <w:r w:rsidR="004445AA">
        <w:rPr>
          <w:rFonts w:ascii="Arial" w:eastAsia="Times New Roman" w:hAnsi="Arial" w:cs="Arial"/>
          <w:color w:val="000000"/>
          <w:sz w:val="24"/>
          <w:szCs w:val="24"/>
          <w:lang w:val="az-Latn-AZ"/>
        </w:rPr>
        <w:t>T</w:t>
      </w:r>
      <w:r w:rsidR="00D302F0" w:rsidRPr="00DE3612">
        <w:rPr>
          <w:rFonts w:ascii="Arial" w:eastAsia="Times New Roman" w:hAnsi="Arial" w:cs="Arial"/>
          <w:color w:val="000000"/>
          <w:sz w:val="24"/>
          <w:szCs w:val="24"/>
          <w:lang w:val="az-Latn-AZ"/>
        </w:rPr>
        <w:t xml:space="preserve">ərkibi) </w:t>
      </w:r>
      <w:r w:rsidR="00B4412D" w:rsidRPr="00DE3612">
        <w:rPr>
          <w:rFonts w:ascii="Arial" w:eastAsia="Times New Roman" w:hAnsi="Arial" w:cs="Arial"/>
          <w:iCs/>
          <w:color w:val="000000"/>
          <w:sz w:val="24"/>
          <w:szCs w:val="24"/>
          <w:lang w:val="az-Latn-AZ"/>
        </w:rPr>
        <w:t>6</w:t>
      </w:r>
      <w:r w:rsidR="00D302F0" w:rsidRPr="00DE3612">
        <w:rPr>
          <w:rFonts w:ascii="Arial" w:eastAsia="Times New Roman" w:hAnsi="Arial" w:cs="Arial"/>
          <w:iCs/>
          <w:color w:val="000000"/>
          <w:sz w:val="24"/>
          <w:szCs w:val="24"/>
          <w:lang w:val="az-Latn-AZ"/>
        </w:rPr>
        <w:t xml:space="preserve"> </w:t>
      </w:r>
      <w:r w:rsidR="00B4412D" w:rsidRPr="00DE3612">
        <w:rPr>
          <w:rFonts w:ascii="Arial" w:eastAsia="Times New Roman" w:hAnsi="Arial" w:cs="Arial"/>
          <w:iCs/>
          <w:color w:val="000000"/>
          <w:sz w:val="24"/>
          <w:szCs w:val="24"/>
          <w:lang w:val="az-Latn-AZ"/>
        </w:rPr>
        <w:t>may</w:t>
      </w:r>
      <w:r w:rsidR="00D302F0" w:rsidRPr="00DE3612">
        <w:rPr>
          <w:rFonts w:ascii="Arial" w:eastAsia="Times New Roman" w:hAnsi="Arial" w:cs="Arial"/>
          <w:iCs/>
          <w:color w:val="000000"/>
          <w:sz w:val="24"/>
          <w:szCs w:val="24"/>
          <w:lang w:val="az-Latn-AZ"/>
        </w:rPr>
        <w:t xml:space="preserve"> 2016-cı</w:t>
      </w:r>
      <w:r w:rsidR="00D302F0" w:rsidRPr="00DE3612">
        <w:rPr>
          <w:rFonts w:ascii="Arial" w:eastAsia="Times New Roman" w:hAnsi="Arial" w:cs="Arial"/>
          <w:b/>
          <w:iCs/>
          <w:color w:val="000000"/>
          <w:sz w:val="24"/>
          <w:szCs w:val="24"/>
          <w:lang w:val="az-Latn-AZ"/>
        </w:rPr>
        <w:t xml:space="preserve"> </w:t>
      </w:r>
      <w:r w:rsidR="00D302F0" w:rsidRPr="00DE3612">
        <w:rPr>
          <w:rFonts w:ascii="Arial" w:eastAsia="Times New Roman" w:hAnsi="Arial" w:cs="Arial"/>
          <w:color w:val="000000"/>
          <w:sz w:val="24"/>
          <w:szCs w:val="24"/>
          <w:lang w:val="az-Latn-AZ"/>
        </w:rPr>
        <w:t>il tarixli qərardadının Azərbaycan Respublikasının Konstitusiyasına (bundan sonra – Konstitusiya) və qanunlarına uyğunluğunun yoxlanılmasını xahiş etmişdir.</w:t>
      </w:r>
    </w:p>
    <w:p w:rsidR="00DE3612" w:rsidRDefault="00D302F0" w:rsidP="00DE3612">
      <w:pPr>
        <w:spacing w:after="0" w:line="240" w:lineRule="auto"/>
        <w:ind w:firstLine="567"/>
        <w:jc w:val="both"/>
        <w:rPr>
          <w:rFonts w:ascii="Arial" w:hAnsi="Arial" w:cs="Arial"/>
          <w:sz w:val="24"/>
          <w:szCs w:val="24"/>
          <w:lang w:val="az-Latn-AZ"/>
        </w:rPr>
      </w:pPr>
      <w:r w:rsidRPr="00DE3612">
        <w:rPr>
          <w:rFonts w:ascii="Arial" w:eastAsia="Times New Roman" w:hAnsi="Arial" w:cs="Arial"/>
          <w:color w:val="000000"/>
          <w:sz w:val="24"/>
          <w:szCs w:val="24"/>
          <w:lang w:val="az-Latn-AZ"/>
        </w:rPr>
        <w:t>Şikayətdən və ona əlavə edilmiş sənədlərdən görünür ki,</w:t>
      </w:r>
      <w:r w:rsidRPr="00DE3612">
        <w:rPr>
          <w:rFonts w:ascii="Arial" w:hAnsi="Arial" w:cs="Arial"/>
          <w:sz w:val="24"/>
          <w:szCs w:val="24"/>
          <w:lang w:val="az-Latn-AZ"/>
        </w:rPr>
        <w:t xml:space="preserve"> </w:t>
      </w:r>
      <w:r w:rsidR="004445AA">
        <w:rPr>
          <w:rFonts w:ascii="Arial" w:hAnsi="Arial" w:cs="Arial"/>
          <w:sz w:val="24"/>
          <w:szCs w:val="24"/>
          <w:lang w:val="az-Latn-AZ"/>
        </w:rPr>
        <w:t xml:space="preserve">Bakı şəhəri </w:t>
      </w:r>
      <w:r w:rsidR="004553C8" w:rsidRPr="00DE3612">
        <w:rPr>
          <w:rFonts w:ascii="Arial" w:hAnsi="Arial" w:cs="Arial"/>
          <w:sz w:val="24"/>
          <w:szCs w:val="24"/>
          <w:lang w:val="az-Latn-AZ"/>
        </w:rPr>
        <w:t xml:space="preserve">Yasamal </w:t>
      </w:r>
      <w:r w:rsidR="004445AA">
        <w:rPr>
          <w:rFonts w:ascii="Arial" w:hAnsi="Arial" w:cs="Arial"/>
          <w:sz w:val="24"/>
          <w:szCs w:val="24"/>
          <w:lang w:val="az-Latn-AZ"/>
        </w:rPr>
        <w:t>R</w:t>
      </w:r>
      <w:r w:rsidR="004553C8" w:rsidRPr="00DE3612">
        <w:rPr>
          <w:rFonts w:ascii="Arial" w:hAnsi="Arial" w:cs="Arial"/>
          <w:sz w:val="24"/>
          <w:szCs w:val="24"/>
          <w:lang w:val="az-Latn-AZ"/>
        </w:rPr>
        <w:t xml:space="preserve">ayon </w:t>
      </w:r>
      <w:r w:rsidR="004445AA">
        <w:rPr>
          <w:rFonts w:ascii="Arial" w:hAnsi="Arial" w:cs="Arial"/>
          <w:sz w:val="24"/>
          <w:szCs w:val="24"/>
          <w:lang w:val="az-Latn-AZ"/>
        </w:rPr>
        <w:t>M</w:t>
      </w:r>
      <w:r w:rsidR="004553C8" w:rsidRPr="00DE3612">
        <w:rPr>
          <w:rFonts w:ascii="Arial" w:hAnsi="Arial" w:cs="Arial"/>
          <w:sz w:val="24"/>
          <w:szCs w:val="24"/>
          <w:lang w:val="az-Latn-AZ"/>
        </w:rPr>
        <w:t xml:space="preserve">əhkəməsinin 7 aprel 2006-cı il tarixli qətnaməsi ilə iddiaçı </w:t>
      </w:r>
      <w:r w:rsidR="00F3758B">
        <w:rPr>
          <w:rFonts w:ascii="Arial" w:hAnsi="Arial" w:cs="Arial"/>
          <w:sz w:val="24"/>
          <w:szCs w:val="24"/>
          <w:lang w:val="az-Latn-AZ"/>
        </w:rPr>
        <w:t>C</w:t>
      </w:r>
      <w:r w:rsidR="000D62C3">
        <w:rPr>
          <w:rFonts w:ascii="Arial" w:hAnsi="Arial" w:cs="Arial"/>
          <w:sz w:val="24"/>
          <w:szCs w:val="24"/>
          <w:lang w:val="az-Latn-AZ"/>
        </w:rPr>
        <w:t>.</w:t>
      </w:r>
      <w:r w:rsidR="004553C8" w:rsidRPr="00DE3612">
        <w:rPr>
          <w:rFonts w:ascii="Arial" w:hAnsi="Arial" w:cs="Arial"/>
          <w:sz w:val="24"/>
          <w:szCs w:val="24"/>
          <w:lang w:val="az-Latn-AZ"/>
        </w:rPr>
        <w:t>Ələsgərovanın cavabdeh N.Əliyevaya qarşı Abşeron rayonunun Məmmədli kəndində yerləşən  yaşayış sahə</w:t>
      </w:r>
      <w:r w:rsidR="004445AA">
        <w:rPr>
          <w:rFonts w:ascii="Arial" w:hAnsi="Arial" w:cs="Arial"/>
          <w:sz w:val="24"/>
          <w:szCs w:val="24"/>
          <w:lang w:val="az-Latn-AZ"/>
        </w:rPr>
        <w:t>si 190 kv.m</w:t>
      </w:r>
      <w:r w:rsidR="004553C8" w:rsidRPr="00DE3612">
        <w:rPr>
          <w:rFonts w:ascii="Arial" w:hAnsi="Arial" w:cs="Arial"/>
          <w:sz w:val="24"/>
          <w:szCs w:val="24"/>
          <w:lang w:val="az-Latn-AZ"/>
        </w:rPr>
        <w:t xml:space="preserve"> və köməkçi sahə</w:t>
      </w:r>
      <w:r w:rsidR="004445AA">
        <w:rPr>
          <w:rFonts w:ascii="Arial" w:hAnsi="Arial" w:cs="Arial"/>
          <w:sz w:val="24"/>
          <w:szCs w:val="24"/>
          <w:lang w:val="az-Latn-AZ"/>
        </w:rPr>
        <w:t>si 195 kv.m</w:t>
      </w:r>
      <w:r w:rsidR="004553C8" w:rsidRPr="00DE3612">
        <w:rPr>
          <w:rFonts w:ascii="Arial" w:hAnsi="Arial" w:cs="Arial"/>
          <w:sz w:val="24"/>
          <w:szCs w:val="24"/>
          <w:lang w:val="az-Latn-AZ"/>
        </w:rPr>
        <w:t xml:space="preserve"> olan fə</w:t>
      </w:r>
      <w:r w:rsidR="004445AA">
        <w:rPr>
          <w:rFonts w:ascii="Arial" w:hAnsi="Arial" w:cs="Arial"/>
          <w:sz w:val="24"/>
          <w:szCs w:val="24"/>
          <w:lang w:val="az-Latn-AZ"/>
        </w:rPr>
        <w:t>rdi yaşayış evinə dair</w:t>
      </w:r>
      <w:r w:rsidR="004553C8" w:rsidRPr="00DE3612">
        <w:rPr>
          <w:rFonts w:ascii="Arial" w:hAnsi="Arial" w:cs="Arial"/>
          <w:sz w:val="24"/>
          <w:szCs w:val="24"/>
          <w:lang w:val="az-Latn-AZ"/>
        </w:rPr>
        <w:t xml:space="preserve"> alqı-satqı </w:t>
      </w:r>
      <w:r w:rsidR="004553C8" w:rsidRPr="00DE3612">
        <w:rPr>
          <w:rFonts w:ascii="Arial" w:hAnsi="Arial" w:cs="Arial"/>
          <w:sz w:val="24"/>
          <w:szCs w:val="24"/>
          <w:lang w:val="az-Latn-AZ"/>
        </w:rPr>
        <w:lastRenderedPageBreak/>
        <w:t>müqaviləsi</w:t>
      </w:r>
      <w:r w:rsidR="007B1431" w:rsidRPr="00DE3612">
        <w:rPr>
          <w:rFonts w:ascii="Arial" w:hAnsi="Arial" w:cs="Arial"/>
          <w:sz w:val="24"/>
          <w:szCs w:val="24"/>
          <w:lang w:val="az-Latn-AZ"/>
        </w:rPr>
        <w:t>nin</w:t>
      </w:r>
      <w:r w:rsidR="004553C8" w:rsidRPr="00DE3612">
        <w:rPr>
          <w:rFonts w:ascii="Arial" w:hAnsi="Arial" w:cs="Arial"/>
          <w:sz w:val="24"/>
          <w:szCs w:val="24"/>
          <w:lang w:val="az-Latn-AZ"/>
        </w:rPr>
        <w:t xml:space="preserve"> bağlanmış hesab edilməsi və mülkiyyət hüququnun tanınması barədə iddiası təmin edilmişdir.</w:t>
      </w:r>
    </w:p>
    <w:p w:rsidR="00DE3612" w:rsidRDefault="004553C8" w:rsidP="00DE3612">
      <w:pPr>
        <w:spacing w:after="0" w:line="240" w:lineRule="auto"/>
        <w:ind w:firstLine="567"/>
        <w:jc w:val="both"/>
        <w:rPr>
          <w:rFonts w:ascii="Arial" w:hAnsi="Arial" w:cs="Arial"/>
          <w:sz w:val="24"/>
          <w:szCs w:val="24"/>
          <w:lang w:val="az-Latn-AZ"/>
        </w:rPr>
      </w:pPr>
      <w:r w:rsidRPr="00DE3612">
        <w:rPr>
          <w:rFonts w:ascii="Arial" w:hAnsi="Arial" w:cs="Arial"/>
          <w:sz w:val="24"/>
          <w:szCs w:val="24"/>
          <w:lang w:val="az-Latn-AZ"/>
        </w:rPr>
        <w:t>Mülki iş üzrə maraqlı şə</w:t>
      </w:r>
      <w:r w:rsidR="000D62C3">
        <w:rPr>
          <w:rFonts w:ascii="Arial" w:hAnsi="Arial" w:cs="Arial"/>
          <w:sz w:val="24"/>
          <w:szCs w:val="24"/>
          <w:lang w:val="az-Latn-AZ"/>
        </w:rPr>
        <w:t>xs V.</w:t>
      </w:r>
      <w:r w:rsidRPr="00DE3612">
        <w:rPr>
          <w:rFonts w:ascii="Arial" w:hAnsi="Arial" w:cs="Arial"/>
          <w:sz w:val="24"/>
          <w:szCs w:val="24"/>
          <w:lang w:val="az-Latn-AZ"/>
        </w:rPr>
        <w:t>Məmmədovun birinci instansiya məhkəməsinin qətnaməsin</w:t>
      </w:r>
      <w:r w:rsidR="007B1431" w:rsidRPr="00DE3612">
        <w:rPr>
          <w:rFonts w:ascii="Arial" w:hAnsi="Arial" w:cs="Arial"/>
          <w:sz w:val="24"/>
          <w:szCs w:val="24"/>
          <w:lang w:val="az-Latn-AZ"/>
        </w:rPr>
        <w:t xml:space="preserve">dən </w:t>
      </w:r>
      <w:r w:rsidRPr="00DE3612">
        <w:rPr>
          <w:rFonts w:ascii="Arial" w:hAnsi="Arial" w:cs="Arial"/>
          <w:sz w:val="24"/>
          <w:szCs w:val="24"/>
          <w:lang w:val="az-Latn-AZ"/>
        </w:rPr>
        <w:t>verdiyi apellyasiya şikayəti Azərbaycan Respublikası Apellyasiya Məhkəməsinin Mülki İşlər üzrə Məhkəmə Kollegiyasının 8 dekabr 2006-cı il tarixli qətnaməsi ilə təmin edilməmişdir.</w:t>
      </w:r>
    </w:p>
    <w:p w:rsidR="00DE3612" w:rsidRDefault="004553C8" w:rsidP="00DE3612">
      <w:pPr>
        <w:spacing w:after="0" w:line="240" w:lineRule="auto"/>
        <w:ind w:firstLine="567"/>
        <w:jc w:val="both"/>
        <w:rPr>
          <w:rFonts w:ascii="Arial" w:hAnsi="Arial" w:cs="Arial"/>
          <w:sz w:val="24"/>
          <w:szCs w:val="24"/>
          <w:lang w:val="az-Latn-AZ"/>
        </w:rPr>
      </w:pPr>
      <w:r w:rsidRPr="00DE3612">
        <w:rPr>
          <w:rFonts w:ascii="Arial" w:hAnsi="Arial" w:cs="Arial"/>
          <w:sz w:val="24"/>
          <w:szCs w:val="24"/>
          <w:lang w:val="az-Latn-AZ"/>
        </w:rPr>
        <w:t xml:space="preserve">Azərbaycan Respublikası Ali Məhkəməsinin Mülki İşlər </w:t>
      </w:r>
      <w:r w:rsidR="004445AA">
        <w:rPr>
          <w:rFonts w:ascii="Arial" w:hAnsi="Arial" w:cs="Arial"/>
          <w:sz w:val="24"/>
          <w:szCs w:val="24"/>
          <w:lang w:val="az-Latn-AZ"/>
        </w:rPr>
        <w:t>ü</w:t>
      </w:r>
      <w:r w:rsidRPr="00DE3612">
        <w:rPr>
          <w:rFonts w:ascii="Arial" w:hAnsi="Arial" w:cs="Arial"/>
          <w:sz w:val="24"/>
          <w:szCs w:val="24"/>
          <w:lang w:val="az-Latn-AZ"/>
        </w:rPr>
        <w:t>zrə Məhkəmə Kollegiyasının 25 iyul 2007-ci il tarixli qərarı ilə digər maraqlı şəxs R</w:t>
      </w:r>
      <w:r w:rsidR="000D62C3">
        <w:rPr>
          <w:rFonts w:ascii="Arial" w:hAnsi="Arial" w:cs="Arial"/>
          <w:sz w:val="24"/>
          <w:szCs w:val="24"/>
          <w:lang w:val="az-Latn-AZ"/>
        </w:rPr>
        <w:t>.</w:t>
      </w:r>
      <w:r w:rsidRPr="00DE3612">
        <w:rPr>
          <w:rFonts w:ascii="Arial" w:hAnsi="Arial" w:cs="Arial"/>
          <w:sz w:val="24"/>
          <w:szCs w:val="24"/>
          <w:lang w:val="az-Latn-AZ"/>
        </w:rPr>
        <w:t>Məmmədovun kassasiya şikayəti təmin edilməmiş</w:t>
      </w:r>
      <w:r w:rsidR="00C50BF6" w:rsidRPr="00DE3612">
        <w:rPr>
          <w:rFonts w:ascii="Arial" w:hAnsi="Arial" w:cs="Arial"/>
          <w:sz w:val="24"/>
          <w:szCs w:val="24"/>
          <w:lang w:val="az-Latn-AZ"/>
        </w:rPr>
        <w:t>, apellyasiya instansiya</w:t>
      </w:r>
      <w:r w:rsidR="004445AA">
        <w:rPr>
          <w:rFonts w:ascii="Arial" w:hAnsi="Arial" w:cs="Arial"/>
          <w:sz w:val="24"/>
          <w:szCs w:val="24"/>
          <w:lang w:val="az-Latn-AZ"/>
        </w:rPr>
        <w:t>sı</w:t>
      </w:r>
      <w:r w:rsidR="00C50BF6" w:rsidRPr="00DE3612">
        <w:rPr>
          <w:rFonts w:ascii="Arial" w:hAnsi="Arial" w:cs="Arial"/>
          <w:sz w:val="24"/>
          <w:szCs w:val="24"/>
          <w:lang w:val="az-Latn-AZ"/>
        </w:rPr>
        <w:t xml:space="preserve"> məhkəməsinin qətnaməsi dəyişdirilmədən saxlanılmışdır.</w:t>
      </w:r>
    </w:p>
    <w:p w:rsidR="00DE3612" w:rsidRDefault="004553C8" w:rsidP="00DE3612">
      <w:pPr>
        <w:spacing w:after="0" w:line="240" w:lineRule="auto"/>
        <w:ind w:firstLine="567"/>
        <w:jc w:val="both"/>
        <w:rPr>
          <w:rFonts w:ascii="Arial" w:hAnsi="Arial" w:cs="Arial"/>
          <w:sz w:val="24"/>
          <w:szCs w:val="24"/>
          <w:lang w:val="az-Latn-AZ"/>
        </w:rPr>
      </w:pPr>
      <w:r w:rsidRPr="00DE3612">
        <w:rPr>
          <w:rFonts w:ascii="Arial" w:hAnsi="Arial" w:cs="Arial"/>
          <w:sz w:val="24"/>
          <w:szCs w:val="24"/>
          <w:lang w:val="az-Latn-AZ"/>
        </w:rPr>
        <w:t xml:space="preserve">Bundan sonra Abşeron </w:t>
      </w:r>
      <w:r w:rsidR="004445AA">
        <w:rPr>
          <w:rFonts w:ascii="Arial" w:hAnsi="Arial" w:cs="Arial"/>
          <w:sz w:val="24"/>
          <w:szCs w:val="24"/>
          <w:lang w:val="az-Latn-AZ"/>
        </w:rPr>
        <w:t>R</w:t>
      </w:r>
      <w:r w:rsidRPr="00DE3612">
        <w:rPr>
          <w:rFonts w:ascii="Arial" w:hAnsi="Arial" w:cs="Arial"/>
          <w:sz w:val="24"/>
          <w:szCs w:val="24"/>
          <w:lang w:val="az-Latn-AZ"/>
        </w:rPr>
        <w:t xml:space="preserve">ayon </w:t>
      </w:r>
      <w:r w:rsidR="004445AA">
        <w:rPr>
          <w:rFonts w:ascii="Arial" w:hAnsi="Arial" w:cs="Arial"/>
          <w:sz w:val="24"/>
          <w:szCs w:val="24"/>
          <w:lang w:val="az-Latn-AZ"/>
        </w:rPr>
        <w:t>M</w:t>
      </w:r>
      <w:r w:rsidRPr="00DE3612">
        <w:rPr>
          <w:rFonts w:ascii="Arial" w:hAnsi="Arial" w:cs="Arial"/>
          <w:sz w:val="24"/>
          <w:szCs w:val="24"/>
          <w:lang w:val="az-Latn-AZ"/>
        </w:rPr>
        <w:t>əhkəməsinin 15 avqust 2011-ci il tarixli qətnaməsi ilə iddiaçılar A.İbrahimova və İ.Rüstəmovanın</w:t>
      </w:r>
      <w:r w:rsidR="000D62C3">
        <w:rPr>
          <w:rFonts w:ascii="Arial" w:hAnsi="Arial" w:cs="Arial"/>
          <w:sz w:val="24"/>
          <w:szCs w:val="24"/>
          <w:lang w:val="az-Latn-AZ"/>
        </w:rPr>
        <w:t xml:space="preserve"> cavabdehlər</w:t>
      </w:r>
      <w:r w:rsidRPr="00DE3612">
        <w:rPr>
          <w:rFonts w:ascii="Arial" w:hAnsi="Arial" w:cs="Arial"/>
          <w:sz w:val="24"/>
          <w:szCs w:val="24"/>
          <w:lang w:val="az-Latn-AZ"/>
        </w:rPr>
        <w:t xml:space="preserve"> N.Əliyeva və D</w:t>
      </w:r>
      <w:r w:rsidR="000D62C3">
        <w:rPr>
          <w:rFonts w:ascii="Arial" w:hAnsi="Arial" w:cs="Arial"/>
          <w:sz w:val="24"/>
          <w:szCs w:val="24"/>
          <w:lang w:val="az-Latn-AZ"/>
        </w:rPr>
        <w:t>.</w:t>
      </w:r>
      <w:r w:rsidRPr="00DE3612">
        <w:rPr>
          <w:rFonts w:ascii="Arial" w:hAnsi="Arial" w:cs="Arial"/>
          <w:sz w:val="24"/>
          <w:szCs w:val="24"/>
          <w:lang w:val="az-Latn-AZ"/>
        </w:rPr>
        <w:t>Və</w:t>
      </w:r>
      <w:r w:rsidR="000D62C3">
        <w:rPr>
          <w:rFonts w:ascii="Arial" w:hAnsi="Arial" w:cs="Arial"/>
          <w:sz w:val="24"/>
          <w:szCs w:val="24"/>
          <w:lang w:val="az-Latn-AZ"/>
        </w:rPr>
        <w:t>liyevaya qarşı Abşeron rayonu,</w:t>
      </w:r>
      <w:r w:rsidRPr="00DE3612">
        <w:rPr>
          <w:rFonts w:ascii="Arial" w:hAnsi="Arial" w:cs="Arial"/>
          <w:sz w:val="24"/>
          <w:szCs w:val="24"/>
          <w:lang w:val="az-Latn-AZ"/>
        </w:rPr>
        <w:t xml:space="preserve"> Məmmədli kəndində yerləşən mülkiyyətlərində olan fərdi yaşayış evindən onların çıxarılmaları və 2009-cu ilin oktyabr ayının 1-dən evin boşaldılması gününə qədər cavabdehlərdən hər ay 200 manat məbləğində pulun alınıb onlara ödənilməsi barədə iddiaları qismən tə</w:t>
      </w:r>
      <w:r w:rsidR="008E48B6">
        <w:rPr>
          <w:rFonts w:ascii="Arial" w:hAnsi="Arial" w:cs="Arial"/>
          <w:sz w:val="24"/>
          <w:szCs w:val="24"/>
          <w:lang w:val="az-Latn-AZ"/>
        </w:rPr>
        <w:t>min edilmiş,</w:t>
      </w:r>
      <w:r w:rsidRPr="00DE3612">
        <w:rPr>
          <w:rFonts w:ascii="Arial" w:hAnsi="Arial" w:cs="Arial"/>
          <w:sz w:val="24"/>
          <w:szCs w:val="24"/>
          <w:lang w:val="az-Latn-AZ"/>
        </w:rPr>
        <w:t xml:space="preserve"> </w:t>
      </w:r>
      <w:r w:rsidR="008E48B6">
        <w:rPr>
          <w:rFonts w:ascii="Arial" w:hAnsi="Arial" w:cs="Arial"/>
          <w:sz w:val="24"/>
          <w:szCs w:val="24"/>
          <w:lang w:val="az-Latn-AZ"/>
        </w:rPr>
        <w:t>cavabdehlərin evdən</w:t>
      </w:r>
      <w:r w:rsidRPr="00DE3612">
        <w:rPr>
          <w:rFonts w:ascii="Arial" w:hAnsi="Arial" w:cs="Arial"/>
          <w:sz w:val="24"/>
          <w:szCs w:val="24"/>
          <w:lang w:val="az-Latn-AZ"/>
        </w:rPr>
        <w:t xml:space="preserve"> çıxarılmaları</w:t>
      </w:r>
      <w:r w:rsidR="008E48B6">
        <w:rPr>
          <w:rFonts w:ascii="Arial" w:hAnsi="Arial" w:cs="Arial"/>
          <w:sz w:val="24"/>
          <w:szCs w:val="24"/>
          <w:lang w:val="az-Latn-AZ"/>
        </w:rPr>
        <w:t xml:space="preserve"> və</w:t>
      </w:r>
      <w:r w:rsidRPr="00DE3612">
        <w:rPr>
          <w:rFonts w:ascii="Arial" w:hAnsi="Arial" w:cs="Arial"/>
          <w:sz w:val="24"/>
          <w:szCs w:val="24"/>
          <w:lang w:val="az-Latn-AZ"/>
        </w:rPr>
        <w:t xml:space="preserve"> pulun müştərək qaydada hər ay </w:t>
      </w:r>
      <w:r w:rsidR="00A94411" w:rsidRPr="00DE3612">
        <w:rPr>
          <w:rFonts w:ascii="Arial" w:hAnsi="Arial" w:cs="Arial"/>
          <w:sz w:val="24"/>
          <w:szCs w:val="24"/>
          <w:lang w:val="az-Latn-AZ"/>
        </w:rPr>
        <w:t xml:space="preserve">üçün </w:t>
      </w:r>
      <w:r w:rsidRPr="00DE3612">
        <w:rPr>
          <w:rFonts w:ascii="Arial" w:hAnsi="Arial" w:cs="Arial"/>
          <w:sz w:val="24"/>
          <w:szCs w:val="24"/>
          <w:lang w:val="az-Latn-AZ"/>
        </w:rPr>
        <w:t xml:space="preserve">200 manat məbləğində </w:t>
      </w:r>
      <w:r w:rsidR="00A94411" w:rsidRPr="00DE3612">
        <w:rPr>
          <w:rFonts w:ascii="Arial" w:hAnsi="Arial" w:cs="Arial"/>
          <w:sz w:val="24"/>
          <w:szCs w:val="24"/>
          <w:lang w:val="az-Latn-AZ"/>
        </w:rPr>
        <w:t xml:space="preserve">hesablanmaqla </w:t>
      </w:r>
      <w:r w:rsidRPr="00DE3612">
        <w:rPr>
          <w:rFonts w:ascii="Arial" w:hAnsi="Arial" w:cs="Arial"/>
          <w:sz w:val="24"/>
          <w:szCs w:val="24"/>
          <w:lang w:val="az-Latn-AZ"/>
        </w:rPr>
        <w:t>1 dekabr 2010-cu il tarixdən ödənilməsi qət edilmişdir.</w:t>
      </w:r>
    </w:p>
    <w:p w:rsidR="00DE3612" w:rsidRDefault="004553C8" w:rsidP="00DE3612">
      <w:pPr>
        <w:spacing w:after="0" w:line="240" w:lineRule="auto"/>
        <w:ind w:firstLine="567"/>
        <w:jc w:val="both"/>
        <w:rPr>
          <w:rFonts w:ascii="Arial" w:hAnsi="Arial" w:cs="Arial"/>
          <w:sz w:val="24"/>
          <w:szCs w:val="24"/>
          <w:lang w:val="az-Latn-AZ"/>
        </w:rPr>
      </w:pPr>
      <w:r w:rsidRPr="00DE3612">
        <w:rPr>
          <w:rFonts w:ascii="Arial" w:hAnsi="Arial" w:cs="Arial"/>
          <w:sz w:val="24"/>
          <w:szCs w:val="24"/>
          <w:lang w:val="az-Latn-AZ"/>
        </w:rPr>
        <w:t xml:space="preserve">Sumqayıt Apellyasiya Məhkəməsinin Mülki Kollegiyasının 22 may 2012-ci il tarixli qətnaməsi və </w:t>
      </w:r>
      <w:r w:rsidR="00F3758B">
        <w:rPr>
          <w:rFonts w:ascii="Arial" w:hAnsi="Arial" w:cs="Arial"/>
          <w:sz w:val="24"/>
          <w:szCs w:val="24"/>
          <w:lang w:val="az-Latn-AZ"/>
        </w:rPr>
        <w:t xml:space="preserve">Azərbaycan Respublikası </w:t>
      </w:r>
      <w:r w:rsidRPr="00DE3612">
        <w:rPr>
          <w:rFonts w:ascii="Arial" w:hAnsi="Arial" w:cs="Arial"/>
          <w:sz w:val="24"/>
          <w:szCs w:val="24"/>
          <w:lang w:val="az-Latn-AZ"/>
        </w:rPr>
        <w:t>Ali Məhkəmə</w:t>
      </w:r>
      <w:r w:rsidR="00F3758B">
        <w:rPr>
          <w:rFonts w:ascii="Arial" w:hAnsi="Arial" w:cs="Arial"/>
          <w:sz w:val="24"/>
          <w:szCs w:val="24"/>
          <w:lang w:val="az-Latn-AZ"/>
        </w:rPr>
        <w:t>si</w:t>
      </w:r>
      <w:r w:rsidRPr="00DE3612">
        <w:rPr>
          <w:rFonts w:ascii="Arial" w:hAnsi="Arial" w:cs="Arial"/>
          <w:sz w:val="24"/>
          <w:szCs w:val="24"/>
          <w:lang w:val="az-Latn-AZ"/>
        </w:rPr>
        <w:t>nin M</w:t>
      </w:r>
      <w:r w:rsidR="00596CC4">
        <w:rPr>
          <w:rFonts w:ascii="Arial" w:hAnsi="Arial" w:cs="Arial"/>
          <w:sz w:val="24"/>
          <w:szCs w:val="24"/>
          <w:lang w:val="az-Latn-AZ"/>
        </w:rPr>
        <w:t xml:space="preserve">ülki </w:t>
      </w:r>
      <w:r w:rsidRPr="00DE3612">
        <w:rPr>
          <w:rFonts w:ascii="Arial" w:hAnsi="Arial" w:cs="Arial"/>
          <w:sz w:val="24"/>
          <w:szCs w:val="24"/>
          <w:lang w:val="az-Latn-AZ"/>
        </w:rPr>
        <w:t>K</w:t>
      </w:r>
      <w:r w:rsidR="00596CC4">
        <w:rPr>
          <w:rFonts w:ascii="Arial" w:hAnsi="Arial" w:cs="Arial"/>
          <w:sz w:val="24"/>
          <w:szCs w:val="24"/>
          <w:lang w:val="az-Latn-AZ"/>
        </w:rPr>
        <w:t>ollegiyasının</w:t>
      </w:r>
      <w:r w:rsidRPr="00DE3612">
        <w:rPr>
          <w:rFonts w:ascii="Arial" w:hAnsi="Arial" w:cs="Arial"/>
          <w:sz w:val="24"/>
          <w:szCs w:val="24"/>
          <w:lang w:val="az-Latn-AZ"/>
        </w:rPr>
        <w:t xml:space="preserve"> 13 noyabr 2012-ci il tarixli qərarı ilə N.Əliyevanın apellyasiya və kassasiya şikayətləri təmin edilməmişdir.</w:t>
      </w:r>
    </w:p>
    <w:p w:rsidR="0006218B" w:rsidRDefault="00416DB7"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X.Məmmədova </w:t>
      </w:r>
      <w:r>
        <w:rPr>
          <w:rFonts w:ascii="Arial" w:eastAsia="Times New Roman" w:hAnsi="Arial" w:cs="Arial"/>
          <w:color w:val="000000"/>
          <w:sz w:val="24"/>
          <w:szCs w:val="24"/>
          <w:lang w:val="az-Latn-AZ"/>
        </w:rPr>
        <w:t xml:space="preserve">və </w:t>
      </w:r>
      <w:r w:rsidR="004553C8" w:rsidRPr="00DE3612">
        <w:rPr>
          <w:rFonts w:ascii="Arial" w:eastAsia="Times New Roman" w:hAnsi="Arial" w:cs="Arial"/>
          <w:color w:val="000000"/>
          <w:sz w:val="24"/>
          <w:szCs w:val="24"/>
          <w:lang w:val="az-Latn-AZ"/>
        </w:rPr>
        <w:t xml:space="preserve">N.Əliyeva </w:t>
      </w:r>
      <w:r w:rsidR="001F0FDD" w:rsidRPr="00DE3612">
        <w:rPr>
          <w:rFonts w:ascii="Arial" w:eastAsia="Times New Roman" w:hAnsi="Arial" w:cs="Arial"/>
          <w:color w:val="000000"/>
          <w:sz w:val="24"/>
          <w:szCs w:val="24"/>
          <w:lang w:val="az-Latn-AZ"/>
        </w:rPr>
        <w:t xml:space="preserve">Azərbaycan Respublikası </w:t>
      </w:r>
      <w:r w:rsidR="00D302F0" w:rsidRPr="00DE3612">
        <w:rPr>
          <w:rFonts w:ascii="Arial" w:eastAsia="Times New Roman" w:hAnsi="Arial" w:cs="Arial"/>
          <w:color w:val="000000"/>
          <w:sz w:val="24"/>
          <w:szCs w:val="24"/>
          <w:lang w:val="az-Latn-AZ"/>
        </w:rPr>
        <w:t>Ali Məhkəmə</w:t>
      </w:r>
      <w:r w:rsidR="001F0FDD" w:rsidRPr="00DE3612">
        <w:rPr>
          <w:rFonts w:ascii="Arial" w:eastAsia="Times New Roman" w:hAnsi="Arial" w:cs="Arial"/>
          <w:color w:val="000000"/>
          <w:sz w:val="24"/>
          <w:szCs w:val="24"/>
          <w:lang w:val="az-Latn-AZ"/>
        </w:rPr>
        <w:t>sinə</w:t>
      </w:r>
      <w:r w:rsidR="0006218B">
        <w:rPr>
          <w:rFonts w:ascii="Arial" w:eastAsia="Times New Roman" w:hAnsi="Arial" w:cs="Arial"/>
          <w:color w:val="000000"/>
          <w:sz w:val="24"/>
          <w:szCs w:val="24"/>
          <w:lang w:val="az-Latn-AZ"/>
        </w:rPr>
        <w:t xml:space="preserve"> ərizə ilə müraciət edərək</w:t>
      </w:r>
      <w:r w:rsidR="00D302F0" w:rsidRPr="00DE3612">
        <w:rPr>
          <w:rFonts w:ascii="Arial" w:eastAsia="Times New Roman" w:hAnsi="Arial" w:cs="Arial"/>
          <w:color w:val="000000"/>
          <w:sz w:val="24"/>
          <w:szCs w:val="24"/>
          <w:lang w:val="az-Latn-AZ"/>
        </w:rPr>
        <w:t xml:space="preserve"> qanuni qüvvəyə minmiş məhkəmə aktlarına yeni açılmış hallar üzrə ye</w:t>
      </w:r>
      <w:r>
        <w:rPr>
          <w:rFonts w:ascii="Arial" w:eastAsia="Times New Roman" w:hAnsi="Arial" w:cs="Arial"/>
          <w:color w:val="000000"/>
          <w:sz w:val="24"/>
          <w:szCs w:val="24"/>
          <w:lang w:val="az-Latn-AZ"/>
        </w:rPr>
        <w:t>nidən baxılmasını xahiş etmişlər</w:t>
      </w:r>
      <w:r w:rsidR="00D302F0" w:rsidRPr="00DE3612">
        <w:rPr>
          <w:rFonts w:ascii="Arial" w:eastAsia="Times New Roman" w:hAnsi="Arial" w:cs="Arial"/>
          <w:color w:val="000000"/>
          <w:sz w:val="24"/>
          <w:szCs w:val="24"/>
          <w:lang w:val="az-Latn-AZ"/>
        </w:rPr>
        <w:t>.</w:t>
      </w:r>
    </w:p>
    <w:p w:rsidR="00DE3612" w:rsidRDefault="0006218B" w:rsidP="00DE3612">
      <w:pPr>
        <w:spacing w:after="0" w:line="240" w:lineRule="auto"/>
        <w:ind w:firstLine="567"/>
        <w:jc w:val="both"/>
        <w:rPr>
          <w:rFonts w:ascii="Arial" w:hAnsi="Arial" w:cs="Arial"/>
          <w:sz w:val="24"/>
          <w:szCs w:val="24"/>
          <w:lang w:val="az-Latn-AZ"/>
        </w:rPr>
      </w:pPr>
      <w:r>
        <w:rPr>
          <w:rFonts w:ascii="Arial" w:hAnsi="Arial" w:cs="Arial"/>
          <w:sz w:val="24"/>
          <w:szCs w:val="24"/>
          <w:lang w:val="az-Latn-AZ"/>
        </w:rPr>
        <w:t>Ə</w:t>
      </w:r>
      <w:r w:rsidR="004553C8" w:rsidRPr="00DE3612">
        <w:rPr>
          <w:rFonts w:ascii="Arial" w:hAnsi="Arial" w:cs="Arial"/>
          <w:sz w:val="24"/>
          <w:szCs w:val="24"/>
          <w:lang w:val="az-Latn-AZ"/>
        </w:rPr>
        <w:t>rizə onunla əsaslandır</w:t>
      </w:r>
      <w:r>
        <w:rPr>
          <w:rFonts w:ascii="Arial" w:hAnsi="Arial" w:cs="Arial"/>
          <w:sz w:val="24"/>
          <w:szCs w:val="24"/>
          <w:lang w:val="az-Latn-AZ"/>
        </w:rPr>
        <w:t>ıl</w:t>
      </w:r>
      <w:r w:rsidR="004553C8" w:rsidRPr="00DE3612">
        <w:rPr>
          <w:rFonts w:ascii="Arial" w:hAnsi="Arial" w:cs="Arial"/>
          <w:sz w:val="24"/>
          <w:szCs w:val="24"/>
          <w:lang w:val="az-Latn-AZ"/>
        </w:rPr>
        <w:t>mışdır ki, cinayət işi ilə əlaqədar keçirilmiş ekspertiza rəylərindən sonra C.Ələsgərovanın</w:t>
      </w:r>
      <w:r w:rsidR="00A94411" w:rsidRPr="00DE3612">
        <w:rPr>
          <w:rFonts w:ascii="Arial" w:hAnsi="Arial" w:cs="Arial"/>
          <w:sz w:val="24"/>
          <w:szCs w:val="24"/>
          <w:lang w:val="az-Latn-AZ"/>
        </w:rPr>
        <w:t xml:space="preserve"> və</w:t>
      </w:r>
      <w:r w:rsidR="004553C8" w:rsidRPr="00DE3612">
        <w:rPr>
          <w:rFonts w:ascii="Arial" w:hAnsi="Arial" w:cs="Arial"/>
          <w:sz w:val="24"/>
          <w:szCs w:val="24"/>
          <w:lang w:val="az-Latn-AZ"/>
        </w:rPr>
        <w:t xml:space="preserve"> N.Əliyevanın əməllərində Azərbaycan Respublikası Cinayət Məcəlləsinin (bundan sonra – Cinayət Məcəlləsi) 320.1-ci maddəsinin, D.Vəliyevanın əməllərində isə Cinayət Məcəlləsinin 320.1 və 320.2-ci maddələrinin əlamətlərinin olması müəyyə</w:t>
      </w:r>
      <w:r w:rsidR="00F200AD">
        <w:rPr>
          <w:rFonts w:ascii="Arial" w:hAnsi="Arial" w:cs="Arial"/>
          <w:sz w:val="24"/>
          <w:szCs w:val="24"/>
          <w:lang w:val="az-Latn-AZ"/>
        </w:rPr>
        <w:t>n edilmişdir.</w:t>
      </w:r>
      <w:r w:rsidR="004553C8" w:rsidRPr="00DE3612">
        <w:rPr>
          <w:rFonts w:ascii="Arial" w:hAnsi="Arial" w:cs="Arial"/>
          <w:sz w:val="24"/>
          <w:szCs w:val="24"/>
          <w:lang w:val="az-Latn-AZ"/>
        </w:rPr>
        <w:t xml:space="preserve"> </w:t>
      </w:r>
      <w:r w:rsidR="00F200AD">
        <w:rPr>
          <w:rFonts w:ascii="Arial" w:hAnsi="Arial" w:cs="Arial"/>
          <w:sz w:val="24"/>
          <w:szCs w:val="24"/>
          <w:lang w:val="az-Latn-AZ"/>
        </w:rPr>
        <w:t>L</w:t>
      </w:r>
      <w:r w:rsidR="004553C8" w:rsidRPr="00DE3612">
        <w:rPr>
          <w:rFonts w:ascii="Arial" w:hAnsi="Arial" w:cs="Arial"/>
          <w:sz w:val="24"/>
          <w:szCs w:val="24"/>
          <w:lang w:val="az-Latn-AZ"/>
        </w:rPr>
        <w:t>akin</w:t>
      </w:r>
      <w:r>
        <w:rPr>
          <w:rFonts w:ascii="Arial" w:hAnsi="Arial" w:cs="Arial"/>
          <w:sz w:val="24"/>
          <w:szCs w:val="24"/>
          <w:lang w:val="az-Latn-AZ"/>
        </w:rPr>
        <w:t xml:space="preserve"> Bakı şəhəri </w:t>
      </w:r>
      <w:r w:rsidR="004553C8" w:rsidRPr="00DE3612">
        <w:rPr>
          <w:rFonts w:ascii="Arial" w:hAnsi="Arial" w:cs="Arial"/>
          <w:sz w:val="24"/>
          <w:szCs w:val="24"/>
          <w:lang w:val="az-Latn-AZ"/>
        </w:rPr>
        <w:t xml:space="preserve">Səbail </w:t>
      </w:r>
      <w:r>
        <w:rPr>
          <w:rFonts w:ascii="Arial" w:hAnsi="Arial" w:cs="Arial"/>
          <w:sz w:val="24"/>
          <w:szCs w:val="24"/>
          <w:lang w:val="az-Latn-AZ"/>
        </w:rPr>
        <w:t>R</w:t>
      </w:r>
      <w:r w:rsidR="004553C8" w:rsidRPr="00DE3612">
        <w:rPr>
          <w:rFonts w:ascii="Arial" w:hAnsi="Arial" w:cs="Arial"/>
          <w:sz w:val="24"/>
          <w:szCs w:val="24"/>
          <w:lang w:val="az-Latn-AZ"/>
        </w:rPr>
        <w:t xml:space="preserve">ayon </w:t>
      </w:r>
      <w:r w:rsidR="00086771" w:rsidRPr="00DE3612">
        <w:rPr>
          <w:rFonts w:ascii="Arial" w:hAnsi="Arial" w:cs="Arial"/>
          <w:sz w:val="24"/>
          <w:szCs w:val="24"/>
          <w:lang w:val="az-Latn-AZ"/>
        </w:rPr>
        <w:t>P</w:t>
      </w:r>
      <w:r w:rsidR="004553C8" w:rsidRPr="00DE3612">
        <w:rPr>
          <w:rFonts w:ascii="Arial" w:hAnsi="Arial" w:cs="Arial"/>
          <w:sz w:val="24"/>
          <w:szCs w:val="24"/>
          <w:lang w:val="az-Latn-AZ"/>
        </w:rPr>
        <w:t xml:space="preserve">rokurorluğunun 27 may 2015-ci il tarixli qərarı ilə Cinayət Məcəlləsinin 75-ci maddəsinə əsasən </w:t>
      </w:r>
      <w:r w:rsidR="00F200AD">
        <w:rPr>
          <w:rFonts w:ascii="Arial" w:hAnsi="Arial" w:cs="Arial"/>
          <w:sz w:val="24"/>
          <w:szCs w:val="24"/>
          <w:lang w:val="az-Latn-AZ"/>
        </w:rPr>
        <w:t xml:space="preserve">həmin </w:t>
      </w:r>
      <w:r w:rsidR="004553C8" w:rsidRPr="00DE3612">
        <w:rPr>
          <w:rFonts w:ascii="Arial" w:hAnsi="Arial" w:cs="Arial"/>
          <w:sz w:val="24"/>
          <w:szCs w:val="24"/>
          <w:lang w:val="az-Latn-AZ"/>
        </w:rPr>
        <w:t>cinayət əməllərindən 2 il müddə</w:t>
      </w:r>
      <w:r>
        <w:rPr>
          <w:rFonts w:ascii="Arial" w:hAnsi="Arial" w:cs="Arial"/>
          <w:sz w:val="24"/>
          <w:szCs w:val="24"/>
          <w:lang w:val="az-Latn-AZ"/>
        </w:rPr>
        <w:t>t keçdiyinə</w:t>
      </w:r>
      <w:r w:rsidR="004553C8" w:rsidRPr="00DE3612">
        <w:rPr>
          <w:rFonts w:ascii="Arial" w:hAnsi="Arial" w:cs="Arial"/>
          <w:sz w:val="24"/>
          <w:szCs w:val="24"/>
          <w:lang w:val="az-Latn-AZ"/>
        </w:rPr>
        <w:t xml:space="preserve"> </w:t>
      </w:r>
      <w:r>
        <w:rPr>
          <w:rFonts w:ascii="Arial" w:hAnsi="Arial" w:cs="Arial"/>
          <w:sz w:val="24"/>
          <w:szCs w:val="24"/>
          <w:lang w:val="az-Latn-AZ"/>
        </w:rPr>
        <w:t>görə</w:t>
      </w:r>
      <w:r w:rsidR="00CA23C6">
        <w:rPr>
          <w:rFonts w:ascii="Arial" w:hAnsi="Arial" w:cs="Arial"/>
          <w:sz w:val="24"/>
          <w:szCs w:val="24"/>
          <w:lang w:val="az-Latn-AZ"/>
        </w:rPr>
        <w:t xml:space="preserve"> onların barəsində</w:t>
      </w:r>
      <w:r>
        <w:rPr>
          <w:rFonts w:ascii="Arial" w:hAnsi="Arial" w:cs="Arial"/>
          <w:sz w:val="24"/>
          <w:szCs w:val="24"/>
          <w:lang w:val="az-Latn-AZ"/>
        </w:rPr>
        <w:t xml:space="preserve"> </w:t>
      </w:r>
      <w:r w:rsidR="004553C8" w:rsidRPr="00DE3612">
        <w:rPr>
          <w:rFonts w:ascii="Arial" w:hAnsi="Arial" w:cs="Arial"/>
          <w:sz w:val="24"/>
          <w:szCs w:val="24"/>
          <w:lang w:val="az-Latn-AZ"/>
        </w:rPr>
        <w:t>cinayət işinə Məcəllənin 320.1 və 320.2-ci maddə</w:t>
      </w:r>
      <w:r w:rsidR="00E8583F">
        <w:rPr>
          <w:rFonts w:ascii="Arial" w:hAnsi="Arial" w:cs="Arial"/>
          <w:sz w:val="24"/>
          <w:szCs w:val="24"/>
          <w:lang w:val="az-Latn-AZ"/>
        </w:rPr>
        <w:t>lərində</w:t>
      </w:r>
      <w:r w:rsidR="004553C8" w:rsidRPr="00DE3612">
        <w:rPr>
          <w:rFonts w:ascii="Arial" w:hAnsi="Arial" w:cs="Arial"/>
          <w:sz w:val="24"/>
          <w:szCs w:val="24"/>
          <w:lang w:val="az-Latn-AZ"/>
        </w:rPr>
        <w:t xml:space="preserve"> nəzərdə tutulan cinayət törətmələri hissəsində xitam verilmişdir.</w:t>
      </w:r>
    </w:p>
    <w:p w:rsidR="00DE3612" w:rsidRDefault="00D302F0" w:rsidP="00DE3612">
      <w:pPr>
        <w:spacing w:after="0" w:line="240" w:lineRule="auto"/>
        <w:ind w:firstLine="567"/>
        <w:jc w:val="both"/>
        <w:rPr>
          <w:rFonts w:ascii="Arial" w:hAnsi="Arial" w:cs="Arial"/>
          <w:sz w:val="24"/>
          <w:szCs w:val="24"/>
          <w:lang w:val="az-Latn-AZ"/>
        </w:rPr>
      </w:pPr>
      <w:r w:rsidRPr="00DE3612">
        <w:rPr>
          <w:rFonts w:ascii="Arial" w:hAnsi="Arial" w:cs="Arial"/>
          <w:sz w:val="24"/>
          <w:szCs w:val="24"/>
          <w:lang w:val="az-Latn-AZ"/>
        </w:rPr>
        <w:t xml:space="preserve">Məhkəmə </w:t>
      </w:r>
      <w:r w:rsidR="00D0149F">
        <w:rPr>
          <w:rFonts w:ascii="Arial" w:hAnsi="Arial" w:cs="Arial"/>
          <w:sz w:val="24"/>
          <w:szCs w:val="24"/>
          <w:lang w:val="az-Latn-AZ"/>
        </w:rPr>
        <w:t>T</w:t>
      </w:r>
      <w:r w:rsidRPr="00DE3612">
        <w:rPr>
          <w:rFonts w:ascii="Arial" w:hAnsi="Arial" w:cs="Arial"/>
          <w:sz w:val="24"/>
          <w:szCs w:val="24"/>
          <w:lang w:val="az-Latn-AZ"/>
        </w:rPr>
        <w:t xml:space="preserve">ərkibinin </w:t>
      </w:r>
      <w:r w:rsidR="004553C8" w:rsidRPr="00DE3612">
        <w:rPr>
          <w:rFonts w:ascii="Arial" w:hAnsi="Arial" w:cs="Arial"/>
          <w:sz w:val="24"/>
          <w:szCs w:val="24"/>
          <w:lang w:val="az-Latn-AZ"/>
        </w:rPr>
        <w:t>6</w:t>
      </w:r>
      <w:r w:rsidRPr="00DE3612">
        <w:rPr>
          <w:rFonts w:ascii="Arial" w:hAnsi="Arial" w:cs="Arial"/>
          <w:sz w:val="24"/>
          <w:szCs w:val="24"/>
          <w:lang w:val="az-Latn-AZ"/>
        </w:rPr>
        <w:t xml:space="preserve"> </w:t>
      </w:r>
      <w:r w:rsidR="004553C8" w:rsidRPr="00DE3612">
        <w:rPr>
          <w:rFonts w:ascii="Arial" w:hAnsi="Arial" w:cs="Arial"/>
          <w:sz w:val="24"/>
          <w:szCs w:val="24"/>
          <w:lang w:val="az-Latn-AZ"/>
        </w:rPr>
        <w:t>may</w:t>
      </w:r>
      <w:r w:rsidRPr="00DE3612">
        <w:rPr>
          <w:rFonts w:ascii="Arial" w:hAnsi="Arial" w:cs="Arial"/>
          <w:sz w:val="24"/>
          <w:szCs w:val="24"/>
          <w:lang w:val="az-Latn-AZ"/>
        </w:rPr>
        <w:t xml:space="preserve"> 2016-cı il tarixli qərardadı ilə </w:t>
      </w:r>
      <w:r w:rsidR="004553C8" w:rsidRPr="00DE3612">
        <w:rPr>
          <w:rFonts w:ascii="Arial" w:hAnsi="Arial" w:cs="Arial"/>
          <w:sz w:val="24"/>
          <w:szCs w:val="24"/>
          <w:lang w:val="az-Latn-AZ"/>
        </w:rPr>
        <w:t>X.Məmmə</w:t>
      </w:r>
      <w:r w:rsidR="00416DB7">
        <w:rPr>
          <w:rFonts w:ascii="Arial" w:hAnsi="Arial" w:cs="Arial"/>
          <w:sz w:val="24"/>
          <w:szCs w:val="24"/>
          <w:lang w:val="az-Latn-AZ"/>
        </w:rPr>
        <w:t>dova və</w:t>
      </w:r>
      <w:r w:rsidR="004553C8" w:rsidRPr="00DE3612">
        <w:rPr>
          <w:rFonts w:ascii="Arial" w:hAnsi="Arial" w:cs="Arial"/>
          <w:sz w:val="24"/>
          <w:szCs w:val="24"/>
          <w:lang w:val="az-Latn-AZ"/>
        </w:rPr>
        <w:t xml:space="preserve"> </w:t>
      </w:r>
      <w:r w:rsidR="00416DB7" w:rsidRPr="00DE3612">
        <w:rPr>
          <w:rFonts w:ascii="Arial" w:hAnsi="Arial" w:cs="Arial"/>
          <w:sz w:val="24"/>
          <w:szCs w:val="24"/>
          <w:lang w:val="az-Latn-AZ"/>
        </w:rPr>
        <w:t>N.Əliyeva</w:t>
      </w:r>
      <w:r w:rsidR="00416DB7">
        <w:rPr>
          <w:rFonts w:ascii="Arial" w:hAnsi="Arial" w:cs="Arial"/>
          <w:sz w:val="24"/>
          <w:szCs w:val="24"/>
          <w:lang w:val="az-Latn-AZ"/>
        </w:rPr>
        <w:t>nın</w:t>
      </w:r>
      <w:r w:rsidR="00416DB7" w:rsidRPr="00DE3612">
        <w:rPr>
          <w:rFonts w:ascii="Arial" w:hAnsi="Arial" w:cs="Arial"/>
          <w:sz w:val="24"/>
          <w:szCs w:val="24"/>
          <w:lang w:val="az-Latn-AZ"/>
        </w:rPr>
        <w:t xml:space="preserve"> </w:t>
      </w:r>
      <w:r w:rsidR="00F200AD" w:rsidRPr="00DE3612">
        <w:rPr>
          <w:rFonts w:ascii="Arial" w:eastAsia="Times New Roman" w:hAnsi="Arial" w:cs="Arial"/>
          <w:color w:val="000000"/>
          <w:sz w:val="24"/>
          <w:szCs w:val="24"/>
          <w:lang w:val="az-Latn-AZ"/>
        </w:rPr>
        <w:t>qanuni qüvvəyə minmiş məhkəmə aktlarına yeni açılmış hallar üzrə yenidən baxılmasın</w:t>
      </w:r>
      <w:r w:rsidR="00F200AD">
        <w:rPr>
          <w:rFonts w:ascii="Arial" w:eastAsia="Times New Roman" w:hAnsi="Arial" w:cs="Arial"/>
          <w:color w:val="000000"/>
          <w:sz w:val="24"/>
          <w:szCs w:val="24"/>
          <w:lang w:val="az-Latn-AZ"/>
        </w:rPr>
        <w:t xml:space="preserve">a </w:t>
      </w:r>
      <w:r w:rsidRPr="00DE3612">
        <w:rPr>
          <w:rFonts w:ascii="Arial" w:hAnsi="Arial" w:cs="Arial"/>
          <w:sz w:val="24"/>
          <w:szCs w:val="24"/>
          <w:lang w:val="az-Latn-AZ"/>
        </w:rPr>
        <w:t>dair ərizə</w:t>
      </w:r>
      <w:r w:rsidR="004553C8" w:rsidRPr="00DE3612">
        <w:rPr>
          <w:rFonts w:ascii="Arial" w:hAnsi="Arial" w:cs="Arial"/>
          <w:sz w:val="24"/>
          <w:szCs w:val="24"/>
          <w:lang w:val="az-Latn-AZ"/>
        </w:rPr>
        <w:t>si</w:t>
      </w:r>
      <w:r w:rsidR="00712C4C" w:rsidRPr="00DE3612">
        <w:rPr>
          <w:rFonts w:ascii="Arial" w:hAnsi="Arial" w:cs="Arial"/>
          <w:sz w:val="24"/>
          <w:szCs w:val="24"/>
          <w:lang w:val="az-Latn-AZ"/>
        </w:rPr>
        <w:t>nin</w:t>
      </w:r>
      <w:r w:rsidRPr="00DE3612">
        <w:rPr>
          <w:rFonts w:ascii="Arial" w:hAnsi="Arial" w:cs="Arial"/>
          <w:sz w:val="24"/>
          <w:szCs w:val="24"/>
          <w:lang w:val="az-Latn-AZ"/>
        </w:rPr>
        <w:t xml:space="preserve"> Ali Məhkəmənin Plenumuna çıxarılmasından imtina edilmişdir.</w:t>
      </w:r>
      <w:r w:rsidR="00D0149F">
        <w:rPr>
          <w:rFonts w:ascii="Arial" w:hAnsi="Arial" w:cs="Arial"/>
          <w:sz w:val="24"/>
          <w:szCs w:val="24"/>
          <w:lang w:val="az-Latn-AZ"/>
        </w:rPr>
        <w:t xml:space="preserve"> </w:t>
      </w:r>
    </w:p>
    <w:p w:rsidR="00D977D7" w:rsidRDefault="00D302F0" w:rsidP="00D977D7">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Məhkəmə </w:t>
      </w:r>
      <w:r w:rsidR="00E8583F">
        <w:rPr>
          <w:rFonts w:ascii="Arial" w:eastAsia="Times New Roman" w:hAnsi="Arial" w:cs="Arial"/>
          <w:color w:val="000000"/>
          <w:sz w:val="24"/>
          <w:szCs w:val="24"/>
          <w:lang w:val="az-Latn-AZ"/>
        </w:rPr>
        <w:t>T</w:t>
      </w:r>
      <w:r w:rsidRPr="00DE3612">
        <w:rPr>
          <w:rFonts w:ascii="Arial" w:eastAsia="Times New Roman" w:hAnsi="Arial" w:cs="Arial"/>
          <w:color w:val="000000"/>
          <w:sz w:val="24"/>
          <w:szCs w:val="24"/>
          <w:lang w:val="az-Latn-AZ"/>
        </w:rPr>
        <w:t xml:space="preserve">ərkibi öz mövqeyini onunla əsaslandırmışdır ki, </w:t>
      </w:r>
      <w:r w:rsidR="006B2E84" w:rsidRPr="00DE3612">
        <w:rPr>
          <w:rFonts w:ascii="Arial" w:eastAsia="Times New Roman" w:hAnsi="Arial" w:cs="Arial"/>
          <w:color w:val="000000"/>
          <w:sz w:val="24"/>
          <w:szCs w:val="24"/>
          <w:lang w:val="az-Latn-AZ"/>
        </w:rPr>
        <w:t xml:space="preserve">C.Ələsgərova barəsində aparılan cinayət işinin nəticəsi haqqında hər hansı məlumat olmadığından  </w:t>
      </w:r>
      <w:r w:rsidR="00D0149F">
        <w:rPr>
          <w:rFonts w:ascii="Arial" w:eastAsia="Times New Roman" w:hAnsi="Arial" w:cs="Arial"/>
          <w:color w:val="000000"/>
          <w:sz w:val="24"/>
          <w:szCs w:val="24"/>
          <w:lang w:val="az-Latn-AZ"/>
        </w:rPr>
        <w:t>ərizəçilərin</w:t>
      </w:r>
      <w:r w:rsidRPr="00DE3612">
        <w:rPr>
          <w:rFonts w:ascii="Arial" w:eastAsia="Times New Roman" w:hAnsi="Arial" w:cs="Arial"/>
          <w:color w:val="000000"/>
          <w:sz w:val="24"/>
          <w:szCs w:val="24"/>
          <w:lang w:val="az-Latn-AZ"/>
        </w:rPr>
        <w:t xml:space="preserve"> təqdim etdiyi </w:t>
      </w:r>
      <w:r w:rsidR="00CE48F5" w:rsidRPr="00DE3612">
        <w:rPr>
          <w:rFonts w:ascii="Arial" w:eastAsia="Times New Roman" w:hAnsi="Arial" w:cs="Arial"/>
          <w:color w:val="000000"/>
          <w:sz w:val="24"/>
          <w:szCs w:val="24"/>
          <w:lang w:val="az-Latn-AZ"/>
        </w:rPr>
        <w:t>sənədlər</w:t>
      </w:r>
      <w:r w:rsidRPr="00DE3612">
        <w:rPr>
          <w:rFonts w:ascii="Arial" w:eastAsia="Times New Roman" w:hAnsi="Arial" w:cs="Arial"/>
          <w:color w:val="000000"/>
          <w:sz w:val="24"/>
          <w:szCs w:val="24"/>
          <w:lang w:val="az-Latn-AZ"/>
        </w:rPr>
        <w:t xml:space="preserve"> Azərbaycan Respublikası Mülki Prosessual Məcəlləsinin (bundan sonra – </w:t>
      </w:r>
      <w:r w:rsidR="00D0149F">
        <w:rPr>
          <w:rFonts w:ascii="Arial" w:eastAsia="Times New Roman" w:hAnsi="Arial" w:cs="Arial"/>
          <w:color w:val="000000"/>
          <w:sz w:val="24"/>
          <w:szCs w:val="24"/>
          <w:lang w:val="az-Latn-AZ"/>
        </w:rPr>
        <w:t>Mülki Prosessual Məcəllə</w:t>
      </w:r>
      <w:r w:rsidRPr="00DE3612">
        <w:rPr>
          <w:rFonts w:ascii="Arial" w:eastAsia="Times New Roman" w:hAnsi="Arial" w:cs="Arial"/>
          <w:color w:val="000000"/>
          <w:sz w:val="24"/>
          <w:szCs w:val="24"/>
          <w:lang w:val="az-Latn-AZ"/>
        </w:rPr>
        <w:t>) 432.2.1-ci maddəsinə əsasən işə əvvəllər baxılarkən məlum</w:t>
      </w:r>
      <w:r w:rsidR="00D0149F">
        <w:rPr>
          <w:rFonts w:ascii="Arial" w:eastAsia="Times New Roman" w:hAnsi="Arial" w:cs="Arial"/>
          <w:color w:val="000000"/>
          <w:sz w:val="24"/>
          <w:szCs w:val="24"/>
          <w:lang w:val="az-Latn-AZ"/>
        </w:rPr>
        <w:t xml:space="preserve"> olmayan həlledici material</w:t>
      </w:r>
      <w:r w:rsidRPr="00DE3612">
        <w:rPr>
          <w:rFonts w:ascii="Arial" w:eastAsia="Times New Roman" w:hAnsi="Arial" w:cs="Arial"/>
          <w:color w:val="000000"/>
          <w:sz w:val="24"/>
          <w:szCs w:val="24"/>
          <w:lang w:val="az-Latn-AZ"/>
        </w:rPr>
        <w:t xml:space="preserve"> hesab edilə bilməz.</w:t>
      </w:r>
    </w:p>
    <w:p w:rsidR="00D977D7" w:rsidRPr="001F4727" w:rsidRDefault="00D977D7" w:rsidP="00D977D7">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 xml:space="preserve">Ərizəçilər </w:t>
      </w:r>
      <w:r w:rsidRPr="001F4727">
        <w:rPr>
          <w:rFonts w:ascii="Arial" w:eastAsia="Times New Roman" w:hAnsi="Arial" w:cs="Arial"/>
          <w:color w:val="000000"/>
          <w:sz w:val="24"/>
          <w:szCs w:val="24"/>
          <w:lang w:val="az-Latn-AZ"/>
        </w:rPr>
        <w:t>Kons</w:t>
      </w:r>
      <w:r>
        <w:rPr>
          <w:rFonts w:ascii="Arial" w:eastAsia="Times New Roman" w:hAnsi="Arial" w:cs="Arial"/>
          <w:color w:val="000000"/>
          <w:sz w:val="24"/>
          <w:szCs w:val="24"/>
          <w:lang w:val="az-Latn-AZ"/>
        </w:rPr>
        <w:t>titusiya Məhkəməsinə ünvanladıqları şikayəti</w:t>
      </w:r>
      <w:r w:rsidRPr="001F4727">
        <w:rPr>
          <w:rFonts w:ascii="Arial" w:eastAsia="Times New Roman" w:hAnsi="Arial" w:cs="Arial"/>
          <w:color w:val="000000"/>
          <w:sz w:val="24"/>
          <w:szCs w:val="24"/>
          <w:lang w:val="az-Latn-AZ"/>
        </w:rPr>
        <w:t xml:space="preserve"> onunla </w:t>
      </w:r>
      <w:r>
        <w:rPr>
          <w:rFonts w:ascii="Arial" w:eastAsia="Times New Roman" w:hAnsi="Arial" w:cs="Arial"/>
          <w:color w:val="000000"/>
          <w:sz w:val="24"/>
          <w:szCs w:val="24"/>
          <w:lang w:val="az-Latn-AZ"/>
        </w:rPr>
        <w:t>əsaslandırmışlar</w:t>
      </w:r>
      <w:r w:rsidRPr="001F4727">
        <w:rPr>
          <w:rFonts w:ascii="Arial" w:eastAsia="Times New Roman" w:hAnsi="Arial" w:cs="Arial"/>
          <w:color w:val="000000"/>
          <w:sz w:val="24"/>
          <w:szCs w:val="24"/>
          <w:lang w:val="az-Latn-AZ"/>
        </w:rPr>
        <w:t xml:space="preserve"> ki, Məhkəmə Tərkibi tərəfindən</w:t>
      </w:r>
      <w:r>
        <w:rPr>
          <w:rFonts w:ascii="Arial" w:eastAsia="Times New Roman" w:hAnsi="Arial" w:cs="Arial"/>
          <w:color w:val="000000"/>
          <w:sz w:val="24"/>
          <w:szCs w:val="24"/>
          <w:lang w:val="az-Latn-AZ"/>
        </w:rPr>
        <w:t xml:space="preserve"> onların </w:t>
      </w:r>
      <w:r w:rsidRPr="001F4727">
        <w:rPr>
          <w:rFonts w:ascii="Arial" w:eastAsia="Times New Roman" w:hAnsi="Arial" w:cs="Arial"/>
          <w:color w:val="000000"/>
          <w:sz w:val="24"/>
          <w:szCs w:val="24"/>
          <w:lang w:val="az-Latn-AZ"/>
        </w:rPr>
        <w:t xml:space="preserve">ərizəsinə baxılarkən Mülki Prosessual Məcəllənin </w:t>
      </w:r>
      <w:r>
        <w:rPr>
          <w:rFonts w:ascii="Arial" w:eastAsia="Times New Roman" w:hAnsi="Arial" w:cs="Arial"/>
          <w:color w:val="000000"/>
          <w:sz w:val="24"/>
          <w:szCs w:val="24"/>
          <w:lang w:val="az-Latn-AZ"/>
        </w:rPr>
        <w:t>432.2.1-ci maddəsinin</w:t>
      </w:r>
      <w:r w:rsidRPr="001F4727">
        <w:rPr>
          <w:rFonts w:ascii="Arial" w:eastAsia="Times New Roman" w:hAnsi="Arial" w:cs="Arial"/>
          <w:color w:val="000000"/>
          <w:sz w:val="24"/>
          <w:szCs w:val="24"/>
          <w:lang w:val="az-Latn-AZ"/>
        </w:rPr>
        <w:t xml:space="preserve"> tələblərinə riayət olunmamışdır. Ərizəçi</w:t>
      </w:r>
      <w:r>
        <w:rPr>
          <w:rFonts w:ascii="Arial" w:eastAsia="Times New Roman" w:hAnsi="Arial" w:cs="Arial"/>
          <w:color w:val="000000"/>
          <w:sz w:val="24"/>
          <w:szCs w:val="24"/>
          <w:lang w:val="az-Latn-AZ"/>
        </w:rPr>
        <w:t>lər</w:t>
      </w:r>
      <w:r w:rsidRPr="001F4727">
        <w:rPr>
          <w:rFonts w:ascii="Arial" w:eastAsia="Times New Roman" w:hAnsi="Arial" w:cs="Arial"/>
          <w:color w:val="000000"/>
          <w:sz w:val="24"/>
          <w:szCs w:val="24"/>
          <w:lang w:val="az-Latn-AZ"/>
        </w:rPr>
        <w:t> hesab edir</w:t>
      </w:r>
      <w:r>
        <w:rPr>
          <w:rFonts w:ascii="Arial" w:eastAsia="Times New Roman" w:hAnsi="Arial" w:cs="Arial"/>
          <w:color w:val="000000"/>
          <w:sz w:val="24"/>
          <w:szCs w:val="24"/>
          <w:lang w:val="az-Latn-AZ"/>
        </w:rPr>
        <w:t>lər</w:t>
      </w:r>
      <w:r w:rsidRPr="001F4727">
        <w:rPr>
          <w:rFonts w:ascii="Arial" w:eastAsia="Times New Roman" w:hAnsi="Arial" w:cs="Arial"/>
          <w:color w:val="000000"/>
          <w:sz w:val="24"/>
          <w:szCs w:val="24"/>
          <w:lang w:val="az-Latn-AZ"/>
        </w:rPr>
        <w:t xml:space="preserve"> ki, Məhkəmə Tərkibini</w:t>
      </w:r>
      <w:r>
        <w:rPr>
          <w:rFonts w:ascii="Arial" w:eastAsia="Times New Roman" w:hAnsi="Arial" w:cs="Arial"/>
          <w:color w:val="000000"/>
          <w:sz w:val="24"/>
          <w:szCs w:val="24"/>
          <w:lang w:val="az-Latn-AZ"/>
        </w:rPr>
        <w:t>n qeyd olunan qərardadı ilə onların</w:t>
      </w:r>
      <w:r w:rsidRPr="001F4727">
        <w:rPr>
          <w:rFonts w:ascii="Arial" w:eastAsia="Times New Roman" w:hAnsi="Arial" w:cs="Arial"/>
          <w:color w:val="000000"/>
          <w:sz w:val="24"/>
          <w:szCs w:val="24"/>
          <w:lang w:val="az-Latn-AZ"/>
        </w:rPr>
        <w:t xml:space="preserve"> Konstitusiyanın 60-cı maddəsinin I hissəsində təsbit olunmuş hüquq və azadlıqların məhkəmə təminatı hüququ pozulmuşdur.</w:t>
      </w:r>
    </w:p>
    <w:p w:rsid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Konstitusiya Məhkəməsinin Plenumu şikayətlə əlaqədar aşağıdakıları qeyd etməyi zəruri hesab edir.</w:t>
      </w:r>
    </w:p>
    <w:p w:rsidR="00DE3612" w:rsidRDefault="00D302F0" w:rsidP="00DE3612">
      <w:pPr>
        <w:spacing w:after="0" w:line="240" w:lineRule="auto"/>
        <w:ind w:firstLine="567"/>
        <w:jc w:val="both"/>
        <w:rPr>
          <w:rFonts w:ascii="Arial" w:hAnsi="Arial" w:cs="Arial"/>
          <w:color w:val="000000"/>
          <w:sz w:val="24"/>
          <w:szCs w:val="24"/>
          <w:shd w:val="clear" w:color="auto" w:fill="FFFFFF"/>
          <w:lang w:val="az-Latn-AZ"/>
        </w:rPr>
      </w:pPr>
      <w:r w:rsidRPr="00DE3612">
        <w:rPr>
          <w:rFonts w:ascii="Arial" w:eastAsia="Times New Roman" w:hAnsi="Arial" w:cs="Arial"/>
          <w:color w:val="000000"/>
          <w:sz w:val="24"/>
          <w:szCs w:val="24"/>
          <w:lang w:val="az-Latn-AZ"/>
        </w:rPr>
        <w:lastRenderedPageBreak/>
        <w:t xml:space="preserve">Konstitusiyanın 60-cı maddəsinin I hissəsinə əsasən, </w:t>
      </w:r>
      <w:r w:rsidR="003A7441" w:rsidRPr="00DE3612">
        <w:rPr>
          <w:rFonts w:ascii="Arial" w:hAnsi="Arial" w:cs="Arial"/>
          <w:color w:val="000000"/>
          <w:sz w:val="24"/>
          <w:szCs w:val="24"/>
          <w:shd w:val="clear" w:color="auto" w:fill="FFFFFF"/>
          <w:lang w:val="az-Latn-AZ"/>
        </w:rPr>
        <w:t>hər kəsin hüquq və azadlıqlarının inzibati qaydada və məhkəmədə müdafiəsinə təminat verilir.</w:t>
      </w:r>
    </w:p>
    <w:p w:rsidR="00DE3612" w:rsidRDefault="00D302F0" w:rsidP="00DE3612">
      <w:pPr>
        <w:spacing w:after="0" w:line="240" w:lineRule="auto"/>
        <w:ind w:firstLine="567"/>
        <w:jc w:val="both"/>
        <w:rPr>
          <w:rFonts w:ascii="Arial" w:eastAsia="Times New Roman" w:hAnsi="Arial" w:cs="Arial"/>
          <w:sz w:val="24"/>
          <w:szCs w:val="24"/>
          <w:lang w:val="az-Latn-AZ"/>
        </w:rPr>
      </w:pPr>
      <w:r w:rsidRPr="00DE3612">
        <w:rPr>
          <w:rFonts w:ascii="Arial" w:eastAsia="Times New Roman" w:hAnsi="Arial" w:cs="Arial"/>
          <w:sz w:val="24"/>
          <w:szCs w:val="24"/>
          <w:lang w:val="az-Latn-AZ"/>
        </w:rPr>
        <w:t>Konstitusiya Məhkəməsinin formalaşdırdığı hüquqi mövqeyə görə</w:t>
      </w:r>
      <w:r w:rsidR="00D977D7">
        <w:rPr>
          <w:rFonts w:ascii="Arial" w:eastAsia="Times New Roman" w:hAnsi="Arial" w:cs="Arial"/>
          <w:sz w:val="24"/>
          <w:szCs w:val="24"/>
          <w:lang w:val="az-Latn-AZ"/>
        </w:rPr>
        <w:t>,</w:t>
      </w:r>
      <w:r w:rsidRPr="00DE3612">
        <w:rPr>
          <w:rFonts w:ascii="Arial" w:eastAsia="Times New Roman" w:hAnsi="Arial" w:cs="Arial"/>
          <w:sz w:val="24"/>
          <w:szCs w:val="24"/>
          <w:lang w:val="az-Latn-AZ"/>
        </w:rPr>
        <w:t xml:space="preserve"> məhkəmə müdafiəsi hüququ əsas insan və vətəndaş hüquqları və azadlıqları sırasında olmaqla yanaşı, Konstitusiyada təsbit edilmiş digər hüquq və azadlıqların təminatı qismində çıxış edir. Sözügedən hüquq yalnız məhkəməyə müraciətlə məhdudlaşmır, habelə pozulmuş hüquqları və azadlıqları səmərəli bərpa etmək iqtidarında olan ədalət mühakiməsini də nəzərdə tutur.</w:t>
      </w:r>
    </w:p>
    <w:p w:rsid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Məhkəmə müdafiəsi müstəqil məhkəmə tərəfindən ədalətli məhkəmə araşdırması əsasında hüquqların səmərəli bərpa edilməsi kimi qəbul olunur. Ədalət mühakiməsi mahiyyət etibarı ilə ədalət anlayışına cavab verməli və pozulmuş hüquqların bərpa olunmasını təmin etməlidir</w:t>
      </w:r>
      <w:r w:rsidR="00E8583F">
        <w:rPr>
          <w:rFonts w:ascii="Arial" w:eastAsia="Times New Roman" w:hAnsi="Arial" w:cs="Arial"/>
          <w:color w:val="000000"/>
          <w:sz w:val="24"/>
          <w:szCs w:val="24"/>
          <w:lang w:val="az-Latn-AZ"/>
        </w:rPr>
        <w:t xml:space="preserve"> (Konstitusiya Məhkəməsi Plenumunun S.Abbasovanın şikayəti üzrə 14 oktyabr 2016-cı il tarixli, F</w:t>
      </w:r>
      <w:r w:rsidR="00E8583F" w:rsidRPr="00DE3612">
        <w:rPr>
          <w:rFonts w:ascii="Arial" w:eastAsia="Times New Roman" w:hAnsi="Arial" w:cs="Arial"/>
          <w:color w:val="000000"/>
          <w:sz w:val="24"/>
          <w:szCs w:val="24"/>
          <w:lang w:val="az-Latn-AZ"/>
        </w:rPr>
        <w:t>.</w:t>
      </w:r>
      <w:r w:rsidR="00E8583F">
        <w:rPr>
          <w:rFonts w:ascii="Arial" w:eastAsia="Times New Roman" w:hAnsi="Arial" w:cs="Arial"/>
          <w:color w:val="000000"/>
          <w:sz w:val="24"/>
          <w:szCs w:val="24"/>
          <w:lang w:val="az-Latn-AZ"/>
        </w:rPr>
        <w:t>Şirinovun şikayəti üzrə 16 noyabr 2016-cı il tarixli və s. Qərarları).</w:t>
      </w:r>
    </w:p>
    <w:p w:rsid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Qanuni qüvvəyə minmiş məhkəmə aktlarına yeni açılmış hallar üzrə yenidən baxılması mülki mühakimə icraatının xüsusi növü sayılır və bu icraat apellyasiya və kassasiya qaydasında işə baxılmasından fərqlənir. Yeni açılmış hallar üzrə işə yenidən baxılması mərhələsində məhkəmə səhvləri, məhkəmə qərarlarının əsaslı olmaması, maddi hüquq normalarının məhkəmə tərəfindən düzgün tətbiq edilməməsi və ya prosessual qanunvericilik normalarının </w:t>
      </w:r>
      <w:r w:rsidR="00D977D7">
        <w:rPr>
          <w:rFonts w:ascii="Arial" w:eastAsia="Times New Roman" w:hAnsi="Arial" w:cs="Arial"/>
          <w:color w:val="000000"/>
          <w:sz w:val="24"/>
          <w:szCs w:val="24"/>
          <w:lang w:val="az-Latn-AZ"/>
        </w:rPr>
        <w:t>pozulması və ya digər məsələlər</w:t>
      </w:r>
      <w:r w:rsidRPr="00DE3612">
        <w:rPr>
          <w:rFonts w:ascii="Arial" w:eastAsia="Times New Roman" w:hAnsi="Arial" w:cs="Arial"/>
          <w:color w:val="000000"/>
          <w:sz w:val="24"/>
          <w:szCs w:val="24"/>
          <w:lang w:val="az-Latn-AZ"/>
        </w:rPr>
        <w:t xml:space="preserve"> araşdırılmır. Bu icraat prosesində qərar qəbul edilərkən işin nəticəsinə əhəmiyyətli şəkildə təsir edəcək və ya iş üçün xüsusi əhəmiyyət kəsb edən hallar araşdırılır. Məlum olmayan və ya ola bilməyən yeni açılmış hal o zaman iş üçün əhəmiyyətli hesab olunur ki, onun məlum olması mahiyyətcə məhkəmə araşdırması nəticəsində ədalətli qərarın çıxarılmasına xidmət etsin.</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Qanuni qüvvəyə minmiş məhkəmə aktlarına yeni açılmış hallar üzrə yenidən baxılmasına dair icraat qaydaları </w:t>
      </w:r>
      <w:r w:rsidR="009F0510" w:rsidRPr="00DE3612">
        <w:rPr>
          <w:rFonts w:ascii="Arial" w:eastAsia="Times New Roman" w:hAnsi="Arial" w:cs="Arial"/>
          <w:color w:val="000000"/>
          <w:sz w:val="24"/>
          <w:szCs w:val="24"/>
          <w:lang w:val="az-Latn-AZ"/>
        </w:rPr>
        <w:t>Mülki Prosessual Məcəllən</w:t>
      </w:r>
      <w:r w:rsidRPr="00DE3612">
        <w:rPr>
          <w:rFonts w:ascii="Arial" w:eastAsia="Times New Roman" w:hAnsi="Arial" w:cs="Arial"/>
          <w:color w:val="000000"/>
          <w:sz w:val="24"/>
          <w:szCs w:val="24"/>
          <w:lang w:val="az-Latn-AZ"/>
        </w:rPr>
        <w:t>in 45-ci Fəslinin normaları ilə tənzimlənir. Həmin Məcəllənin 432.2-ci maddəsində yeni açılmış hallar üzrə məhkəmə aktlarına yenidən baxılmasının dörd müstəqil əsası müəyyən edilmişdir:</w:t>
      </w:r>
    </w:p>
    <w:p w:rsidR="00D302F0" w:rsidRPr="00DE3612" w:rsidRDefault="002D78F0" w:rsidP="00DE3612">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 xml:space="preserve"> </w:t>
      </w:r>
      <w:r w:rsidR="00D302F0" w:rsidRPr="00DE3612">
        <w:rPr>
          <w:rFonts w:ascii="Arial" w:eastAsia="Times New Roman" w:hAnsi="Arial" w:cs="Arial"/>
          <w:color w:val="000000"/>
          <w:sz w:val="24"/>
          <w:szCs w:val="24"/>
          <w:lang w:val="az-Latn-AZ"/>
        </w:rPr>
        <w:t>məhkəmə aktı çıxarıldıqdan sonra işə əvvəllər baxılarkən məlum olmayan həlledici materiallar aşkar edildikdə;</w:t>
      </w:r>
    </w:p>
    <w:p w:rsidR="00D302F0" w:rsidRPr="00DE3612" w:rsidRDefault="002D78F0" w:rsidP="00DE3612">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 xml:space="preserve"> </w:t>
      </w:r>
      <w:r w:rsidR="00D302F0" w:rsidRPr="00DE3612">
        <w:rPr>
          <w:rFonts w:ascii="Arial" w:eastAsia="Times New Roman" w:hAnsi="Arial" w:cs="Arial"/>
          <w:color w:val="000000"/>
          <w:sz w:val="24"/>
          <w:szCs w:val="24"/>
          <w:lang w:val="az-Latn-AZ"/>
        </w:rPr>
        <w:t>məhkəmənin qanuni qüvvəyə minmiş hökmü ilə müəyyən edilmiş və qanunsuz, yaxud əsassız qətnamənin çıxarılmasına səbəb olmuş şahidin bilə-bilə yalan ifadələr verməsi, ekspertin bilə-bilə yalan rəy verməsi, tərcüməçinin bilə-bilə düzgün tərcümə etməməsi, sənədlərin və ya maddi sübutların saxtalığı;</w:t>
      </w:r>
    </w:p>
    <w:p w:rsidR="00D302F0" w:rsidRPr="00DE3612" w:rsidRDefault="002D78F0" w:rsidP="00DE3612">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 xml:space="preserve"> </w:t>
      </w:r>
      <w:r w:rsidR="00D302F0" w:rsidRPr="00DE3612">
        <w:rPr>
          <w:rFonts w:ascii="Arial" w:eastAsia="Times New Roman" w:hAnsi="Arial" w:cs="Arial"/>
          <w:color w:val="000000"/>
          <w:sz w:val="24"/>
          <w:szCs w:val="24"/>
          <w:lang w:val="az-Latn-AZ"/>
        </w:rPr>
        <w:t>məhkəmənin qanuni qüvvəyə minmiş hökmü ilə müəyyən edilmiş və həmin işə baxılarkən tərəflərin, işdə iştirak edən digər şəxslərin, yaxud onların nümayəndələrinin cinayətkar hərəkətləri və ya hakimlərin cinayətkar əməlləri;</w:t>
      </w:r>
    </w:p>
    <w:p w:rsidR="00D302F0" w:rsidRPr="00DE3612" w:rsidRDefault="002D78F0" w:rsidP="00DE3612">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 xml:space="preserve"> </w:t>
      </w:r>
      <w:r w:rsidR="00D302F0" w:rsidRPr="00DE3612">
        <w:rPr>
          <w:rFonts w:ascii="Arial" w:eastAsia="Times New Roman" w:hAnsi="Arial" w:cs="Arial"/>
          <w:color w:val="000000"/>
          <w:sz w:val="24"/>
          <w:szCs w:val="24"/>
          <w:lang w:val="az-Latn-AZ"/>
        </w:rPr>
        <w:t>həmin məhkəmə aktlarının çıxarılması üçün əsas olmuş məhkəmə qətnaməsinin, hökmünün, qərardadının və ya qərarının, yaxud sair orqanın qərarının ləğv edilməsi.</w:t>
      </w:r>
    </w:p>
    <w:p w:rsidR="00DE3612" w:rsidRDefault="001F0FDD"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Mülki Prosessual Məcəllənin </w:t>
      </w:r>
      <w:r w:rsidR="00D302F0" w:rsidRPr="00DE3612">
        <w:rPr>
          <w:rFonts w:ascii="Arial" w:eastAsia="Times New Roman" w:hAnsi="Arial" w:cs="Arial"/>
          <w:color w:val="000000"/>
          <w:sz w:val="24"/>
          <w:szCs w:val="24"/>
          <w:lang w:val="az-Latn-AZ"/>
        </w:rPr>
        <w:t>433-cü maddəsinə əsasən</w:t>
      </w:r>
      <w:r w:rsidR="002D78F0">
        <w:rPr>
          <w:rFonts w:ascii="Arial" w:eastAsia="Times New Roman" w:hAnsi="Arial" w:cs="Arial"/>
          <w:color w:val="000000"/>
          <w:sz w:val="24"/>
          <w:szCs w:val="24"/>
          <w:lang w:val="az-Latn-AZ"/>
        </w:rPr>
        <w:t>,</w:t>
      </w:r>
      <w:r w:rsidR="00D302F0" w:rsidRPr="00DE3612">
        <w:rPr>
          <w:rFonts w:ascii="Arial" w:eastAsia="Times New Roman" w:hAnsi="Arial" w:cs="Arial"/>
          <w:color w:val="000000"/>
          <w:sz w:val="24"/>
          <w:szCs w:val="24"/>
          <w:lang w:val="az-Latn-AZ"/>
        </w:rPr>
        <w:t xml:space="preserve"> qanuni qüvvəyə minmiş məhkəmə aktlarına yeni açılmış hallar üzrə </w:t>
      </w:r>
      <w:r w:rsidRPr="00DE3612">
        <w:rPr>
          <w:rFonts w:ascii="Arial" w:eastAsia="Times New Roman" w:hAnsi="Arial" w:cs="Arial"/>
          <w:color w:val="000000"/>
          <w:sz w:val="24"/>
          <w:szCs w:val="24"/>
          <w:lang w:val="az-Latn-AZ"/>
        </w:rPr>
        <w:t xml:space="preserve">Azərbaycan Respublikası </w:t>
      </w:r>
      <w:r w:rsidR="00D302F0" w:rsidRPr="00DE3612">
        <w:rPr>
          <w:rFonts w:ascii="Arial" w:eastAsia="Times New Roman" w:hAnsi="Arial" w:cs="Arial"/>
          <w:color w:val="000000"/>
          <w:sz w:val="24"/>
          <w:szCs w:val="24"/>
          <w:lang w:val="az-Latn-AZ"/>
        </w:rPr>
        <w:t>Ali Məhkəmə</w:t>
      </w:r>
      <w:r w:rsidRPr="00DE3612">
        <w:rPr>
          <w:rFonts w:ascii="Arial" w:eastAsia="Times New Roman" w:hAnsi="Arial" w:cs="Arial"/>
          <w:color w:val="000000"/>
          <w:sz w:val="24"/>
          <w:szCs w:val="24"/>
          <w:lang w:val="az-Latn-AZ"/>
        </w:rPr>
        <w:t>si</w:t>
      </w:r>
      <w:r w:rsidR="00D302F0" w:rsidRPr="00DE3612">
        <w:rPr>
          <w:rFonts w:ascii="Arial" w:eastAsia="Times New Roman" w:hAnsi="Arial" w:cs="Arial"/>
          <w:color w:val="000000"/>
          <w:sz w:val="24"/>
          <w:szCs w:val="24"/>
          <w:lang w:val="az-Latn-AZ"/>
        </w:rPr>
        <w:t>nin Plenumu baxır.</w:t>
      </w:r>
    </w:p>
    <w:p w:rsidR="00DE3612" w:rsidRDefault="001F0FDD"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Mülki Prosessual Məcəllənin </w:t>
      </w:r>
      <w:r w:rsidR="00D302F0" w:rsidRPr="00DE3612">
        <w:rPr>
          <w:rFonts w:ascii="Arial" w:eastAsia="Times New Roman" w:hAnsi="Arial" w:cs="Arial"/>
          <w:color w:val="000000"/>
          <w:sz w:val="24"/>
          <w:szCs w:val="24"/>
          <w:lang w:val="az-Latn-AZ"/>
        </w:rPr>
        <w:t xml:space="preserve">432.2-ci maddəsində qeyd olunmuş əsaslardan hər hansı biri mövcud olduqda və qanuni qüvvəyə minmiş məhkəmə aktlarına yeni açılmış hallar üzrə təqdim edilən ərizə </w:t>
      </w:r>
      <w:r w:rsidRPr="00DE3612">
        <w:rPr>
          <w:rFonts w:ascii="Arial" w:eastAsia="Times New Roman" w:hAnsi="Arial" w:cs="Arial"/>
          <w:color w:val="000000"/>
          <w:sz w:val="24"/>
          <w:szCs w:val="24"/>
          <w:lang w:val="az-Latn-AZ"/>
        </w:rPr>
        <w:t>Məcəllənin</w:t>
      </w:r>
      <w:r w:rsidR="00D302F0" w:rsidRPr="00DE3612">
        <w:rPr>
          <w:rFonts w:ascii="Arial" w:eastAsia="Times New Roman" w:hAnsi="Arial" w:cs="Arial"/>
          <w:color w:val="000000"/>
          <w:sz w:val="24"/>
          <w:szCs w:val="24"/>
          <w:lang w:val="az-Latn-AZ"/>
        </w:rPr>
        <w:t xml:space="preserve"> 434 və 435-ci maddələrinin tələblərinə cavab verdikdə, o, işlə birlikdə baxılması üçün Ali Məhkəmənin Plenumuna çıxarılır.</w:t>
      </w:r>
    </w:p>
    <w:p w:rsid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Qanuni qüvvəyə minmiş məhkəmə aktlarına yeni açılmış hallar üzrə yenidən baxılması üçün əsas kimi yalnız </w:t>
      </w:r>
      <w:r w:rsidR="001F0FDD" w:rsidRPr="00DE3612">
        <w:rPr>
          <w:rFonts w:ascii="Arial" w:eastAsia="Times New Roman" w:hAnsi="Arial" w:cs="Arial"/>
          <w:color w:val="000000"/>
          <w:sz w:val="24"/>
          <w:szCs w:val="24"/>
          <w:lang w:val="az-Latn-AZ"/>
        </w:rPr>
        <w:t xml:space="preserve">Mülki Prosessual Məcəllənin </w:t>
      </w:r>
      <w:r w:rsidRPr="00DE3612">
        <w:rPr>
          <w:rFonts w:ascii="Arial" w:eastAsia="Times New Roman" w:hAnsi="Arial" w:cs="Arial"/>
          <w:color w:val="000000"/>
          <w:sz w:val="24"/>
          <w:szCs w:val="24"/>
          <w:lang w:val="az-Latn-AZ"/>
        </w:rPr>
        <w:t>432.2-ci maddəsində sadalanan dörd müstəqil əsasdan birinə istinad edilə bilər.</w:t>
      </w:r>
    </w:p>
    <w:p w:rsid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lastRenderedPageBreak/>
        <w:t>Konstitusiya Məhkəməsinin Plenumu əvvəlki hüquqi mövqelərini xatırla</w:t>
      </w:r>
      <w:r w:rsidR="002D78F0">
        <w:rPr>
          <w:rFonts w:ascii="Arial" w:eastAsia="Times New Roman" w:hAnsi="Arial" w:cs="Arial"/>
          <w:color w:val="000000"/>
          <w:sz w:val="24"/>
          <w:szCs w:val="24"/>
          <w:lang w:val="az-Latn-AZ"/>
        </w:rPr>
        <w:t>daraq</w:t>
      </w:r>
      <w:r w:rsidRPr="00DE3612">
        <w:rPr>
          <w:rFonts w:ascii="Arial" w:eastAsia="Times New Roman" w:hAnsi="Arial" w:cs="Arial"/>
          <w:color w:val="000000"/>
          <w:sz w:val="24"/>
          <w:szCs w:val="24"/>
          <w:lang w:val="az-Latn-AZ"/>
        </w:rPr>
        <w:t xml:space="preserve"> qeyd edir ki, mülki prosessual qanunvericiliyin yeni açılmış hallar üzrə işə yenidən baxılmasına qoyduğu şərtlər nəticə etibarı ilə hüquqi müəyyənlik prinsipinin qorunmasına xidmət edir və qanuni qüvvəyə minmiş məhkəmə aktlarının əsassız ləğvinin qarşısını almaq məqsədi daşıyır.</w:t>
      </w:r>
    </w:p>
    <w:p w:rsidR="00DE3612" w:rsidRDefault="003D19CC" w:rsidP="00DE3612">
      <w:pPr>
        <w:spacing w:after="0" w:line="240" w:lineRule="auto"/>
        <w:ind w:firstLine="567"/>
        <w:jc w:val="both"/>
        <w:rPr>
          <w:rFonts w:ascii="Arial" w:hAnsi="Arial" w:cs="Arial"/>
          <w:sz w:val="24"/>
          <w:szCs w:val="24"/>
          <w:lang w:val="az-Latn-AZ"/>
        </w:rPr>
      </w:pPr>
      <w:r>
        <w:rPr>
          <w:rFonts w:ascii="Arial" w:hAnsi="Arial" w:cs="Arial"/>
          <w:sz w:val="24"/>
          <w:szCs w:val="24"/>
          <w:lang w:val="az-Latn-AZ"/>
        </w:rPr>
        <w:t>Bununla yanaşı, i</w:t>
      </w:r>
      <w:r w:rsidR="00D302F0" w:rsidRPr="00DE3612">
        <w:rPr>
          <w:rFonts w:ascii="Arial" w:hAnsi="Arial" w:cs="Arial"/>
          <w:sz w:val="24"/>
          <w:szCs w:val="24"/>
          <w:lang w:val="az-Latn-AZ"/>
        </w:rPr>
        <w:t>şə əvvəllər baxılarkən məlum olmayan həlledici materiallar məhkəmə aktı çıxarılarkən tərəflə</w:t>
      </w:r>
      <w:r>
        <w:rPr>
          <w:rFonts w:ascii="Arial" w:hAnsi="Arial" w:cs="Arial"/>
          <w:sz w:val="24"/>
          <w:szCs w:val="24"/>
          <w:lang w:val="az-Latn-AZ"/>
        </w:rPr>
        <w:t>rin hüquq</w:t>
      </w:r>
      <w:r w:rsidR="00D302F0" w:rsidRPr="00DE3612">
        <w:rPr>
          <w:rFonts w:ascii="Arial" w:hAnsi="Arial" w:cs="Arial"/>
          <w:sz w:val="24"/>
          <w:szCs w:val="24"/>
          <w:lang w:val="az-Latn-AZ"/>
        </w:rPr>
        <w:t xml:space="preserve"> və vəzifələri barəsində məhkəmənin gəldiyi nəticəyə əhəmiyyətli dərəcədə təsir edə bilən faktlar kimi qəbul olunmalıdır. </w:t>
      </w:r>
      <w:r>
        <w:rPr>
          <w:rFonts w:ascii="Arial" w:hAnsi="Arial" w:cs="Arial"/>
          <w:sz w:val="24"/>
          <w:szCs w:val="24"/>
          <w:lang w:val="az-Latn-AZ"/>
        </w:rPr>
        <w:t>İ</w:t>
      </w:r>
      <w:r w:rsidR="00D302F0" w:rsidRPr="00DE3612">
        <w:rPr>
          <w:rFonts w:ascii="Arial" w:hAnsi="Arial" w:cs="Arial"/>
          <w:sz w:val="24"/>
          <w:szCs w:val="24"/>
          <w:lang w:val="az-Latn-AZ"/>
        </w:rPr>
        <w:t>şə əvvəllər baxılarkən məlum olmayan həlledici materialların</w:t>
      </w:r>
      <w:r w:rsidR="001F0FDD" w:rsidRPr="00DE3612">
        <w:rPr>
          <w:rFonts w:ascii="Arial" w:hAnsi="Arial" w:cs="Arial"/>
          <w:sz w:val="24"/>
          <w:szCs w:val="24"/>
          <w:lang w:val="az-Latn-AZ"/>
        </w:rPr>
        <w:t>,</w:t>
      </w:r>
      <w:r w:rsidR="00D302F0" w:rsidRPr="00DE3612">
        <w:rPr>
          <w:rFonts w:ascii="Arial" w:hAnsi="Arial" w:cs="Arial"/>
          <w:sz w:val="24"/>
          <w:szCs w:val="24"/>
          <w:lang w:val="az-Latn-AZ"/>
        </w:rPr>
        <w:t xml:space="preserve"> işin həlli üçün əhəmiyyət</w:t>
      </w:r>
      <w:r w:rsidR="001F0FDD" w:rsidRPr="00DE3612">
        <w:rPr>
          <w:rFonts w:ascii="Arial" w:hAnsi="Arial" w:cs="Arial"/>
          <w:sz w:val="24"/>
          <w:szCs w:val="24"/>
          <w:lang w:val="az-Latn-AZ"/>
        </w:rPr>
        <w:t>i</w:t>
      </w:r>
      <w:r w:rsidR="00D302F0" w:rsidRPr="00DE3612">
        <w:rPr>
          <w:rFonts w:ascii="Arial" w:hAnsi="Arial" w:cs="Arial"/>
          <w:sz w:val="24"/>
          <w:szCs w:val="24"/>
          <w:lang w:val="az-Latn-AZ"/>
        </w:rPr>
        <w:t xml:space="preserve"> onda ifadə olunur ki, belə hallar (materiallar) işə baxılması zamanı aşkar edilsəydi, başqa məzmunda məhkəmə aktı qəbul edilmiş olardı.</w:t>
      </w:r>
    </w:p>
    <w:p w:rsidR="00711E4E" w:rsidRDefault="008D2929"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Ərizəçilər</w:t>
      </w:r>
      <w:r w:rsidR="00D302F0" w:rsidRPr="00DE3612">
        <w:rPr>
          <w:rFonts w:ascii="Arial" w:eastAsia="Times New Roman" w:hAnsi="Arial" w:cs="Arial"/>
          <w:color w:val="000000"/>
          <w:sz w:val="24"/>
          <w:szCs w:val="24"/>
          <w:lang w:val="az-Latn-AZ"/>
        </w:rPr>
        <w:t xml:space="preserve"> </w:t>
      </w:r>
      <w:r w:rsidR="001F0FDD" w:rsidRPr="00DE3612">
        <w:rPr>
          <w:rFonts w:ascii="Arial" w:eastAsia="Times New Roman" w:hAnsi="Arial" w:cs="Arial"/>
          <w:color w:val="000000"/>
          <w:sz w:val="24"/>
          <w:szCs w:val="24"/>
          <w:lang w:val="az-Latn-AZ"/>
        </w:rPr>
        <w:t>Ali Məhkəmə</w:t>
      </w:r>
      <w:r w:rsidR="005F067A" w:rsidRPr="00DE3612">
        <w:rPr>
          <w:rFonts w:ascii="Arial" w:eastAsia="Times New Roman" w:hAnsi="Arial" w:cs="Arial"/>
          <w:color w:val="000000"/>
          <w:sz w:val="24"/>
          <w:szCs w:val="24"/>
          <w:lang w:val="az-Latn-AZ"/>
        </w:rPr>
        <w:t>yə</w:t>
      </w:r>
      <w:r w:rsidR="001F0FDD" w:rsidRPr="00DE3612">
        <w:rPr>
          <w:rFonts w:ascii="Arial" w:eastAsia="Times New Roman" w:hAnsi="Arial" w:cs="Arial"/>
          <w:color w:val="000000"/>
          <w:sz w:val="24"/>
          <w:szCs w:val="24"/>
          <w:lang w:val="az-Latn-AZ"/>
        </w:rPr>
        <w:t xml:space="preserve"> </w:t>
      </w:r>
      <w:r w:rsidR="00D302F0" w:rsidRPr="00DE3612">
        <w:rPr>
          <w:rFonts w:ascii="Arial" w:eastAsia="Times New Roman" w:hAnsi="Arial" w:cs="Arial"/>
          <w:color w:val="000000"/>
          <w:sz w:val="24"/>
          <w:szCs w:val="24"/>
          <w:lang w:val="az-Latn-AZ"/>
        </w:rPr>
        <w:t xml:space="preserve">müraciətini </w:t>
      </w:r>
      <w:r w:rsidR="001F0FDD" w:rsidRPr="00DE3612">
        <w:rPr>
          <w:rFonts w:ascii="Arial" w:eastAsia="Times New Roman" w:hAnsi="Arial" w:cs="Arial"/>
          <w:color w:val="000000"/>
          <w:sz w:val="24"/>
          <w:szCs w:val="24"/>
          <w:lang w:val="az-Latn-AZ"/>
        </w:rPr>
        <w:t xml:space="preserve">Mülki Prosessual Məcəllənin </w:t>
      </w:r>
      <w:r w:rsidR="00D302F0" w:rsidRPr="00DE3612">
        <w:rPr>
          <w:rFonts w:ascii="Arial" w:eastAsia="Times New Roman" w:hAnsi="Arial" w:cs="Arial"/>
          <w:color w:val="000000"/>
          <w:sz w:val="24"/>
          <w:szCs w:val="24"/>
          <w:lang w:val="az-Latn-AZ"/>
        </w:rPr>
        <w:t xml:space="preserve">432.2.1-ci maddəsi ilə əsaslandırmasına baxmayaraq, Məhkəmə </w:t>
      </w:r>
      <w:r w:rsidR="00992CC3">
        <w:rPr>
          <w:rFonts w:ascii="Arial" w:eastAsia="Times New Roman" w:hAnsi="Arial" w:cs="Arial"/>
          <w:color w:val="000000"/>
          <w:sz w:val="24"/>
          <w:szCs w:val="24"/>
          <w:lang w:val="az-Latn-AZ"/>
        </w:rPr>
        <w:t>T</w:t>
      </w:r>
      <w:r w:rsidR="00D302F0" w:rsidRPr="00DE3612">
        <w:rPr>
          <w:rFonts w:ascii="Arial" w:eastAsia="Times New Roman" w:hAnsi="Arial" w:cs="Arial"/>
          <w:color w:val="000000"/>
          <w:sz w:val="24"/>
          <w:szCs w:val="24"/>
          <w:lang w:val="az-Latn-AZ"/>
        </w:rPr>
        <w:t>ərkibi ərizənin bu əsasa uyğun</w:t>
      </w:r>
      <w:r w:rsidR="00992CC3">
        <w:rPr>
          <w:rFonts w:ascii="Arial" w:eastAsia="Times New Roman" w:hAnsi="Arial" w:cs="Arial"/>
          <w:color w:val="000000"/>
          <w:sz w:val="24"/>
          <w:szCs w:val="24"/>
          <w:lang w:val="az-Latn-AZ"/>
        </w:rPr>
        <w:t xml:space="preserve"> olub-olmamasını araşdırmamış</w:t>
      </w:r>
      <w:r w:rsidR="00D302F0" w:rsidRPr="00DE3612">
        <w:rPr>
          <w:rFonts w:ascii="Arial" w:eastAsia="Times New Roman" w:hAnsi="Arial" w:cs="Arial"/>
          <w:color w:val="000000"/>
          <w:sz w:val="24"/>
          <w:szCs w:val="24"/>
          <w:lang w:val="az-Latn-AZ"/>
        </w:rPr>
        <w:t xml:space="preserve">, öz qərardadında yalnız </w:t>
      </w:r>
      <w:r w:rsidR="008F7873" w:rsidRPr="00DE3612">
        <w:rPr>
          <w:rFonts w:ascii="Arial" w:eastAsia="Times New Roman" w:hAnsi="Arial" w:cs="Arial"/>
          <w:color w:val="000000"/>
          <w:sz w:val="24"/>
          <w:szCs w:val="24"/>
          <w:lang w:val="az-Latn-AZ"/>
        </w:rPr>
        <w:t>C.Ələsgərovanın barəsində aparılan cinayət işinin nəticəsi haqqında hər hansı məlumatın olmamasına əsaslanaraq ərizədə göstərilən dəlillərə</w:t>
      </w:r>
      <w:r w:rsidR="00D302F0" w:rsidRPr="00DE3612">
        <w:rPr>
          <w:rFonts w:ascii="Arial" w:eastAsia="Times New Roman" w:hAnsi="Arial" w:cs="Arial"/>
          <w:color w:val="000000"/>
          <w:sz w:val="24"/>
          <w:szCs w:val="24"/>
          <w:lang w:val="az-Latn-AZ"/>
        </w:rPr>
        <w:t xml:space="preserve"> </w:t>
      </w:r>
      <w:r w:rsidR="008F7873" w:rsidRPr="00DE3612">
        <w:rPr>
          <w:rFonts w:ascii="Arial" w:hAnsi="Arial" w:cs="Arial"/>
          <w:sz w:val="24"/>
          <w:szCs w:val="24"/>
          <w:lang w:val="az-Latn-AZ"/>
        </w:rPr>
        <w:t xml:space="preserve">hüquqi qiymət verməmiş, onların </w:t>
      </w:r>
      <w:r w:rsidR="008F7873" w:rsidRPr="00DE3612">
        <w:rPr>
          <w:rFonts w:ascii="Arial" w:eastAsia="Times New Roman" w:hAnsi="Arial" w:cs="Arial"/>
          <w:color w:val="000000"/>
          <w:sz w:val="24"/>
          <w:szCs w:val="24"/>
          <w:lang w:val="az-Latn-AZ"/>
        </w:rPr>
        <w:t>işə əvvəllər baxılarkən məlum olmayan həlledici material kimi qəbul edilməsi üçün tam və hərtərəfli araşdırma aparmamışdır.</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Halbuki, </w:t>
      </w:r>
      <w:r w:rsidR="002A1E82" w:rsidRPr="00DE3612">
        <w:rPr>
          <w:rFonts w:ascii="Arial" w:eastAsia="Times New Roman" w:hAnsi="Arial" w:cs="Arial"/>
          <w:color w:val="000000"/>
          <w:sz w:val="24"/>
          <w:szCs w:val="24"/>
          <w:lang w:val="az-Latn-AZ"/>
        </w:rPr>
        <w:t xml:space="preserve">Mülki Prosessual Məcəllənin </w:t>
      </w:r>
      <w:r w:rsidRPr="00DE3612">
        <w:rPr>
          <w:rFonts w:ascii="Arial" w:eastAsia="Times New Roman" w:hAnsi="Arial" w:cs="Arial"/>
          <w:color w:val="000000"/>
          <w:sz w:val="24"/>
          <w:szCs w:val="24"/>
          <w:lang w:val="az-Latn-AZ"/>
        </w:rPr>
        <w:t xml:space="preserve">432.2.1-ci maddəsi məhkəmə aktı çıxarıldıqdan sonra işə əvvəllər baxılarkən məlum olmayan həlledici materialların aşkar edilməsini bu növ ərizələrə baxılması üçün müstəqil əsas kimi nəzərdə tutur. </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Konstitusiya Məhkəməsi Plenumunun formalaşdırdığı hüquqi mövqeyə görə</w:t>
      </w:r>
      <w:r w:rsidR="00D40C6A">
        <w:rPr>
          <w:rFonts w:ascii="Arial" w:eastAsia="Times New Roman" w:hAnsi="Arial" w:cs="Arial"/>
          <w:color w:val="000000"/>
          <w:sz w:val="24"/>
          <w:szCs w:val="24"/>
          <w:lang w:val="az-Latn-AZ"/>
        </w:rPr>
        <w:t>,</w:t>
      </w:r>
      <w:r w:rsidRPr="00DE3612">
        <w:rPr>
          <w:rFonts w:ascii="Arial" w:eastAsia="Times New Roman" w:hAnsi="Arial" w:cs="Arial"/>
          <w:color w:val="000000"/>
          <w:sz w:val="24"/>
          <w:szCs w:val="24"/>
          <w:lang w:val="az-Latn-AZ"/>
        </w:rPr>
        <w:t xml:space="preserve"> işlərin bütün məhkəmə instansiyalarında maddi və prosessual qanunvericiliyin normalarına riayət edilməklə həll olunması mahiyyət üzrə çıxarılmış məhkəmə aktlarının qanuniliyinin və ədalətliliyinin hüquqi əsasını təşkil etməklə onların şübhə altına alınmasını istisna edir (Konstitusiya Məhkəməsi Plenumunu</w:t>
      </w:r>
      <w:r w:rsidR="00F64F15">
        <w:rPr>
          <w:rFonts w:ascii="Arial" w:eastAsia="Times New Roman" w:hAnsi="Arial" w:cs="Arial"/>
          <w:color w:val="000000"/>
          <w:sz w:val="24"/>
          <w:szCs w:val="24"/>
          <w:lang w:val="az-Latn-AZ"/>
        </w:rPr>
        <w:t>n A.Yəhyazadənin şikayəti üzrə</w:t>
      </w:r>
      <w:r w:rsidRPr="00DE3612">
        <w:rPr>
          <w:rFonts w:ascii="Arial" w:eastAsia="Times New Roman" w:hAnsi="Arial" w:cs="Arial"/>
          <w:color w:val="000000"/>
          <w:sz w:val="24"/>
          <w:szCs w:val="24"/>
          <w:lang w:val="az-Latn-AZ"/>
        </w:rPr>
        <w:t xml:space="preserve"> 16 iyul 2013-cü il tarixli Qərarı).</w:t>
      </w:r>
    </w:p>
    <w:p w:rsidR="00BF55A4" w:rsidRPr="00DE3612" w:rsidRDefault="00BF55A4"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Konstitusiya Məhkəməsinin Plenumu onu da qeyd edir ki, hüquq və azadlıqların məhkəmə müdafiəsi çərçivəsində istənilən dövlət orqanlarının qərar və hərəkətindən (hərəkətsizliyindən) məhkəməyə şikayət etmək m</w:t>
      </w:r>
      <w:r w:rsidR="00F64F15">
        <w:rPr>
          <w:rFonts w:ascii="Arial" w:eastAsia="Times New Roman" w:hAnsi="Arial" w:cs="Arial"/>
          <w:color w:val="000000"/>
          <w:sz w:val="24"/>
          <w:szCs w:val="24"/>
          <w:lang w:val="az-Latn-AZ"/>
        </w:rPr>
        <w:t>ümkündür. Yanlış məhkəmə aktına</w:t>
      </w:r>
      <w:r w:rsidRPr="00DE3612">
        <w:rPr>
          <w:rFonts w:ascii="Arial" w:eastAsia="Times New Roman" w:hAnsi="Arial" w:cs="Arial"/>
          <w:color w:val="000000"/>
          <w:sz w:val="24"/>
          <w:szCs w:val="24"/>
          <w:lang w:val="az-Latn-AZ"/>
        </w:rPr>
        <w:t xml:space="preserve"> təkrar baxılmasının mümkün olmaması ədalət mühakiməsi vasitəsilə hüquqların effektiv bərpa edilməsinin universal qaydasına uyğun gəlmir, həmin hüququ pozur və məhdudlaşdırır. Yanlış məhkəmə aktlarına təkrar baxılmasının institusional və prosedur şərtləri istənilən halda prosessual effektivlik, məhkəmə müdafiəsi vasitələrindən istifadə, ədalət mühakiməsinin şəffaf həyata keçirilməsi tələblərinə cavab verməli, məhkəmə araşdırmasının uzadılmasını istisna etməlidir. Bununla da məhkəmə qərarının ədalətliliyini və eyni zamanda məhkəmə qərarlarının qanuni qüvvəsinin və onların təkzib edilməzliyinin tanınmasının hüquqi müəyyənliyini təmin etməlidir. Əks halda ümumi (publik) və xüsusi hüquqi maraqların balansı mümkünsüz olar.</w:t>
      </w:r>
    </w:p>
    <w:p w:rsidR="00BF55A4" w:rsidRPr="00823337" w:rsidRDefault="00BF55A4"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Belə yanaşma İnsan Hüquqları üzrə Avropa Məhkəməsinin (bundan sonra – Avropa Məhkəməsi) ədalətli məhkəmə araşdırması</w:t>
      </w:r>
      <w:r w:rsidR="00D40C6A">
        <w:rPr>
          <w:rFonts w:ascii="Arial" w:eastAsia="Times New Roman" w:hAnsi="Arial" w:cs="Arial"/>
          <w:color w:val="000000"/>
          <w:sz w:val="24"/>
          <w:szCs w:val="24"/>
          <w:lang w:val="az-Latn-AZ"/>
        </w:rPr>
        <w:t xml:space="preserve"> hüququna dair şərhində də</w:t>
      </w:r>
      <w:r w:rsidRPr="00DE3612">
        <w:rPr>
          <w:rFonts w:ascii="Arial" w:eastAsia="Times New Roman" w:hAnsi="Arial" w:cs="Arial"/>
          <w:color w:val="000000"/>
          <w:sz w:val="24"/>
          <w:szCs w:val="24"/>
          <w:lang w:val="az-Latn-AZ"/>
        </w:rPr>
        <w:t xml:space="preserve"> öz əksini tapmışdır. Avropa Məhkəməsinin qənaətinə görə</w:t>
      </w:r>
      <w:r w:rsidR="00D40C6A">
        <w:rPr>
          <w:rFonts w:ascii="Arial" w:eastAsia="Times New Roman" w:hAnsi="Arial" w:cs="Arial"/>
          <w:color w:val="000000"/>
          <w:sz w:val="24"/>
          <w:szCs w:val="24"/>
          <w:lang w:val="az-Latn-AZ"/>
        </w:rPr>
        <w:t>,</w:t>
      </w:r>
      <w:r w:rsidRPr="00DE3612">
        <w:rPr>
          <w:rFonts w:ascii="Arial" w:eastAsia="Times New Roman" w:hAnsi="Arial" w:cs="Arial"/>
          <w:color w:val="000000"/>
          <w:sz w:val="24"/>
          <w:szCs w:val="24"/>
          <w:lang w:val="az-Latn-AZ"/>
        </w:rPr>
        <w:t xml:space="preserve"> hüququn üstünlüyünün əsas aspektlərindən biri hüquqi müəyyənlik prinsipidir. Bu da öz növbəsində məhkəmə tərəfindən çıxarılan qərarın şübhə altına alınmamasını tələb edir </w:t>
      </w:r>
      <w:r w:rsidRPr="00D40C6A">
        <w:rPr>
          <w:rFonts w:ascii="Arial" w:eastAsia="Times New Roman" w:hAnsi="Arial" w:cs="Arial"/>
          <w:color w:val="000000"/>
          <w:sz w:val="24"/>
          <w:szCs w:val="24"/>
          <w:lang w:val="az-Latn-AZ"/>
        </w:rPr>
        <w:t>(</w:t>
      </w:r>
      <w:r w:rsidRPr="00DE3612">
        <w:rPr>
          <w:rFonts w:ascii="Arial" w:eastAsia="Times New Roman" w:hAnsi="Arial" w:cs="Arial"/>
          <w:i/>
          <w:iCs/>
          <w:color w:val="000000"/>
          <w:sz w:val="24"/>
          <w:szCs w:val="24"/>
          <w:lang w:val="az-Latn-AZ"/>
        </w:rPr>
        <w:t>Brum</w:t>
      </w:r>
      <w:r w:rsidR="00482B6A">
        <w:rPr>
          <w:rFonts w:ascii="Arial" w:eastAsia="Times New Roman" w:hAnsi="Arial" w:cs="Arial"/>
          <w:i/>
          <w:iCs/>
          <w:color w:val="000000"/>
          <w:sz w:val="24"/>
          <w:szCs w:val="24"/>
          <w:lang w:val="az-Latn-AZ"/>
        </w:rPr>
        <w:t>ares</w:t>
      </w:r>
      <w:r w:rsidR="00B041A9">
        <w:rPr>
          <w:rFonts w:ascii="Arial" w:eastAsia="Times New Roman" w:hAnsi="Arial" w:cs="Arial"/>
          <w:i/>
          <w:iCs/>
          <w:color w:val="000000"/>
          <w:sz w:val="24"/>
          <w:szCs w:val="24"/>
          <w:lang w:val="az-Latn-AZ"/>
        </w:rPr>
        <w:t>k</w:t>
      </w:r>
      <w:r w:rsidRPr="00DE3612">
        <w:rPr>
          <w:rFonts w:ascii="Arial" w:eastAsia="Times New Roman" w:hAnsi="Arial" w:cs="Arial"/>
          <w:i/>
          <w:iCs/>
          <w:color w:val="000000"/>
          <w:sz w:val="24"/>
          <w:szCs w:val="24"/>
          <w:lang w:val="az-Latn-AZ"/>
        </w:rPr>
        <w:t xml:space="preserve">u Rumıniyaya qarşı iş üzrə </w:t>
      </w:r>
      <w:r w:rsidR="000D4D49">
        <w:rPr>
          <w:rFonts w:ascii="Arial" w:eastAsia="Times New Roman" w:hAnsi="Arial" w:cs="Arial"/>
          <w:color w:val="000000"/>
          <w:sz w:val="24"/>
          <w:szCs w:val="24"/>
          <w:lang w:val="az-Latn-AZ"/>
        </w:rPr>
        <w:t>28 oktyabr 1999-cu il;</w:t>
      </w:r>
      <w:r w:rsidRPr="00DE3612">
        <w:rPr>
          <w:rFonts w:ascii="Arial" w:eastAsia="Times New Roman" w:hAnsi="Arial" w:cs="Arial"/>
          <w:i/>
          <w:color w:val="000000"/>
          <w:sz w:val="24"/>
          <w:szCs w:val="24"/>
          <w:lang w:val="az-Latn-AZ"/>
        </w:rPr>
        <w:t xml:space="preserve"> </w:t>
      </w:r>
      <w:r w:rsidR="000D4D49">
        <w:rPr>
          <w:rFonts w:ascii="Arial" w:eastAsia="Times New Roman" w:hAnsi="Arial" w:cs="Arial"/>
          <w:i/>
          <w:iCs/>
          <w:color w:val="000000"/>
          <w:sz w:val="24"/>
          <w:szCs w:val="24"/>
          <w:lang w:val="az-Latn-AZ"/>
        </w:rPr>
        <w:t>Pravednaya</w:t>
      </w:r>
      <w:r w:rsidRPr="00DE3612">
        <w:rPr>
          <w:rFonts w:ascii="Arial" w:eastAsia="Times New Roman" w:hAnsi="Arial" w:cs="Arial"/>
          <w:i/>
          <w:iCs/>
          <w:color w:val="000000"/>
          <w:sz w:val="24"/>
          <w:szCs w:val="24"/>
          <w:lang w:val="az-Latn-AZ"/>
        </w:rPr>
        <w:t xml:space="preserve"> Rusiya Federasiyasına qarşı iş üzrə </w:t>
      </w:r>
      <w:r w:rsidRPr="00823337">
        <w:rPr>
          <w:rFonts w:ascii="Arial" w:eastAsia="Times New Roman" w:hAnsi="Arial" w:cs="Arial"/>
          <w:color w:val="000000"/>
          <w:sz w:val="24"/>
          <w:szCs w:val="24"/>
          <w:lang w:val="az-Latn-AZ"/>
        </w:rPr>
        <w:t>18 noyabr 2004-cü il</w:t>
      </w:r>
      <w:r w:rsidR="00F64F15">
        <w:rPr>
          <w:rFonts w:ascii="Arial" w:eastAsia="Times New Roman" w:hAnsi="Arial" w:cs="Arial"/>
          <w:color w:val="000000"/>
          <w:sz w:val="24"/>
          <w:szCs w:val="24"/>
          <w:lang w:val="az-Latn-AZ"/>
        </w:rPr>
        <w:t xml:space="preserve"> tarixli</w:t>
      </w:r>
      <w:r w:rsidRPr="00DE3612">
        <w:rPr>
          <w:rFonts w:ascii="Arial" w:eastAsia="Times New Roman" w:hAnsi="Arial" w:cs="Arial"/>
          <w:i/>
          <w:color w:val="000000"/>
          <w:sz w:val="24"/>
          <w:szCs w:val="24"/>
          <w:lang w:val="az-Latn-AZ"/>
        </w:rPr>
        <w:t xml:space="preserve"> </w:t>
      </w:r>
      <w:r w:rsidR="00823337">
        <w:rPr>
          <w:rFonts w:ascii="Arial" w:eastAsia="Times New Roman" w:hAnsi="Arial" w:cs="Arial"/>
          <w:color w:val="000000"/>
          <w:sz w:val="24"/>
          <w:szCs w:val="24"/>
          <w:lang w:val="az-Latn-AZ"/>
        </w:rPr>
        <w:t>Q</w:t>
      </w:r>
      <w:r w:rsidR="000D4D49">
        <w:rPr>
          <w:rFonts w:ascii="Arial" w:eastAsia="Times New Roman" w:hAnsi="Arial" w:cs="Arial"/>
          <w:color w:val="000000"/>
          <w:sz w:val="24"/>
          <w:szCs w:val="24"/>
          <w:lang w:val="az-Latn-AZ"/>
        </w:rPr>
        <w:t>ərarlar</w:t>
      </w:r>
      <w:r w:rsidRPr="00823337">
        <w:rPr>
          <w:rFonts w:ascii="Arial" w:eastAsia="Times New Roman" w:hAnsi="Arial" w:cs="Arial"/>
          <w:color w:val="000000"/>
          <w:sz w:val="24"/>
          <w:szCs w:val="24"/>
          <w:lang w:val="az-Latn-AZ"/>
        </w:rPr>
        <w:t>).</w:t>
      </w:r>
    </w:p>
    <w:p w:rsidR="00BF55A4" w:rsidRPr="00DE3612" w:rsidRDefault="00BF55A4" w:rsidP="00DE3612">
      <w:pPr>
        <w:spacing w:after="0" w:line="240" w:lineRule="auto"/>
        <w:ind w:firstLine="567"/>
        <w:jc w:val="both"/>
        <w:rPr>
          <w:rFonts w:ascii="Arial" w:eastAsia="Times New Roman" w:hAnsi="Arial" w:cs="Arial"/>
          <w:i/>
          <w:color w:val="000000"/>
          <w:sz w:val="24"/>
          <w:szCs w:val="24"/>
          <w:lang w:val="az-Latn-AZ"/>
        </w:rPr>
      </w:pPr>
      <w:r w:rsidRPr="00DE3612">
        <w:rPr>
          <w:rFonts w:ascii="Arial" w:eastAsia="Times New Roman" w:hAnsi="Arial" w:cs="Arial"/>
          <w:color w:val="000000"/>
          <w:sz w:val="24"/>
          <w:szCs w:val="24"/>
          <w:lang w:val="az-Latn-AZ"/>
        </w:rPr>
        <w:t>Avropa Məhkəməsinin hüquqi mövqeyinə görə</w:t>
      </w:r>
      <w:r w:rsidR="00823337">
        <w:rPr>
          <w:rFonts w:ascii="Arial" w:eastAsia="Times New Roman" w:hAnsi="Arial" w:cs="Arial"/>
          <w:color w:val="000000"/>
          <w:sz w:val="24"/>
          <w:szCs w:val="24"/>
          <w:lang w:val="az-Latn-AZ"/>
        </w:rPr>
        <w:t>,</w:t>
      </w:r>
      <w:r w:rsidRPr="00DE3612">
        <w:rPr>
          <w:rFonts w:ascii="Arial" w:eastAsia="Times New Roman" w:hAnsi="Arial" w:cs="Arial"/>
          <w:color w:val="000000"/>
          <w:sz w:val="24"/>
          <w:szCs w:val="24"/>
          <w:lang w:val="az-Latn-AZ"/>
        </w:rPr>
        <w:t xml:space="preserve"> Konvensiya qanuni qüv</w:t>
      </w:r>
      <w:r w:rsidR="00F64F15">
        <w:rPr>
          <w:rFonts w:ascii="Arial" w:eastAsia="Times New Roman" w:hAnsi="Arial" w:cs="Arial"/>
          <w:color w:val="000000"/>
          <w:sz w:val="24"/>
          <w:szCs w:val="24"/>
          <w:lang w:val="az-Latn-AZ"/>
        </w:rPr>
        <w:t>vəyə minmiş məhkəmə qərarlarına</w:t>
      </w:r>
      <w:r w:rsidRPr="00DE3612">
        <w:rPr>
          <w:rFonts w:ascii="Arial" w:eastAsia="Times New Roman" w:hAnsi="Arial" w:cs="Arial"/>
          <w:color w:val="000000"/>
          <w:sz w:val="24"/>
          <w:szCs w:val="24"/>
          <w:lang w:val="az-Latn-AZ"/>
        </w:rPr>
        <w:t xml:space="preserve"> yeni açılmış hallar üzrə təkrar baxılmasına prinsip etibarı ilə yol verir. Belə ki, Konvensiyanın 7 saylı Protokolunun 4-cü maddəsi birmənalı olaraq dövlətə cinayət mühakimə üsulunun səhvlərini düzəltməyə imkan yaradır və belə səhvlərə iş üzrə əsas sübutlar haqqında məlumatlar əks olunmayan məhkəmə qərarlarını aid edir. Avropa Məhkəməsi Konvensiyanın 7 saylı Protokolunun 4-cü </w:t>
      </w:r>
      <w:r w:rsidRPr="00DE3612">
        <w:rPr>
          <w:rFonts w:ascii="Arial" w:eastAsia="Times New Roman" w:hAnsi="Arial" w:cs="Arial"/>
          <w:color w:val="000000"/>
          <w:sz w:val="24"/>
          <w:szCs w:val="24"/>
          <w:lang w:val="az-Latn-AZ"/>
        </w:rPr>
        <w:lastRenderedPageBreak/>
        <w:t>maddəsinin müddəalarını həmin Konve</w:t>
      </w:r>
      <w:r w:rsidR="00EB7648" w:rsidRPr="00DE3612">
        <w:rPr>
          <w:rFonts w:ascii="Arial" w:eastAsia="Times New Roman" w:hAnsi="Arial" w:cs="Arial"/>
          <w:color w:val="000000"/>
          <w:sz w:val="24"/>
          <w:szCs w:val="24"/>
          <w:lang w:val="az-Latn-AZ"/>
        </w:rPr>
        <w:t>n</w:t>
      </w:r>
      <w:r w:rsidRPr="00DE3612">
        <w:rPr>
          <w:rFonts w:ascii="Arial" w:eastAsia="Times New Roman" w:hAnsi="Arial" w:cs="Arial"/>
          <w:color w:val="000000"/>
          <w:sz w:val="24"/>
          <w:szCs w:val="24"/>
          <w:lang w:val="az-Latn-AZ"/>
        </w:rPr>
        <w:t xml:space="preserve">siyanın 6-cı maddəsi ilə qarşılıqlı əlaqədə şərh etməklə onları mülki işlərə də aid edir. Avropa Məhkəməsi belə hesab edir ki, bu cür işlərdə hüquqi müəyyənlik prinsipindən kənara çıxma əhəmiyyətli (fundamental) pozuntunun aradan qaldırılması və ya ədalət mühakiməsinin lazımi qaydada həyata keçirilmədiyi halda mümkündür. Bu zaman son məhkəmə qərarının ləğv edilməsi proseduru əvvəllər məlum olmayan və əlçatmaz olan, məhkəmə araşdırmasını başqa nəticəyə gətirib çıxara biləcək sübutların olduğunu nəzərdə tutur. Məhkəmə qərarının ləğv edilməsini tələb edən şəxs məhkəmə araşdırması başa çatana kimi onun sübutlar təqdim etməsinin mümkün olmadığını və bu dəlillərin iş üzrə əhəmiyyətli olduğunu sübut etməlidir </w:t>
      </w:r>
      <w:r w:rsidRPr="00823337">
        <w:rPr>
          <w:rFonts w:ascii="Arial" w:eastAsia="Times New Roman" w:hAnsi="Arial" w:cs="Arial"/>
          <w:color w:val="000000"/>
          <w:sz w:val="24"/>
          <w:szCs w:val="24"/>
          <w:lang w:val="az-Latn-AZ"/>
        </w:rPr>
        <w:t>(</w:t>
      </w:r>
      <w:r w:rsidR="000D4D49">
        <w:rPr>
          <w:rFonts w:ascii="Arial" w:eastAsia="Times New Roman" w:hAnsi="Arial" w:cs="Arial"/>
          <w:i/>
          <w:iCs/>
          <w:color w:val="000000"/>
          <w:sz w:val="24"/>
          <w:szCs w:val="24"/>
          <w:lang w:val="az-Latn-AZ"/>
        </w:rPr>
        <w:t>Pravednaya</w:t>
      </w:r>
      <w:r w:rsidR="00823337">
        <w:rPr>
          <w:rFonts w:ascii="Arial" w:eastAsia="Times New Roman" w:hAnsi="Arial" w:cs="Arial"/>
          <w:i/>
          <w:iCs/>
          <w:color w:val="000000"/>
          <w:sz w:val="24"/>
          <w:szCs w:val="24"/>
          <w:lang w:val="az-Latn-AZ"/>
        </w:rPr>
        <w:t xml:space="preserve"> Rusiya</w:t>
      </w:r>
      <w:r w:rsidRPr="00DE3612">
        <w:rPr>
          <w:rFonts w:ascii="Arial" w:eastAsia="Times New Roman" w:hAnsi="Arial" w:cs="Arial"/>
          <w:i/>
          <w:iCs/>
          <w:color w:val="000000"/>
          <w:sz w:val="24"/>
          <w:szCs w:val="24"/>
          <w:lang w:val="az-Latn-AZ"/>
        </w:rPr>
        <w:t xml:space="preserve"> Federasiyasına qarşı iş üzrə </w:t>
      </w:r>
      <w:r w:rsidRPr="00823337">
        <w:rPr>
          <w:rFonts w:ascii="Arial" w:eastAsia="Times New Roman" w:hAnsi="Arial" w:cs="Arial"/>
          <w:color w:val="000000"/>
          <w:sz w:val="24"/>
          <w:szCs w:val="24"/>
          <w:lang w:val="az-Latn-AZ"/>
        </w:rPr>
        <w:t>18 noyabr 2004-cü il</w:t>
      </w:r>
      <w:r w:rsidR="00823337">
        <w:rPr>
          <w:rFonts w:ascii="Arial" w:eastAsia="Times New Roman" w:hAnsi="Arial" w:cs="Arial"/>
          <w:color w:val="000000"/>
          <w:sz w:val="24"/>
          <w:szCs w:val="24"/>
          <w:lang w:val="az-Latn-AZ"/>
        </w:rPr>
        <w:t>;</w:t>
      </w:r>
      <w:r w:rsidR="00B716F6" w:rsidRPr="00B716F6">
        <w:rPr>
          <w:rFonts w:ascii="Arial" w:eastAsia="Times New Roman" w:hAnsi="Arial" w:cs="Arial"/>
          <w:i/>
          <w:iCs/>
          <w:color w:val="000000"/>
          <w:sz w:val="24"/>
          <w:szCs w:val="24"/>
          <w:lang w:val="az-Latn-AZ"/>
        </w:rPr>
        <w:t xml:space="preserve"> </w:t>
      </w:r>
      <w:r w:rsidR="00B716F6">
        <w:rPr>
          <w:rFonts w:ascii="Arial" w:eastAsia="Times New Roman" w:hAnsi="Arial" w:cs="Arial"/>
          <w:i/>
          <w:iCs/>
          <w:color w:val="000000"/>
          <w:sz w:val="24"/>
          <w:szCs w:val="24"/>
          <w:lang w:val="az-Latn-AZ"/>
        </w:rPr>
        <w:t>Vedernikova Rusiya</w:t>
      </w:r>
      <w:r w:rsidR="00B716F6" w:rsidRPr="00DE3612">
        <w:rPr>
          <w:rFonts w:ascii="Arial" w:eastAsia="Times New Roman" w:hAnsi="Arial" w:cs="Arial"/>
          <w:i/>
          <w:iCs/>
          <w:color w:val="000000"/>
          <w:sz w:val="24"/>
          <w:szCs w:val="24"/>
          <w:lang w:val="az-Latn-AZ"/>
        </w:rPr>
        <w:t xml:space="preserve"> Federasiyasına qarşı iş üzrə </w:t>
      </w:r>
      <w:r w:rsidR="00B716F6" w:rsidRPr="00823337">
        <w:rPr>
          <w:rFonts w:ascii="Arial" w:eastAsia="Times New Roman" w:hAnsi="Arial" w:cs="Arial"/>
          <w:color w:val="000000"/>
          <w:sz w:val="24"/>
          <w:szCs w:val="24"/>
          <w:lang w:val="az-Latn-AZ"/>
        </w:rPr>
        <w:t>12 iyul 2007-ci il</w:t>
      </w:r>
      <w:r w:rsidR="00B716F6">
        <w:rPr>
          <w:rFonts w:ascii="Arial" w:eastAsia="Times New Roman" w:hAnsi="Arial" w:cs="Arial"/>
          <w:color w:val="000000"/>
          <w:sz w:val="24"/>
          <w:szCs w:val="24"/>
          <w:lang w:val="az-Latn-AZ"/>
        </w:rPr>
        <w:t>;</w:t>
      </w:r>
      <w:r w:rsidR="00B716F6" w:rsidRPr="00823337">
        <w:rPr>
          <w:rFonts w:ascii="Arial" w:eastAsia="Times New Roman" w:hAnsi="Arial" w:cs="Arial"/>
          <w:color w:val="000000"/>
          <w:sz w:val="24"/>
          <w:szCs w:val="24"/>
          <w:lang w:val="az-Latn-AZ"/>
        </w:rPr>
        <w:t xml:space="preserve"> </w:t>
      </w:r>
      <w:r w:rsidR="00947A75">
        <w:rPr>
          <w:rFonts w:ascii="Arial" w:eastAsia="Times New Roman" w:hAnsi="Arial" w:cs="Arial"/>
          <w:i/>
          <w:iCs/>
          <w:color w:val="000000"/>
          <w:sz w:val="24"/>
          <w:szCs w:val="24"/>
          <w:lang w:val="az-Latn-AZ"/>
        </w:rPr>
        <w:t>“Sutyajnik”</w:t>
      </w:r>
      <w:r w:rsidRPr="00DE3612">
        <w:rPr>
          <w:rFonts w:ascii="Arial" w:eastAsia="Times New Roman" w:hAnsi="Arial" w:cs="Arial"/>
          <w:i/>
          <w:iCs/>
          <w:color w:val="000000"/>
          <w:sz w:val="24"/>
          <w:szCs w:val="24"/>
          <w:lang w:val="az-Latn-AZ"/>
        </w:rPr>
        <w:t xml:space="preserve"> Rusiya Federasiyasına qarşı iş üzrə</w:t>
      </w:r>
      <w:r w:rsidRPr="00DE3612">
        <w:rPr>
          <w:rFonts w:ascii="Arial" w:eastAsia="Times New Roman" w:hAnsi="Arial" w:cs="Arial"/>
          <w:i/>
          <w:color w:val="000000"/>
          <w:sz w:val="24"/>
          <w:szCs w:val="24"/>
          <w:lang w:val="az-Latn-AZ"/>
        </w:rPr>
        <w:t xml:space="preserve"> </w:t>
      </w:r>
      <w:r w:rsidRPr="00947A75">
        <w:rPr>
          <w:rFonts w:ascii="Arial" w:eastAsia="Times New Roman" w:hAnsi="Arial" w:cs="Arial"/>
          <w:color w:val="000000"/>
          <w:sz w:val="24"/>
          <w:szCs w:val="24"/>
          <w:lang w:val="az-Latn-AZ"/>
        </w:rPr>
        <w:t xml:space="preserve">23 iyul 2009-cu il tarixli </w:t>
      </w:r>
      <w:r w:rsidR="000D4D49">
        <w:rPr>
          <w:rFonts w:ascii="Arial" w:eastAsia="Times New Roman" w:hAnsi="Arial" w:cs="Arial"/>
          <w:color w:val="000000"/>
          <w:sz w:val="24"/>
          <w:szCs w:val="24"/>
          <w:lang w:val="az-Latn-AZ"/>
        </w:rPr>
        <w:t>Qərarlar</w:t>
      </w:r>
      <w:r w:rsidRPr="00947A75">
        <w:rPr>
          <w:rFonts w:ascii="Arial" w:eastAsia="Times New Roman" w:hAnsi="Arial" w:cs="Arial"/>
          <w:color w:val="000000"/>
          <w:sz w:val="24"/>
          <w:szCs w:val="24"/>
          <w:lang w:val="az-Latn-AZ"/>
        </w:rPr>
        <w:t>).</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 xml:space="preserve">Konstitusiya Məhkəməsinin Plenumu hesab edir ki, </w:t>
      </w:r>
      <w:r w:rsidR="00BF55A4" w:rsidRPr="00DE3612">
        <w:rPr>
          <w:rFonts w:ascii="Arial" w:eastAsia="Times New Roman" w:hAnsi="Arial" w:cs="Arial"/>
          <w:color w:val="000000"/>
          <w:sz w:val="24"/>
          <w:szCs w:val="24"/>
          <w:lang w:val="az-Latn-AZ"/>
        </w:rPr>
        <w:t xml:space="preserve">mübahisələndirilən məhkəmə aktları qüvvəyə mindikdən sonra yuxarıda göstərilən sənədlərin əldə edilməsinə, prokurorluğun araşdırması nəticəsində müəyyən edilmiş halların yeni açılmış və iş </w:t>
      </w:r>
      <w:r w:rsidR="000D4D49">
        <w:rPr>
          <w:rFonts w:ascii="Arial" w:eastAsia="Times New Roman" w:hAnsi="Arial" w:cs="Arial"/>
          <w:color w:val="000000"/>
          <w:sz w:val="24"/>
          <w:szCs w:val="24"/>
          <w:lang w:val="az-Latn-AZ"/>
        </w:rPr>
        <w:t>üzrə həlledici hal hesab edilib-</w:t>
      </w:r>
      <w:r w:rsidR="00BF55A4" w:rsidRPr="00DE3612">
        <w:rPr>
          <w:rFonts w:ascii="Arial" w:eastAsia="Times New Roman" w:hAnsi="Arial" w:cs="Arial"/>
          <w:color w:val="000000"/>
          <w:sz w:val="24"/>
          <w:szCs w:val="24"/>
          <w:lang w:val="az-Latn-AZ"/>
        </w:rPr>
        <w:t>edilməməsinə</w:t>
      </w:r>
      <w:r w:rsidR="000D4D49" w:rsidRPr="000D4D49">
        <w:rPr>
          <w:rFonts w:ascii="Arial" w:eastAsia="Times New Roman" w:hAnsi="Arial" w:cs="Arial"/>
          <w:color w:val="000000"/>
          <w:sz w:val="24"/>
          <w:szCs w:val="24"/>
          <w:lang w:val="az-Latn-AZ"/>
        </w:rPr>
        <w:t xml:space="preserve"> </w:t>
      </w:r>
      <w:r w:rsidR="000D4D49" w:rsidRPr="00DE3612">
        <w:rPr>
          <w:rFonts w:ascii="Arial" w:eastAsia="Times New Roman" w:hAnsi="Arial" w:cs="Arial"/>
          <w:color w:val="000000"/>
          <w:sz w:val="24"/>
          <w:szCs w:val="24"/>
          <w:lang w:val="az-Latn-AZ"/>
        </w:rPr>
        <w:t xml:space="preserve">Məhkəmə </w:t>
      </w:r>
      <w:r w:rsidR="000D4D49">
        <w:rPr>
          <w:rFonts w:ascii="Arial" w:eastAsia="Times New Roman" w:hAnsi="Arial" w:cs="Arial"/>
          <w:color w:val="000000"/>
          <w:sz w:val="24"/>
          <w:szCs w:val="24"/>
          <w:lang w:val="az-Latn-AZ"/>
        </w:rPr>
        <w:t>T</w:t>
      </w:r>
      <w:r w:rsidR="000D4D49" w:rsidRPr="00DE3612">
        <w:rPr>
          <w:rFonts w:ascii="Arial" w:eastAsia="Times New Roman" w:hAnsi="Arial" w:cs="Arial"/>
          <w:color w:val="000000"/>
          <w:sz w:val="24"/>
          <w:szCs w:val="24"/>
          <w:lang w:val="az-Latn-AZ"/>
        </w:rPr>
        <w:t>ərkibi</w:t>
      </w:r>
      <w:r w:rsidR="000D4D49">
        <w:rPr>
          <w:rFonts w:ascii="Arial" w:eastAsia="Times New Roman" w:hAnsi="Arial" w:cs="Arial"/>
          <w:color w:val="000000"/>
          <w:sz w:val="24"/>
          <w:szCs w:val="24"/>
          <w:lang w:val="az-Latn-AZ"/>
        </w:rPr>
        <w:t xml:space="preserve"> tərəfindən</w:t>
      </w:r>
      <w:r w:rsidRPr="00DE3612">
        <w:rPr>
          <w:rFonts w:ascii="Arial" w:eastAsia="Times New Roman" w:hAnsi="Arial" w:cs="Arial"/>
          <w:color w:val="000000"/>
          <w:sz w:val="24"/>
          <w:szCs w:val="24"/>
          <w:lang w:val="az-Latn-AZ"/>
        </w:rPr>
        <w:t xml:space="preserve"> </w:t>
      </w:r>
      <w:r w:rsidR="002A1E82" w:rsidRPr="00DE3612">
        <w:rPr>
          <w:rFonts w:ascii="Arial" w:eastAsia="Times New Roman" w:hAnsi="Arial" w:cs="Arial"/>
          <w:color w:val="000000"/>
          <w:sz w:val="24"/>
          <w:szCs w:val="24"/>
          <w:lang w:val="az-Latn-AZ"/>
        </w:rPr>
        <w:t xml:space="preserve">Mülki Prosessual Məcəllənin </w:t>
      </w:r>
      <w:r w:rsidRPr="00DE3612">
        <w:rPr>
          <w:rFonts w:ascii="Arial" w:eastAsia="Times New Roman" w:hAnsi="Arial" w:cs="Arial"/>
          <w:color w:val="000000"/>
          <w:sz w:val="24"/>
          <w:szCs w:val="24"/>
          <w:lang w:val="az-Latn-AZ"/>
        </w:rPr>
        <w:t xml:space="preserve">432.2.1-ci maddəsinin tələbləri baxımından qiymət verilməmiş və işin </w:t>
      </w:r>
      <w:r w:rsidR="00BF55A4" w:rsidRPr="00DE3612">
        <w:rPr>
          <w:rFonts w:ascii="Arial" w:eastAsia="Times New Roman" w:hAnsi="Arial" w:cs="Arial"/>
          <w:color w:val="000000"/>
          <w:sz w:val="24"/>
          <w:szCs w:val="24"/>
          <w:lang w:val="az-Latn-AZ"/>
        </w:rPr>
        <w:t>yuxarıda göstərilən</w:t>
      </w:r>
      <w:r w:rsidRPr="00DE3612">
        <w:rPr>
          <w:rFonts w:ascii="Arial" w:eastAsia="Times New Roman" w:hAnsi="Arial" w:cs="Arial"/>
          <w:color w:val="000000"/>
          <w:sz w:val="24"/>
          <w:szCs w:val="24"/>
          <w:lang w:val="az-Latn-AZ"/>
        </w:rPr>
        <w:t xml:space="preserve"> xüsus</w:t>
      </w:r>
      <w:r w:rsidR="00EB7648" w:rsidRPr="00DE3612">
        <w:rPr>
          <w:rFonts w:ascii="Arial" w:eastAsia="Times New Roman" w:hAnsi="Arial" w:cs="Arial"/>
          <w:color w:val="000000"/>
          <w:sz w:val="24"/>
          <w:szCs w:val="24"/>
          <w:lang w:val="az-Latn-AZ"/>
        </w:rPr>
        <w:t>iyyətlərinə</w:t>
      </w:r>
      <w:r w:rsidRPr="00DE3612">
        <w:rPr>
          <w:rFonts w:ascii="Arial" w:eastAsia="Times New Roman" w:hAnsi="Arial" w:cs="Arial"/>
          <w:color w:val="000000"/>
          <w:sz w:val="24"/>
          <w:szCs w:val="24"/>
          <w:lang w:val="az-Latn-AZ"/>
        </w:rPr>
        <w:t xml:space="preserve"> diqqət yetirilməmişdir.</w:t>
      </w:r>
    </w:p>
    <w:p w:rsidR="00D302F0" w:rsidRPr="00AE3F2C" w:rsidRDefault="000F63F3" w:rsidP="00DE3612">
      <w:pPr>
        <w:spacing w:after="0" w:line="240" w:lineRule="auto"/>
        <w:ind w:firstLine="567"/>
        <w:jc w:val="both"/>
        <w:rPr>
          <w:rFonts w:ascii="Arial" w:eastAsia="Times New Roman" w:hAnsi="Arial" w:cs="Arial"/>
          <w:color w:val="000000"/>
          <w:sz w:val="24"/>
          <w:szCs w:val="24"/>
          <w:lang w:val="az-Latn-AZ"/>
        </w:rPr>
      </w:pPr>
      <w:r w:rsidRPr="00AE3F2C">
        <w:rPr>
          <w:rFonts w:ascii="Arial" w:eastAsia="Times New Roman" w:hAnsi="Arial" w:cs="Arial"/>
          <w:color w:val="000000"/>
          <w:sz w:val="24"/>
          <w:szCs w:val="24"/>
          <w:lang w:val="az-Latn-AZ"/>
        </w:rPr>
        <w:t xml:space="preserve">Bununla da Məhkəmə Tərkibi tərəfindən işə baxılarkən </w:t>
      </w:r>
      <w:r w:rsidR="00BF55A4" w:rsidRPr="00AE3F2C">
        <w:rPr>
          <w:rFonts w:ascii="Arial" w:eastAsia="Times New Roman" w:hAnsi="Arial" w:cs="Arial"/>
          <w:color w:val="000000"/>
          <w:sz w:val="24"/>
          <w:szCs w:val="24"/>
          <w:lang w:val="az-Latn-AZ"/>
        </w:rPr>
        <w:t>mül</w:t>
      </w:r>
      <w:r w:rsidR="000D4D49" w:rsidRPr="00AE3F2C">
        <w:rPr>
          <w:rFonts w:ascii="Arial" w:eastAsia="Times New Roman" w:hAnsi="Arial" w:cs="Arial"/>
          <w:color w:val="000000"/>
          <w:sz w:val="24"/>
          <w:szCs w:val="24"/>
          <w:lang w:val="az-Latn-AZ"/>
        </w:rPr>
        <w:t>ki prosessual qanunvericiliyin</w:t>
      </w:r>
      <w:r w:rsidRPr="00AE3F2C">
        <w:rPr>
          <w:rFonts w:ascii="Arial" w:eastAsia="Times New Roman" w:hAnsi="Arial" w:cs="Arial"/>
          <w:color w:val="000000"/>
          <w:sz w:val="24"/>
          <w:szCs w:val="24"/>
          <w:lang w:val="az-Latn-AZ"/>
        </w:rPr>
        <w:t xml:space="preserve"> yuxarıda qeyd olunan tələblərinə</w:t>
      </w:r>
      <w:r w:rsidR="00BF55A4" w:rsidRPr="00AE3F2C">
        <w:rPr>
          <w:rFonts w:ascii="Arial" w:eastAsia="Times New Roman" w:hAnsi="Arial" w:cs="Arial"/>
          <w:color w:val="000000"/>
          <w:sz w:val="24"/>
          <w:szCs w:val="24"/>
          <w:lang w:val="az-Latn-AZ"/>
        </w:rPr>
        <w:t xml:space="preserve"> riayət edilməm</w:t>
      </w:r>
      <w:r w:rsidRPr="00AE3F2C">
        <w:rPr>
          <w:rFonts w:ascii="Arial" w:eastAsia="Times New Roman" w:hAnsi="Arial" w:cs="Arial"/>
          <w:color w:val="000000"/>
          <w:sz w:val="24"/>
          <w:szCs w:val="24"/>
          <w:lang w:val="az-Latn-AZ"/>
        </w:rPr>
        <w:t>iş, nəticədə</w:t>
      </w:r>
      <w:r w:rsidR="00BF55A4" w:rsidRPr="00AE3F2C">
        <w:rPr>
          <w:rFonts w:ascii="Arial" w:eastAsia="Times New Roman" w:hAnsi="Arial" w:cs="Arial"/>
          <w:color w:val="000000"/>
          <w:sz w:val="24"/>
          <w:szCs w:val="24"/>
          <w:lang w:val="az-Latn-AZ"/>
        </w:rPr>
        <w:t xml:space="preserve"> </w:t>
      </w:r>
      <w:r w:rsidR="000D4D49" w:rsidRPr="00AE3F2C">
        <w:rPr>
          <w:rFonts w:ascii="Arial" w:eastAsia="Times New Roman" w:hAnsi="Arial" w:cs="Arial"/>
          <w:color w:val="000000"/>
          <w:sz w:val="24"/>
          <w:szCs w:val="24"/>
          <w:lang w:val="az-Latn-AZ"/>
        </w:rPr>
        <w:t xml:space="preserve">X.Məmmədova və </w:t>
      </w:r>
      <w:r w:rsidR="00BF55A4" w:rsidRPr="00AE3F2C">
        <w:rPr>
          <w:rFonts w:ascii="Arial" w:eastAsia="Times New Roman" w:hAnsi="Arial" w:cs="Arial"/>
          <w:color w:val="000000"/>
          <w:sz w:val="24"/>
          <w:szCs w:val="24"/>
          <w:lang w:val="az-Latn-AZ"/>
        </w:rPr>
        <w:t>N.Əliyevanın Konstitusiyanın 60-cı maddəsinin I hissəsində nəzərdə tut</w:t>
      </w:r>
      <w:r w:rsidRPr="00AE3F2C">
        <w:rPr>
          <w:rFonts w:ascii="Arial" w:eastAsia="Times New Roman" w:hAnsi="Arial" w:cs="Arial"/>
          <w:color w:val="000000"/>
          <w:sz w:val="24"/>
          <w:szCs w:val="24"/>
          <w:lang w:val="az-Latn-AZ"/>
        </w:rPr>
        <w:t>ulan məhkəmə müdafiəsi hüququ pozulmuşdur</w:t>
      </w:r>
      <w:r w:rsidR="00BF55A4" w:rsidRPr="00AE3F2C">
        <w:rPr>
          <w:rFonts w:ascii="Arial" w:eastAsia="Times New Roman" w:hAnsi="Arial" w:cs="Arial"/>
          <w:color w:val="000000"/>
          <w:sz w:val="24"/>
          <w:szCs w:val="24"/>
          <w:lang w:val="az-Latn-AZ"/>
        </w:rPr>
        <w:t>.</w:t>
      </w:r>
    </w:p>
    <w:p w:rsidR="003369D3" w:rsidRPr="001F4727" w:rsidRDefault="00D302F0" w:rsidP="003369D3">
      <w:pPr>
        <w:shd w:val="clear" w:color="auto" w:fill="FFFFFF"/>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Yuxarı</w:t>
      </w:r>
      <w:r w:rsidR="003369D3">
        <w:rPr>
          <w:rFonts w:ascii="Arial" w:eastAsia="Times New Roman" w:hAnsi="Arial" w:cs="Arial"/>
          <w:color w:val="000000"/>
          <w:sz w:val="24"/>
          <w:szCs w:val="24"/>
          <w:lang w:val="az-Latn-AZ"/>
        </w:rPr>
        <w:t>da göstərilənləri nəzərə alaraq</w:t>
      </w:r>
      <w:r w:rsidRPr="00DE3612">
        <w:rPr>
          <w:rFonts w:ascii="Arial" w:eastAsia="Times New Roman" w:hAnsi="Arial" w:cs="Arial"/>
          <w:color w:val="000000"/>
          <w:sz w:val="24"/>
          <w:szCs w:val="24"/>
          <w:lang w:val="az-Latn-AZ"/>
        </w:rPr>
        <w:t xml:space="preserve"> Konstitusiya Məhkəməsinin Plenumu belə nəticəyə gəlir ki, </w:t>
      </w:r>
      <w:r w:rsidRPr="00DE3612">
        <w:rPr>
          <w:rFonts w:ascii="Arial" w:hAnsi="Arial" w:cs="Arial"/>
          <w:sz w:val="24"/>
          <w:szCs w:val="24"/>
          <w:lang w:val="az-Latn-AZ"/>
        </w:rPr>
        <w:t xml:space="preserve">iddiaçı </w:t>
      </w:r>
      <w:r w:rsidR="003D19CC">
        <w:rPr>
          <w:rFonts w:ascii="Arial" w:hAnsi="Arial" w:cs="Arial"/>
          <w:sz w:val="24"/>
          <w:szCs w:val="24"/>
          <w:lang w:val="az-Latn-AZ"/>
        </w:rPr>
        <w:t>C</w:t>
      </w:r>
      <w:r w:rsidR="00166EB7" w:rsidRPr="00DE3612">
        <w:rPr>
          <w:rFonts w:ascii="Arial" w:hAnsi="Arial" w:cs="Arial"/>
          <w:sz w:val="24"/>
          <w:szCs w:val="24"/>
          <w:lang w:val="az-Latn-AZ"/>
        </w:rPr>
        <w:t>.Ələsgərovanın cavabdeh N.Əliyevaya qarşı alqı-satqı müqaviləsi</w:t>
      </w:r>
      <w:r w:rsidR="009E604B" w:rsidRPr="00DE3612">
        <w:rPr>
          <w:rFonts w:ascii="Arial" w:hAnsi="Arial" w:cs="Arial"/>
          <w:sz w:val="24"/>
          <w:szCs w:val="24"/>
          <w:lang w:val="az-Latn-AZ"/>
        </w:rPr>
        <w:t>nin</w:t>
      </w:r>
      <w:r w:rsidR="00166EB7" w:rsidRPr="00DE3612">
        <w:rPr>
          <w:rFonts w:ascii="Arial" w:hAnsi="Arial" w:cs="Arial"/>
          <w:sz w:val="24"/>
          <w:szCs w:val="24"/>
          <w:lang w:val="az-Latn-AZ"/>
        </w:rPr>
        <w:t xml:space="preserve"> bağlanmış hesab edilməsi və mülkiyyət hüququnun tanınması </w:t>
      </w:r>
      <w:r w:rsidR="000D4D49" w:rsidRPr="001F4727">
        <w:rPr>
          <w:rFonts w:ascii="Arial" w:eastAsia="Times New Roman" w:hAnsi="Arial" w:cs="Arial"/>
          <w:color w:val="000000"/>
          <w:sz w:val="24"/>
          <w:szCs w:val="24"/>
          <w:lang w:val="az-Latn-AZ"/>
        </w:rPr>
        <w:t>tələbinə dair </w:t>
      </w:r>
      <w:r w:rsidR="000D4D49" w:rsidRPr="00DE3612">
        <w:rPr>
          <w:rFonts w:ascii="Arial" w:eastAsia="Times New Roman" w:hAnsi="Arial" w:cs="Arial"/>
          <w:color w:val="000000"/>
          <w:sz w:val="24"/>
          <w:szCs w:val="24"/>
          <w:lang w:val="az-Latn-AZ"/>
        </w:rPr>
        <w:t xml:space="preserve"> </w:t>
      </w:r>
      <w:r w:rsidRPr="00DE3612">
        <w:rPr>
          <w:rFonts w:ascii="Arial" w:eastAsia="Times New Roman" w:hAnsi="Arial" w:cs="Arial"/>
          <w:color w:val="000000"/>
          <w:sz w:val="24"/>
          <w:szCs w:val="24"/>
          <w:lang w:val="az-Latn-AZ"/>
        </w:rPr>
        <w:t xml:space="preserve">iş üzrə Məhkəmə </w:t>
      </w:r>
      <w:r w:rsidR="000D4D49">
        <w:rPr>
          <w:rFonts w:ascii="Arial" w:eastAsia="Times New Roman" w:hAnsi="Arial" w:cs="Arial"/>
          <w:color w:val="000000"/>
          <w:sz w:val="24"/>
          <w:szCs w:val="24"/>
          <w:lang w:val="az-Latn-AZ"/>
        </w:rPr>
        <w:t>T</w:t>
      </w:r>
      <w:r w:rsidRPr="00DE3612">
        <w:rPr>
          <w:rFonts w:ascii="Arial" w:eastAsia="Times New Roman" w:hAnsi="Arial" w:cs="Arial"/>
          <w:color w:val="000000"/>
          <w:sz w:val="24"/>
          <w:szCs w:val="24"/>
          <w:lang w:val="az-Latn-AZ"/>
        </w:rPr>
        <w:t>ərkibinin</w:t>
      </w:r>
      <w:r w:rsidRPr="00DE3612">
        <w:rPr>
          <w:rFonts w:ascii="Arial" w:hAnsi="Arial" w:cs="Arial"/>
          <w:sz w:val="24"/>
          <w:szCs w:val="24"/>
          <w:lang w:val="az-Latn-AZ"/>
        </w:rPr>
        <w:t xml:space="preserve"> </w:t>
      </w:r>
      <w:r w:rsidR="00166EB7" w:rsidRPr="00DE3612">
        <w:rPr>
          <w:rFonts w:ascii="Arial" w:eastAsia="Times New Roman" w:hAnsi="Arial" w:cs="Arial"/>
          <w:iCs/>
          <w:color w:val="000000"/>
          <w:sz w:val="24"/>
          <w:szCs w:val="24"/>
          <w:lang w:val="az-Latn-AZ"/>
        </w:rPr>
        <w:t>6</w:t>
      </w:r>
      <w:r w:rsidRPr="00DE3612">
        <w:rPr>
          <w:rFonts w:ascii="Arial" w:eastAsia="Times New Roman" w:hAnsi="Arial" w:cs="Arial"/>
          <w:iCs/>
          <w:color w:val="000000"/>
          <w:sz w:val="24"/>
          <w:szCs w:val="24"/>
          <w:lang w:val="az-Latn-AZ"/>
        </w:rPr>
        <w:t xml:space="preserve"> </w:t>
      </w:r>
      <w:r w:rsidR="00166EB7" w:rsidRPr="00DE3612">
        <w:rPr>
          <w:rFonts w:ascii="Arial" w:eastAsia="Times New Roman" w:hAnsi="Arial" w:cs="Arial"/>
          <w:iCs/>
          <w:color w:val="000000"/>
          <w:sz w:val="24"/>
          <w:szCs w:val="24"/>
          <w:lang w:val="az-Latn-AZ"/>
        </w:rPr>
        <w:t>may</w:t>
      </w:r>
      <w:r w:rsidRPr="00DE3612">
        <w:rPr>
          <w:rFonts w:ascii="Arial" w:eastAsia="Times New Roman" w:hAnsi="Arial" w:cs="Arial"/>
          <w:iCs/>
          <w:color w:val="000000"/>
          <w:sz w:val="24"/>
          <w:szCs w:val="24"/>
          <w:lang w:val="az-Latn-AZ"/>
        </w:rPr>
        <w:t xml:space="preserve"> 2016-cı</w:t>
      </w:r>
      <w:r w:rsidRPr="00DE3612">
        <w:rPr>
          <w:rFonts w:ascii="Arial" w:eastAsia="Times New Roman" w:hAnsi="Arial" w:cs="Arial"/>
          <w:b/>
          <w:iCs/>
          <w:color w:val="000000"/>
          <w:sz w:val="24"/>
          <w:szCs w:val="24"/>
          <w:lang w:val="az-Latn-AZ"/>
        </w:rPr>
        <w:t xml:space="preserve"> </w:t>
      </w:r>
      <w:r w:rsidRPr="00DE3612">
        <w:rPr>
          <w:rFonts w:ascii="Arial" w:eastAsia="Times New Roman" w:hAnsi="Arial" w:cs="Arial"/>
          <w:color w:val="000000"/>
          <w:sz w:val="24"/>
          <w:szCs w:val="24"/>
          <w:lang w:val="az-Latn-AZ"/>
        </w:rPr>
        <w:t xml:space="preserve">il tarixli qərardadı Konstitusiyanın 60-cı maddəsinin I hissəsinə və </w:t>
      </w:r>
      <w:r w:rsidR="002A1E82" w:rsidRPr="00DE3612">
        <w:rPr>
          <w:rFonts w:ascii="Arial" w:eastAsia="Times New Roman" w:hAnsi="Arial" w:cs="Arial"/>
          <w:color w:val="000000"/>
          <w:sz w:val="24"/>
          <w:szCs w:val="24"/>
          <w:lang w:val="az-Latn-AZ"/>
        </w:rPr>
        <w:t xml:space="preserve">Mülki Prosessual Məcəllənin </w:t>
      </w:r>
      <w:r w:rsidRPr="00DE3612">
        <w:rPr>
          <w:rFonts w:ascii="Arial" w:eastAsia="Times New Roman" w:hAnsi="Arial" w:cs="Arial"/>
          <w:color w:val="000000"/>
          <w:sz w:val="24"/>
          <w:szCs w:val="24"/>
          <w:lang w:val="az-Latn-AZ"/>
        </w:rPr>
        <w:t xml:space="preserve">437-ci maddəsinə uyğun olmadığından qüvvədən düşmüş hesab edilməlidir. </w:t>
      </w:r>
      <w:r w:rsidR="003369D3" w:rsidRPr="001F4727">
        <w:rPr>
          <w:rFonts w:ascii="Arial" w:eastAsia="Times New Roman" w:hAnsi="Arial" w:cs="Arial"/>
          <w:color w:val="000000"/>
          <w:sz w:val="24"/>
          <w:szCs w:val="24"/>
          <w:lang w:val="az-Latn-AZ"/>
        </w:rPr>
        <w:t>Hazırkı işlə bağlı qanuni qüvvəyə minmiş məhkəmə aktlarına yeni açılmış hallar üzrə yenidən baxılması barədə ərizəyə bu Qərara uyğun olaraq Azərbaycan Respublikasının mülki prosessual qanunvericiliyi ilə müəyyən edilmiş qayd</w:t>
      </w:r>
      <w:r w:rsidR="003369D3">
        <w:rPr>
          <w:rFonts w:ascii="Arial" w:eastAsia="Times New Roman" w:hAnsi="Arial" w:cs="Arial"/>
          <w:color w:val="000000"/>
          <w:sz w:val="24"/>
          <w:szCs w:val="24"/>
          <w:lang w:val="az-Latn-AZ"/>
        </w:rPr>
        <w:t>ada və müddətdə yenidən baxılmalıdır</w:t>
      </w:r>
      <w:r w:rsidR="003369D3" w:rsidRPr="001F4727">
        <w:rPr>
          <w:rFonts w:ascii="Arial" w:eastAsia="Times New Roman" w:hAnsi="Arial" w:cs="Arial"/>
          <w:color w:val="000000"/>
          <w:sz w:val="24"/>
          <w:szCs w:val="24"/>
          <w:lang w:val="az-Latn-AZ"/>
        </w:rPr>
        <w:t>.</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p>
    <w:p w:rsidR="00DE3612" w:rsidRDefault="00DE3612" w:rsidP="00DE3612">
      <w:pPr>
        <w:spacing w:after="0" w:line="240" w:lineRule="auto"/>
        <w:ind w:firstLine="567"/>
        <w:jc w:val="center"/>
        <w:rPr>
          <w:rFonts w:ascii="Arial" w:eastAsia="Times New Roman" w:hAnsi="Arial" w:cs="Arial"/>
          <w:b/>
          <w:bCs/>
          <w:color w:val="000000"/>
          <w:sz w:val="24"/>
          <w:szCs w:val="24"/>
          <w:lang w:val="az-Latn-AZ"/>
        </w:rPr>
      </w:pPr>
    </w:p>
    <w:p w:rsidR="00D302F0" w:rsidRPr="00DE3612" w:rsidRDefault="00D302F0" w:rsidP="00DE3612">
      <w:pPr>
        <w:spacing w:after="0" w:line="240" w:lineRule="auto"/>
        <w:ind w:firstLine="567"/>
        <w:jc w:val="center"/>
        <w:rPr>
          <w:rFonts w:ascii="Arial" w:eastAsia="Times New Roman" w:hAnsi="Arial" w:cs="Arial"/>
          <w:b/>
          <w:bCs/>
          <w:color w:val="000000"/>
          <w:sz w:val="24"/>
          <w:szCs w:val="24"/>
          <w:lang w:val="az-Latn-AZ"/>
        </w:rPr>
      </w:pPr>
      <w:r w:rsidRPr="00DE3612">
        <w:rPr>
          <w:rFonts w:ascii="Arial" w:eastAsia="Times New Roman" w:hAnsi="Arial" w:cs="Arial"/>
          <w:b/>
          <w:bCs/>
          <w:color w:val="000000"/>
          <w:sz w:val="24"/>
          <w:szCs w:val="24"/>
          <w:lang w:val="az-Latn-AZ"/>
        </w:rPr>
        <w:t>Q</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Ə</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R</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A</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R</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A</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 xml:space="preserve"> A</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L</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D</w:t>
      </w:r>
      <w:r w:rsidR="003369D3">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I:</w:t>
      </w:r>
    </w:p>
    <w:p w:rsidR="00D302F0" w:rsidRDefault="00D302F0" w:rsidP="00DE3612">
      <w:pPr>
        <w:spacing w:after="0" w:line="240" w:lineRule="auto"/>
        <w:ind w:firstLine="567"/>
        <w:jc w:val="center"/>
        <w:rPr>
          <w:rFonts w:ascii="Arial" w:eastAsia="Times New Roman" w:hAnsi="Arial" w:cs="Arial"/>
          <w:color w:val="000000"/>
          <w:sz w:val="24"/>
          <w:szCs w:val="24"/>
          <w:lang w:val="az-Latn-AZ"/>
        </w:rPr>
      </w:pPr>
    </w:p>
    <w:p w:rsidR="00DE3612" w:rsidRPr="00DE3612" w:rsidRDefault="00DE3612" w:rsidP="00DE3612">
      <w:pPr>
        <w:spacing w:after="0" w:line="240" w:lineRule="auto"/>
        <w:ind w:firstLine="567"/>
        <w:jc w:val="center"/>
        <w:rPr>
          <w:rFonts w:ascii="Arial" w:eastAsia="Times New Roman" w:hAnsi="Arial" w:cs="Arial"/>
          <w:color w:val="000000"/>
          <w:sz w:val="24"/>
          <w:szCs w:val="24"/>
          <w:lang w:val="az-Latn-AZ"/>
        </w:rPr>
      </w:pPr>
    </w:p>
    <w:p w:rsidR="003369D3" w:rsidRPr="001F4727" w:rsidRDefault="00D302F0" w:rsidP="003369D3">
      <w:pPr>
        <w:shd w:val="clear" w:color="auto" w:fill="FFFFFF"/>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1</w:t>
      </w:r>
      <w:r w:rsidRPr="00DE3612">
        <w:rPr>
          <w:rFonts w:ascii="Arial" w:eastAsia="Times New Roman" w:hAnsi="Arial" w:cs="Arial"/>
          <w:color w:val="FF0000"/>
          <w:sz w:val="24"/>
          <w:szCs w:val="24"/>
          <w:lang w:val="az-Latn-AZ"/>
        </w:rPr>
        <w:t xml:space="preserve">. </w:t>
      </w:r>
      <w:r w:rsidR="003D19CC">
        <w:rPr>
          <w:rFonts w:ascii="Arial" w:eastAsia="Times New Roman" w:hAnsi="Arial" w:cs="Arial"/>
          <w:sz w:val="24"/>
          <w:szCs w:val="24"/>
          <w:lang w:val="az-Latn-AZ"/>
        </w:rPr>
        <w:t>C</w:t>
      </w:r>
      <w:r w:rsidR="006B2E84" w:rsidRPr="00DE3612">
        <w:rPr>
          <w:rFonts w:ascii="Arial" w:hAnsi="Arial" w:cs="Arial"/>
          <w:sz w:val="24"/>
          <w:szCs w:val="24"/>
          <w:lang w:val="az-Latn-AZ"/>
        </w:rPr>
        <w:t>eyran Ələsgərovanın cavabdeh Nərgizxanım Əliyevaya qarşı alqı-satqı müqaviləsi</w:t>
      </w:r>
      <w:r w:rsidR="009E604B" w:rsidRPr="00DE3612">
        <w:rPr>
          <w:rFonts w:ascii="Arial" w:hAnsi="Arial" w:cs="Arial"/>
          <w:sz w:val="24"/>
          <w:szCs w:val="24"/>
          <w:lang w:val="az-Latn-AZ"/>
        </w:rPr>
        <w:t>nin</w:t>
      </w:r>
      <w:r w:rsidR="006B2E84" w:rsidRPr="00DE3612">
        <w:rPr>
          <w:rFonts w:ascii="Arial" w:hAnsi="Arial" w:cs="Arial"/>
          <w:sz w:val="24"/>
          <w:szCs w:val="24"/>
          <w:lang w:val="az-Latn-AZ"/>
        </w:rPr>
        <w:t xml:space="preserve"> bağlanmış hesab edilmə</w:t>
      </w:r>
      <w:r w:rsidR="003369D3">
        <w:rPr>
          <w:rFonts w:ascii="Arial" w:hAnsi="Arial" w:cs="Arial"/>
          <w:sz w:val="24"/>
          <w:szCs w:val="24"/>
          <w:lang w:val="az-Latn-AZ"/>
        </w:rPr>
        <w:t>si</w:t>
      </w:r>
      <w:r w:rsidR="006B2E84" w:rsidRPr="00DE3612">
        <w:rPr>
          <w:rFonts w:ascii="Arial" w:hAnsi="Arial" w:cs="Arial"/>
          <w:sz w:val="24"/>
          <w:szCs w:val="24"/>
          <w:lang w:val="az-Latn-AZ"/>
        </w:rPr>
        <w:t xml:space="preserve"> və mülkiyyə</w:t>
      </w:r>
      <w:r w:rsidR="003369D3">
        <w:rPr>
          <w:rFonts w:ascii="Arial" w:hAnsi="Arial" w:cs="Arial"/>
          <w:sz w:val="24"/>
          <w:szCs w:val="24"/>
          <w:lang w:val="az-Latn-AZ"/>
        </w:rPr>
        <w:t>t hüququnun tanınması tələbinə dair</w:t>
      </w:r>
      <w:r w:rsidR="006B2E84" w:rsidRPr="00DE3612">
        <w:rPr>
          <w:rFonts w:ascii="Arial" w:hAnsi="Arial" w:cs="Arial"/>
          <w:sz w:val="24"/>
          <w:szCs w:val="24"/>
          <w:lang w:val="az-Latn-AZ"/>
        </w:rPr>
        <w:t xml:space="preserve"> </w:t>
      </w:r>
      <w:r w:rsidR="006B2E84" w:rsidRPr="00DE3612">
        <w:rPr>
          <w:rFonts w:ascii="Arial" w:eastAsia="Times New Roman" w:hAnsi="Arial" w:cs="Arial"/>
          <w:color w:val="000000"/>
          <w:sz w:val="24"/>
          <w:szCs w:val="24"/>
          <w:lang w:val="az-Latn-AZ"/>
        </w:rPr>
        <w:t>iş üzrə</w:t>
      </w:r>
      <w:r w:rsidRPr="00DE3612">
        <w:rPr>
          <w:rFonts w:ascii="Arial" w:eastAsia="Times New Roman" w:hAnsi="Arial" w:cs="Arial"/>
          <w:color w:val="000000"/>
          <w:sz w:val="24"/>
          <w:szCs w:val="24"/>
          <w:lang w:val="az-Latn-AZ"/>
        </w:rPr>
        <w:t xml:space="preserve"> </w:t>
      </w:r>
      <w:r w:rsidR="003369D3" w:rsidRPr="00FF7476">
        <w:rPr>
          <w:rFonts w:ascii="Arial" w:hAnsi="Arial" w:cs="Arial"/>
          <w:sz w:val="24"/>
          <w:szCs w:val="24"/>
          <w:lang w:val="az-Latn-AZ"/>
        </w:rPr>
        <w:t xml:space="preserve">Azərbaycan Respublikası Ali Məhkəməsinin Qanuni qüvvəyə minmiş məhkəmə aktlarına yeni açılmış hallar üzrə yenidən baxılmasına dair Məhkəmə Tərkibinin </w:t>
      </w:r>
      <w:r w:rsidR="003369D3" w:rsidRPr="00FF7476">
        <w:rPr>
          <w:rFonts w:ascii="Arial" w:eastAsia="Times New Roman" w:hAnsi="Arial" w:cs="Arial"/>
          <w:iCs/>
          <w:color w:val="000000"/>
          <w:sz w:val="24"/>
          <w:szCs w:val="24"/>
          <w:lang w:val="az-Latn-AZ"/>
        </w:rPr>
        <w:t>6 may 2016-cı il tarixli</w:t>
      </w:r>
      <w:r w:rsidR="003369D3" w:rsidRPr="00DE3612">
        <w:rPr>
          <w:rFonts w:ascii="Arial" w:eastAsia="Times New Roman" w:hAnsi="Arial" w:cs="Arial"/>
          <w:b/>
          <w:iCs/>
          <w:color w:val="000000"/>
          <w:sz w:val="24"/>
          <w:szCs w:val="24"/>
          <w:lang w:val="az-Latn-AZ"/>
        </w:rPr>
        <w:t xml:space="preserve"> </w:t>
      </w:r>
      <w:r w:rsidR="003369D3">
        <w:rPr>
          <w:rFonts w:ascii="Arial" w:eastAsia="Times New Roman" w:hAnsi="Arial" w:cs="Arial"/>
          <w:color w:val="000000"/>
          <w:sz w:val="24"/>
          <w:szCs w:val="24"/>
          <w:lang w:val="az-Latn-AZ"/>
        </w:rPr>
        <w:t>qərardadı</w:t>
      </w:r>
      <w:r w:rsidR="003369D3" w:rsidRPr="00DE3612">
        <w:rPr>
          <w:rFonts w:ascii="Arial" w:eastAsia="Times New Roman" w:hAnsi="Arial" w:cs="Arial"/>
          <w:color w:val="000000"/>
          <w:sz w:val="24"/>
          <w:szCs w:val="24"/>
          <w:lang w:val="az-Latn-AZ"/>
        </w:rPr>
        <w:t xml:space="preserve"> </w:t>
      </w:r>
      <w:r w:rsidR="006B2E84" w:rsidRPr="00DE3612">
        <w:rPr>
          <w:rFonts w:ascii="Arial" w:eastAsia="Times New Roman" w:hAnsi="Arial" w:cs="Arial"/>
          <w:color w:val="000000"/>
          <w:sz w:val="24"/>
          <w:szCs w:val="24"/>
          <w:lang w:val="az-Latn-AZ"/>
        </w:rPr>
        <w:t>Azərbaycan Respublikası Konstitusiyasının 60-cı maddəsinin I hissəsinə və Azərbaycan Respublikası Mülki Prosessual Məcəlləsinin 437-ci maddəsinə</w:t>
      </w:r>
      <w:r w:rsidRPr="00DE3612">
        <w:rPr>
          <w:rFonts w:ascii="Arial" w:eastAsia="Times New Roman" w:hAnsi="Arial" w:cs="Arial"/>
          <w:color w:val="000000"/>
          <w:sz w:val="24"/>
          <w:szCs w:val="24"/>
          <w:lang w:val="az-Latn-AZ"/>
        </w:rPr>
        <w:t xml:space="preserve"> uyğun olmadığından qüvvədən düşmüş hesab edil</w:t>
      </w:r>
      <w:r w:rsidR="009E604B" w:rsidRPr="00DE3612">
        <w:rPr>
          <w:rFonts w:ascii="Arial" w:eastAsia="Times New Roman" w:hAnsi="Arial" w:cs="Arial"/>
          <w:color w:val="000000"/>
          <w:sz w:val="24"/>
          <w:szCs w:val="24"/>
          <w:lang w:val="az-Latn-AZ"/>
        </w:rPr>
        <w:t>sin</w:t>
      </w:r>
      <w:r w:rsidRPr="00DE3612">
        <w:rPr>
          <w:rFonts w:ascii="Arial" w:eastAsia="Times New Roman" w:hAnsi="Arial" w:cs="Arial"/>
          <w:color w:val="000000"/>
          <w:sz w:val="24"/>
          <w:szCs w:val="24"/>
          <w:lang w:val="az-Latn-AZ"/>
        </w:rPr>
        <w:t xml:space="preserve">. </w:t>
      </w:r>
      <w:r w:rsidR="003369D3" w:rsidRPr="001F4727">
        <w:rPr>
          <w:rFonts w:ascii="Arial" w:eastAsia="Times New Roman" w:hAnsi="Arial" w:cs="Arial"/>
          <w:color w:val="000000"/>
          <w:sz w:val="24"/>
          <w:szCs w:val="24"/>
          <w:lang w:val="az-Latn-AZ"/>
        </w:rPr>
        <w:t>Hazırkı işlə bağlı qanuni qüvvəyə minmiş məhkəmə aktlarına yeni açılmış hallar üzrə yenidən baxılması barədə ərizəyə bu Qərara uyğun olaraq Azərbaycan Respublikasının mülki prosessual qanunvericiliyi ilə müəyyən edilmiş qayd</w:t>
      </w:r>
      <w:r w:rsidR="003369D3">
        <w:rPr>
          <w:rFonts w:ascii="Arial" w:eastAsia="Times New Roman" w:hAnsi="Arial" w:cs="Arial"/>
          <w:color w:val="000000"/>
          <w:sz w:val="24"/>
          <w:szCs w:val="24"/>
          <w:lang w:val="az-Latn-AZ"/>
        </w:rPr>
        <w:t>ada və müddətdə yenidən baxılsın</w:t>
      </w:r>
      <w:r w:rsidR="003369D3" w:rsidRPr="001F4727">
        <w:rPr>
          <w:rFonts w:ascii="Arial" w:eastAsia="Times New Roman" w:hAnsi="Arial" w:cs="Arial"/>
          <w:color w:val="000000"/>
          <w:sz w:val="24"/>
          <w:szCs w:val="24"/>
          <w:lang w:val="az-Latn-AZ"/>
        </w:rPr>
        <w:t>.</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2. Qərar dərc olunduğu gündən qüvvəyə minir.</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lastRenderedPageBreak/>
        <w:t>3. Qərar “Azərbaycan”, “Respublika”, “Xalq qəzeti”, “Bakinski raboçi” qəzetlərində, “Azərbaycan Respublikası Konstitusiya Məhkəməsinin Məlumatı”nda dərc edilsin.</w:t>
      </w: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color w:val="000000"/>
          <w:sz w:val="24"/>
          <w:szCs w:val="24"/>
          <w:lang w:val="az-Latn-AZ"/>
        </w:rPr>
        <w:t>4. Qərar qətidir, heç bir orqan və ya şəxs tərəfindən ləğv edilə, dəyişdirilə və ya rəsmi təfsir edilə bilməz.</w:t>
      </w:r>
    </w:p>
    <w:p w:rsidR="00DE3612" w:rsidRDefault="00DE3612" w:rsidP="00DE3612">
      <w:pPr>
        <w:spacing w:after="0" w:line="240" w:lineRule="auto"/>
        <w:ind w:firstLine="567"/>
        <w:jc w:val="both"/>
        <w:rPr>
          <w:rFonts w:ascii="Arial" w:eastAsia="Times New Roman" w:hAnsi="Arial" w:cs="Arial"/>
          <w:b/>
          <w:bCs/>
          <w:color w:val="000000"/>
          <w:sz w:val="24"/>
          <w:szCs w:val="24"/>
          <w:lang w:val="az-Latn-AZ"/>
        </w:rPr>
      </w:pPr>
    </w:p>
    <w:p w:rsidR="00DE3612" w:rsidRPr="00DE3612" w:rsidRDefault="00DE3612" w:rsidP="00DE3612">
      <w:pPr>
        <w:spacing w:after="0" w:line="240" w:lineRule="auto"/>
        <w:ind w:firstLine="567"/>
        <w:jc w:val="both"/>
        <w:rPr>
          <w:rFonts w:ascii="Arial" w:eastAsia="Times New Roman" w:hAnsi="Arial" w:cs="Arial"/>
          <w:b/>
          <w:bCs/>
          <w:color w:val="000000"/>
          <w:sz w:val="24"/>
          <w:szCs w:val="24"/>
          <w:lang w:val="az-Latn-AZ"/>
        </w:rPr>
      </w:pPr>
    </w:p>
    <w:p w:rsidR="00D302F0" w:rsidRPr="00DE3612" w:rsidRDefault="00D302F0" w:rsidP="00DE3612">
      <w:pPr>
        <w:spacing w:after="0" w:line="240" w:lineRule="auto"/>
        <w:ind w:firstLine="567"/>
        <w:jc w:val="both"/>
        <w:rPr>
          <w:rFonts w:ascii="Arial" w:eastAsia="Times New Roman" w:hAnsi="Arial" w:cs="Arial"/>
          <w:color w:val="000000"/>
          <w:sz w:val="24"/>
          <w:szCs w:val="24"/>
          <w:lang w:val="az-Latn-AZ"/>
        </w:rPr>
      </w:pPr>
      <w:r w:rsidRPr="00DE3612">
        <w:rPr>
          <w:rFonts w:ascii="Arial" w:eastAsia="Times New Roman" w:hAnsi="Arial" w:cs="Arial"/>
          <w:b/>
          <w:bCs/>
          <w:color w:val="000000"/>
          <w:sz w:val="24"/>
          <w:szCs w:val="24"/>
          <w:lang w:val="az-Latn-AZ"/>
        </w:rPr>
        <w:t>Sədr</w:t>
      </w:r>
      <w:r w:rsidRPr="00DE3612">
        <w:rPr>
          <w:rFonts w:ascii="Arial" w:eastAsia="Times New Roman" w:hAnsi="Arial" w:cs="Arial"/>
          <w:b/>
          <w:bCs/>
          <w:color w:val="000000"/>
          <w:sz w:val="24"/>
          <w:szCs w:val="24"/>
          <w:lang w:val="az-Latn-AZ"/>
        </w:rPr>
        <w:tab/>
      </w:r>
      <w:r w:rsidRPr="00DE3612">
        <w:rPr>
          <w:rFonts w:ascii="Arial" w:eastAsia="Times New Roman" w:hAnsi="Arial" w:cs="Arial"/>
          <w:b/>
          <w:bCs/>
          <w:color w:val="000000"/>
          <w:sz w:val="24"/>
          <w:szCs w:val="24"/>
          <w:lang w:val="az-Latn-AZ"/>
        </w:rPr>
        <w:tab/>
      </w:r>
      <w:r w:rsidRPr="00DE3612">
        <w:rPr>
          <w:rFonts w:ascii="Arial" w:eastAsia="Times New Roman" w:hAnsi="Arial" w:cs="Arial"/>
          <w:b/>
          <w:bCs/>
          <w:color w:val="000000"/>
          <w:sz w:val="24"/>
          <w:szCs w:val="24"/>
          <w:lang w:val="az-Latn-AZ"/>
        </w:rPr>
        <w:tab/>
      </w:r>
      <w:r w:rsidRPr="00DE3612">
        <w:rPr>
          <w:rFonts w:ascii="Arial" w:eastAsia="Times New Roman" w:hAnsi="Arial" w:cs="Arial"/>
          <w:b/>
          <w:bCs/>
          <w:color w:val="000000"/>
          <w:sz w:val="24"/>
          <w:szCs w:val="24"/>
          <w:lang w:val="az-Latn-AZ"/>
        </w:rPr>
        <w:tab/>
      </w:r>
      <w:r w:rsidRPr="00DE3612">
        <w:rPr>
          <w:rFonts w:ascii="Arial" w:eastAsia="Times New Roman" w:hAnsi="Arial" w:cs="Arial"/>
          <w:b/>
          <w:bCs/>
          <w:color w:val="000000"/>
          <w:sz w:val="24"/>
          <w:szCs w:val="24"/>
          <w:lang w:val="az-Latn-AZ"/>
        </w:rPr>
        <w:tab/>
      </w:r>
      <w:r w:rsidRPr="00DE3612">
        <w:rPr>
          <w:rFonts w:ascii="Arial" w:eastAsia="Times New Roman" w:hAnsi="Arial" w:cs="Arial"/>
          <w:b/>
          <w:bCs/>
          <w:color w:val="000000"/>
          <w:sz w:val="24"/>
          <w:szCs w:val="24"/>
          <w:lang w:val="az-Latn-AZ"/>
        </w:rPr>
        <w:tab/>
      </w:r>
      <w:r w:rsidRPr="00DE3612">
        <w:rPr>
          <w:rFonts w:ascii="Arial" w:eastAsia="Times New Roman" w:hAnsi="Arial" w:cs="Arial"/>
          <w:b/>
          <w:bCs/>
          <w:color w:val="000000"/>
          <w:sz w:val="24"/>
          <w:szCs w:val="24"/>
          <w:lang w:val="az-Latn-AZ"/>
        </w:rPr>
        <w:tab/>
      </w:r>
      <w:r w:rsidR="00EB7648" w:rsidRPr="00DE3612">
        <w:rPr>
          <w:rFonts w:ascii="Arial" w:eastAsia="Times New Roman" w:hAnsi="Arial" w:cs="Arial"/>
          <w:b/>
          <w:bCs/>
          <w:color w:val="000000"/>
          <w:sz w:val="24"/>
          <w:szCs w:val="24"/>
          <w:lang w:val="az-Latn-AZ"/>
        </w:rPr>
        <w:t xml:space="preserve">                  </w:t>
      </w:r>
      <w:r w:rsidRPr="00DE3612">
        <w:rPr>
          <w:rFonts w:ascii="Arial" w:eastAsia="Times New Roman" w:hAnsi="Arial" w:cs="Arial"/>
          <w:b/>
          <w:bCs/>
          <w:color w:val="000000"/>
          <w:sz w:val="24"/>
          <w:szCs w:val="24"/>
          <w:lang w:val="az-Latn-AZ"/>
        </w:rPr>
        <w:t xml:space="preserve"> Fərhad Abdullayev</w:t>
      </w:r>
    </w:p>
    <w:sectPr w:rsidR="00D302F0" w:rsidRPr="00DE3612" w:rsidSect="0097327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84F" w:rsidRDefault="0090484F">
      <w:pPr>
        <w:spacing w:after="0" w:line="240" w:lineRule="auto"/>
      </w:pPr>
      <w:r>
        <w:separator/>
      </w:r>
    </w:p>
  </w:endnote>
  <w:endnote w:type="continuationSeparator" w:id="0">
    <w:p w:rsidR="0090484F" w:rsidRDefault="009048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6913"/>
      <w:docPartObj>
        <w:docPartGallery w:val="Page Numbers (Bottom of Page)"/>
        <w:docPartUnique/>
      </w:docPartObj>
    </w:sdtPr>
    <w:sdtContent>
      <w:p w:rsidR="00166EB7" w:rsidRDefault="0006084A">
        <w:pPr>
          <w:pStyle w:val="a3"/>
          <w:jc w:val="right"/>
        </w:pPr>
        <w:r>
          <w:fldChar w:fldCharType="begin"/>
        </w:r>
        <w:r w:rsidR="009F1920">
          <w:instrText xml:space="preserve"> PAGE   \* MERGEFORMAT </w:instrText>
        </w:r>
        <w:r>
          <w:fldChar w:fldCharType="separate"/>
        </w:r>
        <w:r w:rsidR="00730DB6">
          <w:rPr>
            <w:noProof/>
          </w:rPr>
          <w:t>6</w:t>
        </w:r>
        <w:r>
          <w:rPr>
            <w:noProof/>
          </w:rPr>
          <w:fldChar w:fldCharType="end"/>
        </w:r>
      </w:p>
    </w:sdtContent>
  </w:sdt>
  <w:p w:rsidR="00166EB7" w:rsidRDefault="00166EB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84F" w:rsidRDefault="0090484F">
      <w:pPr>
        <w:spacing w:after="0" w:line="240" w:lineRule="auto"/>
      </w:pPr>
      <w:r>
        <w:separator/>
      </w:r>
    </w:p>
  </w:footnote>
  <w:footnote w:type="continuationSeparator" w:id="0">
    <w:p w:rsidR="0090484F" w:rsidRDefault="009048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07D47"/>
    <w:multiLevelType w:val="hybridMultilevel"/>
    <w:tmpl w:val="E54423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302F0"/>
    <w:rsid w:val="0001519D"/>
    <w:rsid w:val="00042909"/>
    <w:rsid w:val="0006084A"/>
    <w:rsid w:val="0006218B"/>
    <w:rsid w:val="00082115"/>
    <w:rsid w:val="00086771"/>
    <w:rsid w:val="000B5625"/>
    <w:rsid w:val="000D4D49"/>
    <w:rsid w:val="000D62C3"/>
    <w:rsid w:val="000F63F3"/>
    <w:rsid w:val="00113236"/>
    <w:rsid w:val="00122D70"/>
    <w:rsid w:val="00164F11"/>
    <w:rsid w:val="00166EB7"/>
    <w:rsid w:val="001C2AD7"/>
    <w:rsid w:val="001D0923"/>
    <w:rsid w:val="001F0FDD"/>
    <w:rsid w:val="002024EC"/>
    <w:rsid w:val="002A1E82"/>
    <w:rsid w:val="002A21C0"/>
    <w:rsid w:val="002D78F0"/>
    <w:rsid w:val="002E18DD"/>
    <w:rsid w:val="00321E39"/>
    <w:rsid w:val="003369D3"/>
    <w:rsid w:val="00356B6D"/>
    <w:rsid w:val="003A7441"/>
    <w:rsid w:val="003B52BC"/>
    <w:rsid w:val="003D19CC"/>
    <w:rsid w:val="003E125D"/>
    <w:rsid w:val="00416DB7"/>
    <w:rsid w:val="004445AA"/>
    <w:rsid w:val="004553C8"/>
    <w:rsid w:val="004608C4"/>
    <w:rsid w:val="00482B6A"/>
    <w:rsid w:val="004D1BB7"/>
    <w:rsid w:val="00515389"/>
    <w:rsid w:val="00596CC4"/>
    <w:rsid w:val="005B56FE"/>
    <w:rsid w:val="005C24B8"/>
    <w:rsid w:val="005F067A"/>
    <w:rsid w:val="005F5354"/>
    <w:rsid w:val="0065340F"/>
    <w:rsid w:val="006A43CE"/>
    <w:rsid w:val="006B2E84"/>
    <w:rsid w:val="006C5BC2"/>
    <w:rsid w:val="006E556D"/>
    <w:rsid w:val="006E6693"/>
    <w:rsid w:val="00701DEA"/>
    <w:rsid w:val="007062D2"/>
    <w:rsid w:val="00711E4E"/>
    <w:rsid w:val="00712C4C"/>
    <w:rsid w:val="00730DB6"/>
    <w:rsid w:val="007B1431"/>
    <w:rsid w:val="00807329"/>
    <w:rsid w:val="00823337"/>
    <w:rsid w:val="008359A3"/>
    <w:rsid w:val="008367AB"/>
    <w:rsid w:val="008B5538"/>
    <w:rsid w:val="008C574B"/>
    <w:rsid w:val="008D2929"/>
    <w:rsid w:val="008E110F"/>
    <w:rsid w:val="008E48B6"/>
    <w:rsid w:val="008F7873"/>
    <w:rsid w:val="0090484F"/>
    <w:rsid w:val="00910E2E"/>
    <w:rsid w:val="00911CE9"/>
    <w:rsid w:val="00937DCA"/>
    <w:rsid w:val="00947A75"/>
    <w:rsid w:val="0097327B"/>
    <w:rsid w:val="00992CC3"/>
    <w:rsid w:val="009E604B"/>
    <w:rsid w:val="009F0510"/>
    <w:rsid w:val="009F1920"/>
    <w:rsid w:val="00A13047"/>
    <w:rsid w:val="00A20B1B"/>
    <w:rsid w:val="00A22F47"/>
    <w:rsid w:val="00A401FB"/>
    <w:rsid w:val="00A94411"/>
    <w:rsid w:val="00A9764D"/>
    <w:rsid w:val="00A979E7"/>
    <w:rsid w:val="00AE3F2C"/>
    <w:rsid w:val="00B041A9"/>
    <w:rsid w:val="00B414FF"/>
    <w:rsid w:val="00B4412D"/>
    <w:rsid w:val="00B47B01"/>
    <w:rsid w:val="00B716F6"/>
    <w:rsid w:val="00BF545F"/>
    <w:rsid w:val="00BF55A4"/>
    <w:rsid w:val="00C50BF6"/>
    <w:rsid w:val="00C76074"/>
    <w:rsid w:val="00CA23C6"/>
    <w:rsid w:val="00CE48F5"/>
    <w:rsid w:val="00CE774F"/>
    <w:rsid w:val="00CF68D9"/>
    <w:rsid w:val="00D0149F"/>
    <w:rsid w:val="00D0264A"/>
    <w:rsid w:val="00D302F0"/>
    <w:rsid w:val="00D31563"/>
    <w:rsid w:val="00D40C6A"/>
    <w:rsid w:val="00D977D7"/>
    <w:rsid w:val="00DC03A8"/>
    <w:rsid w:val="00DE3612"/>
    <w:rsid w:val="00DF50C7"/>
    <w:rsid w:val="00E30B14"/>
    <w:rsid w:val="00E602C0"/>
    <w:rsid w:val="00E77334"/>
    <w:rsid w:val="00E8583F"/>
    <w:rsid w:val="00EA7A74"/>
    <w:rsid w:val="00EB7648"/>
    <w:rsid w:val="00F200AD"/>
    <w:rsid w:val="00F3758B"/>
    <w:rsid w:val="00F4647B"/>
    <w:rsid w:val="00F53B5C"/>
    <w:rsid w:val="00F64F15"/>
    <w:rsid w:val="00F676D4"/>
    <w:rsid w:val="00F74418"/>
    <w:rsid w:val="00FF3FAB"/>
    <w:rsid w:val="00FF74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2F0"/>
    <w:rPr>
      <w:rFonts w:eastAsiaTheme="minorEastAsia"/>
      <w:lang w:eastAsia="ru-RU"/>
    </w:rPr>
  </w:style>
  <w:style w:type="paragraph" w:styleId="4">
    <w:name w:val="heading 4"/>
    <w:basedOn w:val="a"/>
    <w:next w:val="a"/>
    <w:link w:val="40"/>
    <w:uiPriority w:val="99"/>
    <w:qFormat/>
    <w:rsid w:val="00D302F0"/>
    <w:pPr>
      <w:keepNext/>
      <w:spacing w:before="240" w:after="60" w:line="240" w:lineRule="auto"/>
      <w:outlineLvl w:val="3"/>
    </w:pPr>
    <w:rPr>
      <w:rFonts w:ascii="Times New Roman" w:eastAsia="MS Mincho"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302F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302F0"/>
    <w:rPr>
      <w:rFonts w:eastAsiaTheme="minorEastAsia"/>
      <w:lang w:eastAsia="ru-RU"/>
    </w:rPr>
  </w:style>
  <w:style w:type="character" w:customStyle="1" w:styleId="40">
    <w:name w:val="Заголовок 4 Знак"/>
    <w:basedOn w:val="a0"/>
    <w:link w:val="4"/>
    <w:uiPriority w:val="99"/>
    <w:rsid w:val="00D302F0"/>
    <w:rPr>
      <w:rFonts w:ascii="Times New Roman" w:eastAsia="MS Mincho" w:hAnsi="Times New Roman" w:cs="Times New Roman"/>
      <w:b/>
      <w:bCs/>
      <w:sz w:val="28"/>
      <w:szCs w:val="28"/>
      <w:lang w:eastAsia="ru-RU"/>
    </w:rPr>
  </w:style>
  <w:style w:type="paragraph" w:styleId="a5">
    <w:name w:val="Balloon Text"/>
    <w:basedOn w:val="a"/>
    <w:link w:val="a6"/>
    <w:uiPriority w:val="99"/>
    <w:semiHidden/>
    <w:unhideWhenUsed/>
    <w:rsid w:val="005B56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56FE"/>
    <w:rPr>
      <w:rFonts w:ascii="Tahoma" w:eastAsiaTheme="minorEastAsia" w:hAnsi="Tahoma" w:cs="Tahoma"/>
      <w:sz w:val="16"/>
      <w:szCs w:val="16"/>
      <w:lang w:eastAsia="ru-RU"/>
    </w:rPr>
  </w:style>
  <w:style w:type="paragraph" w:styleId="a7">
    <w:name w:val="List Paragraph"/>
    <w:basedOn w:val="a"/>
    <w:uiPriority w:val="34"/>
    <w:qFormat/>
    <w:rsid w:val="00EB7648"/>
    <w:pPr>
      <w:ind w:left="720"/>
      <w:contextualSpacing/>
    </w:pPr>
  </w:style>
  <w:style w:type="paragraph" w:styleId="a8">
    <w:name w:val="header"/>
    <w:basedOn w:val="a"/>
    <w:link w:val="a9"/>
    <w:uiPriority w:val="99"/>
    <w:semiHidden/>
    <w:unhideWhenUsed/>
    <w:rsid w:val="0097327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7327B"/>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5B9B6-41C7-4C0D-A96C-37654409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2635</Words>
  <Characters>15022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17622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2</cp:revision>
  <cp:lastPrinted>2017-02-22T08:41:00Z</cp:lastPrinted>
  <dcterms:created xsi:type="dcterms:W3CDTF">2017-04-12T09:07:00Z</dcterms:created>
  <dcterms:modified xsi:type="dcterms:W3CDTF">2017-04-12T09:07:00Z</dcterms:modified>
</cp:coreProperties>
</file>