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A13" w:rsidRDefault="000E2A13" w:rsidP="00AC3DCC">
      <w:pPr>
        <w:spacing w:after="0" w:line="240" w:lineRule="auto"/>
        <w:ind w:firstLine="567"/>
        <w:jc w:val="center"/>
        <w:rPr>
          <w:rFonts w:ascii="Arial" w:eastAsia="Times New Roman" w:hAnsi="Arial" w:cs="Arial"/>
          <w:b/>
          <w:bCs/>
          <w:color w:val="000000"/>
          <w:sz w:val="24"/>
          <w:szCs w:val="24"/>
          <w:lang w:val="en-US"/>
        </w:rPr>
      </w:pPr>
    </w:p>
    <w:p w:rsidR="0029174F" w:rsidRDefault="0029174F" w:rsidP="00AC3DCC">
      <w:pPr>
        <w:spacing w:after="0" w:line="240" w:lineRule="auto"/>
        <w:ind w:firstLine="567"/>
        <w:jc w:val="center"/>
        <w:rPr>
          <w:rFonts w:ascii="Arial" w:eastAsia="Times New Roman" w:hAnsi="Arial" w:cs="Arial"/>
          <w:b/>
          <w:bCs/>
          <w:color w:val="000000"/>
          <w:sz w:val="24"/>
          <w:szCs w:val="24"/>
          <w:lang w:val="en-US"/>
        </w:rPr>
      </w:pPr>
    </w:p>
    <w:p w:rsidR="00AC3DCC" w:rsidRPr="00AC3DCC" w:rsidRDefault="00AC3DCC" w:rsidP="00AC3DCC">
      <w:pPr>
        <w:shd w:val="clear" w:color="auto" w:fill="FFFFFF"/>
        <w:spacing w:after="0" w:line="240" w:lineRule="auto"/>
        <w:jc w:val="center"/>
        <w:rPr>
          <w:rFonts w:ascii="Arial" w:eastAsia="Times New Roman" w:hAnsi="Arial" w:cs="Arial"/>
          <w:color w:val="000000"/>
          <w:sz w:val="24"/>
          <w:szCs w:val="24"/>
          <w:lang w:val="en-US"/>
        </w:rPr>
      </w:pPr>
      <w:r w:rsidRPr="00AC3DCC">
        <w:rPr>
          <w:rFonts w:ascii="Arial" w:eastAsia="Times New Roman" w:hAnsi="Arial" w:cs="Arial"/>
          <w:b/>
          <w:bCs/>
          <w:color w:val="000000"/>
          <w:sz w:val="24"/>
          <w:szCs w:val="24"/>
          <w:lang w:val="en-US"/>
        </w:rPr>
        <w:t>AZƏRBAYCAN RESPUBLİKASI ADINDAN</w:t>
      </w:r>
    </w:p>
    <w:p w:rsidR="00AC3DCC" w:rsidRPr="00AC3DCC" w:rsidRDefault="00AC3DCC" w:rsidP="00AC3DCC">
      <w:pPr>
        <w:shd w:val="clear" w:color="auto" w:fill="FFFFFF"/>
        <w:spacing w:after="0" w:line="240" w:lineRule="auto"/>
        <w:jc w:val="center"/>
        <w:rPr>
          <w:rFonts w:ascii="Arial" w:eastAsia="Times New Roman" w:hAnsi="Arial" w:cs="Arial"/>
          <w:color w:val="000000"/>
          <w:sz w:val="24"/>
          <w:szCs w:val="24"/>
          <w:lang w:val="en-US"/>
        </w:rPr>
      </w:pPr>
    </w:p>
    <w:p w:rsidR="00AC3DCC" w:rsidRPr="00AC3DCC" w:rsidRDefault="00AC3DCC" w:rsidP="00AC3DCC">
      <w:pPr>
        <w:shd w:val="clear" w:color="auto" w:fill="FFFFFF"/>
        <w:spacing w:after="0" w:line="240" w:lineRule="auto"/>
        <w:jc w:val="center"/>
        <w:rPr>
          <w:rFonts w:ascii="Arial" w:eastAsia="Times New Roman" w:hAnsi="Arial" w:cs="Arial"/>
          <w:color w:val="000000"/>
          <w:sz w:val="24"/>
          <w:szCs w:val="24"/>
          <w:lang w:val="en-US"/>
        </w:rPr>
      </w:pPr>
      <w:proofErr w:type="spellStart"/>
      <w:r w:rsidRPr="00AC3DCC">
        <w:rPr>
          <w:rFonts w:ascii="Arial" w:eastAsia="Times New Roman" w:hAnsi="Arial" w:cs="Arial"/>
          <w:b/>
          <w:bCs/>
          <w:color w:val="000000"/>
          <w:sz w:val="24"/>
          <w:szCs w:val="24"/>
          <w:lang w:val="en-US"/>
        </w:rPr>
        <w:t>Azərbaycan</w:t>
      </w:r>
      <w:proofErr w:type="spellEnd"/>
      <w:r w:rsidRPr="00AC3DCC">
        <w:rPr>
          <w:rFonts w:ascii="Arial" w:eastAsia="Times New Roman" w:hAnsi="Arial" w:cs="Arial"/>
          <w:b/>
          <w:bCs/>
          <w:color w:val="000000"/>
          <w:sz w:val="24"/>
          <w:szCs w:val="24"/>
          <w:lang w:val="en-US"/>
        </w:rPr>
        <w:t xml:space="preserve"> </w:t>
      </w:r>
      <w:proofErr w:type="spellStart"/>
      <w:r w:rsidRPr="00AC3DCC">
        <w:rPr>
          <w:rFonts w:ascii="Arial" w:eastAsia="Times New Roman" w:hAnsi="Arial" w:cs="Arial"/>
          <w:b/>
          <w:bCs/>
          <w:color w:val="000000"/>
          <w:sz w:val="24"/>
          <w:szCs w:val="24"/>
          <w:lang w:val="en-US"/>
        </w:rPr>
        <w:t>Respublikası</w:t>
      </w:r>
      <w:proofErr w:type="spellEnd"/>
    </w:p>
    <w:p w:rsidR="00AC3DCC" w:rsidRPr="00AC3DCC" w:rsidRDefault="00AC3DCC" w:rsidP="00AC3DCC">
      <w:pPr>
        <w:shd w:val="clear" w:color="auto" w:fill="FFFFFF"/>
        <w:spacing w:after="0" w:line="240" w:lineRule="auto"/>
        <w:jc w:val="center"/>
        <w:rPr>
          <w:rFonts w:ascii="Arial" w:eastAsia="Times New Roman" w:hAnsi="Arial" w:cs="Arial"/>
          <w:color w:val="000000"/>
          <w:sz w:val="24"/>
          <w:szCs w:val="24"/>
          <w:lang w:val="en-US"/>
        </w:rPr>
      </w:pPr>
      <w:proofErr w:type="spellStart"/>
      <w:r w:rsidRPr="00AC3DCC">
        <w:rPr>
          <w:rFonts w:ascii="Arial" w:eastAsia="Times New Roman" w:hAnsi="Arial" w:cs="Arial"/>
          <w:b/>
          <w:bCs/>
          <w:color w:val="000000"/>
          <w:sz w:val="24"/>
          <w:szCs w:val="24"/>
          <w:lang w:val="en-US"/>
        </w:rPr>
        <w:t>Konstitusiya</w:t>
      </w:r>
      <w:proofErr w:type="spellEnd"/>
      <w:r w:rsidRPr="00AC3DCC">
        <w:rPr>
          <w:rFonts w:ascii="Arial" w:eastAsia="Times New Roman" w:hAnsi="Arial" w:cs="Arial"/>
          <w:b/>
          <w:bCs/>
          <w:color w:val="000000"/>
          <w:sz w:val="24"/>
          <w:szCs w:val="24"/>
          <w:lang w:val="en-US"/>
        </w:rPr>
        <w:t xml:space="preserve"> </w:t>
      </w:r>
      <w:proofErr w:type="spellStart"/>
      <w:r w:rsidRPr="00AC3DCC">
        <w:rPr>
          <w:rFonts w:ascii="Arial" w:eastAsia="Times New Roman" w:hAnsi="Arial" w:cs="Arial"/>
          <w:b/>
          <w:bCs/>
          <w:color w:val="000000"/>
          <w:sz w:val="24"/>
          <w:szCs w:val="24"/>
          <w:lang w:val="en-US"/>
        </w:rPr>
        <w:t>Məhkəməsi</w:t>
      </w:r>
      <w:proofErr w:type="spellEnd"/>
      <w:r w:rsidRPr="00AC3DCC">
        <w:rPr>
          <w:rFonts w:ascii="Arial" w:eastAsia="Times New Roman" w:hAnsi="Arial" w:cs="Arial"/>
          <w:b/>
          <w:bCs/>
          <w:color w:val="000000"/>
          <w:sz w:val="24"/>
          <w:szCs w:val="24"/>
          <w:lang w:val="en-US"/>
        </w:rPr>
        <w:t xml:space="preserve"> </w:t>
      </w:r>
      <w:proofErr w:type="spellStart"/>
      <w:r w:rsidRPr="00AC3DCC">
        <w:rPr>
          <w:rFonts w:ascii="Arial" w:eastAsia="Times New Roman" w:hAnsi="Arial" w:cs="Arial"/>
          <w:b/>
          <w:bCs/>
          <w:color w:val="000000"/>
          <w:sz w:val="24"/>
          <w:szCs w:val="24"/>
          <w:lang w:val="en-US"/>
        </w:rPr>
        <w:t>Plenumunun</w:t>
      </w:r>
      <w:proofErr w:type="spellEnd"/>
    </w:p>
    <w:p w:rsidR="00AC3DCC" w:rsidRPr="00AC3DCC" w:rsidRDefault="00AC3DCC" w:rsidP="00AC3DCC">
      <w:pPr>
        <w:shd w:val="clear" w:color="auto" w:fill="FFFFFF"/>
        <w:spacing w:after="0" w:line="240" w:lineRule="auto"/>
        <w:jc w:val="center"/>
        <w:rPr>
          <w:rFonts w:ascii="Arial" w:eastAsia="Times New Roman" w:hAnsi="Arial" w:cs="Arial"/>
          <w:color w:val="000000"/>
          <w:sz w:val="24"/>
          <w:szCs w:val="24"/>
          <w:lang w:val="en-US"/>
        </w:rPr>
      </w:pPr>
    </w:p>
    <w:p w:rsidR="00AC3DCC" w:rsidRPr="00AC3DCC" w:rsidRDefault="00AC3DCC" w:rsidP="00AC3DCC">
      <w:pPr>
        <w:shd w:val="clear" w:color="auto" w:fill="FFFFFF"/>
        <w:spacing w:after="0" w:line="240" w:lineRule="auto"/>
        <w:jc w:val="center"/>
        <w:rPr>
          <w:rFonts w:ascii="Arial" w:eastAsia="Times New Roman" w:hAnsi="Arial" w:cs="Arial"/>
          <w:color w:val="000000"/>
          <w:sz w:val="24"/>
          <w:szCs w:val="24"/>
          <w:lang w:val="en-US"/>
        </w:rPr>
      </w:pPr>
      <w:r w:rsidRPr="00AC3DCC">
        <w:rPr>
          <w:rFonts w:ascii="Arial" w:eastAsia="Times New Roman" w:hAnsi="Arial" w:cs="Arial"/>
          <w:b/>
          <w:bCs/>
          <w:color w:val="000000"/>
          <w:sz w:val="24"/>
          <w:szCs w:val="24"/>
          <w:lang w:val="en-US"/>
        </w:rPr>
        <w:t>QƏRARI</w:t>
      </w:r>
    </w:p>
    <w:p w:rsidR="00E608E0" w:rsidRPr="00AC3DCC" w:rsidRDefault="00E608E0" w:rsidP="00AC3DCC">
      <w:pPr>
        <w:spacing w:after="0" w:line="240" w:lineRule="auto"/>
        <w:jc w:val="center"/>
        <w:rPr>
          <w:rFonts w:ascii="Arial" w:eastAsia="Times New Roman" w:hAnsi="Arial" w:cs="Arial"/>
          <w:iCs/>
          <w:color w:val="000000"/>
          <w:sz w:val="24"/>
          <w:szCs w:val="24"/>
          <w:lang w:val="en-US"/>
        </w:rPr>
      </w:pPr>
    </w:p>
    <w:p w:rsidR="00E608E0" w:rsidRPr="00AC3DCC" w:rsidRDefault="00E608E0" w:rsidP="00AC3DCC">
      <w:pPr>
        <w:spacing w:after="0" w:line="240" w:lineRule="auto"/>
        <w:jc w:val="center"/>
        <w:rPr>
          <w:rFonts w:ascii="Arial" w:eastAsia="Times New Roman" w:hAnsi="Arial" w:cs="Arial"/>
          <w:iCs/>
          <w:color w:val="000000"/>
          <w:sz w:val="24"/>
          <w:szCs w:val="24"/>
          <w:lang w:val="en-US"/>
        </w:rPr>
      </w:pPr>
    </w:p>
    <w:p w:rsidR="00E608E0" w:rsidRPr="00AC3DCC" w:rsidRDefault="00E608E0" w:rsidP="00AC3DCC">
      <w:pPr>
        <w:spacing w:after="0" w:line="240" w:lineRule="auto"/>
        <w:jc w:val="center"/>
        <w:rPr>
          <w:rFonts w:ascii="Arial" w:eastAsia="Times New Roman" w:hAnsi="Arial" w:cs="Arial"/>
          <w:b/>
          <w:color w:val="000000"/>
          <w:sz w:val="24"/>
          <w:szCs w:val="24"/>
          <w:lang w:val="en-US"/>
        </w:rPr>
      </w:pPr>
      <w:proofErr w:type="spellStart"/>
      <w:r w:rsidRPr="00AC3DCC">
        <w:rPr>
          <w:rFonts w:ascii="Arial" w:hAnsi="Arial" w:cs="Arial"/>
          <w:b/>
          <w:sz w:val="24"/>
          <w:szCs w:val="24"/>
          <w:lang w:val="az-Latn-AZ"/>
        </w:rPr>
        <w:t>K.Maraevin</w:t>
      </w:r>
      <w:proofErr w:type="spellEnd"/>
      <w:r w:rsidRPr="00AC3DCC">
        <w:rPr>
          <w:rFonts w:ascii="Arial" w:hAnsi="Arial" w:cs="Arial"/>
          <w:b/>
          <w:sz w:val="24"/>
          <w:szCs w:val="24"/>
          <w:lang w:val="az-Latn-AZ"/>
        </w:rPr>
        <w:t xml:space="preserve"> </w:t>
      </w:r>
      <w:proofErr w:type="spellStart"/>
      <w:r w:rsidRPr="00AC3DCC">
        <w:rPr>
          <w:rFonts w:ascii="Arial" w:eastAsia="Times New Roman" w:hAnsi="Arial" w:cs="Arial"/>
          <w:b/>
          <w:iCs/>
          <w:color w:val="000000"/>
          <w:sz w:val="24"/>
          <w:szCs w:val="24"/>
          <w:lang w:val="en-US"/>
        </w:rPr>
        <w:t>şikayəti</w:t>
      </w:r>
      <w:proofErr w:type="spellEnd"/>
      <w:r w:rsidRPr="00AC3DCC">
        <w:rPr>
          <w:rFonts w:ascii="Arial" w:eastAsia="Times New Roman" w:hAnsi="Arial" w:cs="Arial"/>
          <w:b/>
          <w:iCs/>
          <w:color w:val="000000"/>
          <w:sz w:val="24"/>
          <w:szCs w:val="24"/>
          <w:lang w:val="en-US"/>
        </w:rPr>
        <w:t xml:space="preserve"> </w:t>
      </w:r>
      <w:proofErr w:type="spellStart"/>
      <w:r w:rsidRPr="00AC3DCC">
        <w:rPr>
          <w:rFonts w:ascii="Arial" w:eastAsia="Times New Roman" w:hAnsi="Arial" w:cs="Arial"/>
          <w:b/>
          <w:iCs/>
          <w:color w:val="000000"/>
          <w:sz w:val="24"/>
          <w:szCs w:val="24"/>
          <w:lang w:val="en-US"/>
        </w:rPr>
        <w:t>üzrə</w:t>
      </w:r>
      <w:proofErr w:type="spellEnd"/>
      <w:r w:rsidRPr="00AC3DCC">
        <w:rPr>
          <w:rFonts w:ascii="Arial" w:eastAsia="Times New Roman" w:hAnsi="Arial" w:cs="Arial"/>
          <w:b/>
          <w:iCs/>
          <w:color w:val="000000"/>
          <w:sz w:val="24"/>
          <w:szCs w:val="24"/>
          <w:lang w:val="en-US"/>
        </w:rPr>
        <w:t xml:space="preserve"> </w:t>
      </w:r>
      <w:proofErr w:type="spellStart"/>
      <w:r w:rsidRPr="00AC3DCC">
        <w:rPr>
          <w:rFonts w:ascii="Arial" w:eastAsia="Times New Roman" w:hAnsi="Arial" w:cs="Arial"/>
          <w:b/>
          <w:iCs/>
          <w:color w:val="000000"/>
          <w:sz w:val="24"/>
          <w:szCs w:val="24"/>
          <w:lang w:val="en-US"/>
        </w:rPr>
        <w:t>Azərbaycan</w:t>
      </w:r>
      <w:proofErr w:type="spellEnd"/>
      <w:r w:rsidRPr="00AC3DCC">
        <w:rPr>
          <w:rFonts w:ascii="Arial" w:eastAsia="Times New Roman" w:hAnsi="Arial" w:cs="Arial"/>
          <w:b/>
          <w:iCs/>
          <w:color w:val="000000"/>
          <w:sz w:val="24"/>
          <w:szCs w:val="24"/>
          <w:lang w:val="en-US"/>
        </w:rPr>
        <w:t xml:space="preserve"> </w:t>
      </w:r>
      <w:proofErr w:type="spellStart"/>
      <w:r w:rsidRPr="00AC3DCC">
        <w:rPr>
          <w:rFonts w:ascii="Arial" w:eastAsia="Times New Roman" w:hAnsi="Arial" w:cs="Arial"/>
          <w:b/>
          <w:iCs/>
          <w:color w:val="000000"/>
          <w:sz w:val="24"/>
          <w:szCs w:val="24"/>
          <w:lang w:val="en-US"/>
        </w:rPr>
        <w:t>Respublikası</w:t>
      </w:r>
      <w:proofErr w:type="spellEnd"/>
      <w:r w:rsidRPr="00AC3DCC">
        <w:rPr>
          <w:rFonts w:ascii="Arial" w:eastAsia="Times New Roman" w:hAnsi="Arial" w:cs="Arial"/>
          <w:b/>
          <w:iCs/>
          <w:color w:val="000000"/>
          <w:sz w:val="24"/>
          <w:szCs w:val="24"/>
          <w:lang w:val="en-US"/>
        </w:rPr>
        <w:t xml:space="preserve"> Ali </w:t>
      </w:r>
      <w:proofErr w:type="spellStart"/>
      <w:r w:rsidRPr="00AC3DCC">
        <w:rPr>
          <w:rFonts w:ascii="Arial" w:eastAsia="Times New Roman" w:hAnsi="Arial" w:cs="Arial"/>
          <w:b/>
          <w:iCs/>
          <w:color w:val="000000"/>
          <w:sz w:val="24"/>
          <w:szCs w:val="24"/>
          <w:lang w:val="en-US"/>
        </w:rPr>
        <w:t>Məhk</w:t>
      </w:r>
      <w:r w:rsidR="005A74F7" w:rsidRPr="00AC3DCC">
        <w:rPr>
          <w:rFonts w:ascii="Arial" w:eastAsia="Times New Roman" w:hAnsi="Arial" w:cs="Arial"/>
          <w:b/>
          <w:iCs/>
          <w:color w:val="000000"/>
          <w:sz w:val="24"/>
          <w:szCs w:val="24"/>
          <w:lang w:val="en-US"/>
        </w:rPr>
        <w:t>əməsinin</w:t>
      </w:r>
      <w:proofErr w:type="spellEnd"/>
      <w:r w:rsidR="005A74F7" w:rsidRPr="00AC3DCC">
        <w:rPr>
          <w:rFonts w:ascii="Arial" w:eastAsia="Times New Roman" w:hAnsi="Arial" w:cs="Arial"/>
          <w:b/>
          <w:iCs/>
          <w:color w:val="000000"/>
          <w:sz w:val="24"/>
          <w:szCs w:val="24"/>
          <w:lang w:val="en-US"/>
        </w:rPr>
        <w:t xml:space="preserve"> </w:t>
      </w:r>
      <w:proofErr w:type="spellStart"/>
      <w:r w:rsidR="005A74F7" w:rsidRPr="00AC3DCC">
        <w:rPr>
          <w:rFonts w:ascii="Arial" w:eastAsia="Times New Roman" w:hAnsi="Arial" w:cs="Arial"/>
          <w:b/>
          <w:iCs/>
          <w:color w:val="000000"/>
          <w:sz w:val="24"/>
          <w:szCs w:val="24"/>
          <w:lang w:val="en-US"/>
        </w:rPr>
        <w:t>Mülki</w:t>
      </w:r>
      <w:proofErr w:type="spellEnd"/>
      <w:r w:rsidR="005A74F7" w:rsidRPr="00AC3DCC">
        <w:rPr>
          <w:rFonts w:ascii="Arial" w:eastAsia="Times New Roman" w:hAnsi="Arial" w:cs="Arial"/>
          <w:b/>
          <w:iCs/>
          <w:color w:val="000000"/>
          <w:sz w:val="24"/>
          <w:szCs w:val="24"/>
          <w:lang w:val="en-US"/>
        </w:rPr>
        <w:t xml:space="preserve"> </w:t>
      </w:r>
      <w:proofErr w:type="spellStart"/>
      <w:r w:rsidR="005A74F7" w:rsidRPr="00AC3DCC">
        <w:rPr>
          <w:rFonts w:ascii="Arial" w:eastAsia="Times New Roman" w:hAnsi="Arial" w:cs="Arial"/>
          <w:b/>
          <w:iCs/>
          <w:color w:val="000000"/>
          <w:sz w:val="24"/>
          <w:szCs w:val="24"/>
          <w:lang w:val="en-US"/>
        </w:rPr>
        <w:t>Kollegiyasının</w:t>
      </w:r>
      <w:proofErr w:type="spellEnd"/>
      <w:r w:rsidR="005A74F7" w:rsidRPr="00AC3DCC">
        <w:rPr>
          <w:rFonts w:ascii="Arial" w:eastAsia="Times New Roman" w:hAnsi="Arial" w:cs="Arial"/>
          <w:b/>
          <w:iCs/>
          <w:color w:val="000000"/>
          <w:sz w:val="24"/>
          <w:szCs w:val="24"/>
          <w:lang w:val="en-US"/>
        </w:rPr>
        <w:t xml:space="preserve"> 17</w:t>
      </w:r>
      <w:r w:rsidRPr="00AC3DCC">
        <w:rPr>
          <w:rFonts w:ascii="Arial" w:eastAsia="Times New Roman" w:hAnsi="Arial" w:cs="Arial"/>
          <w:b/>
          <w:iCs/>
          <w:color w:val="000000"/>
          <w:sz w:val="24"/>
          <w:szCs w:val="24"/>
          <w:lang w:val="en-US"/>
        </w:rPr>
        <w:t xml:space="preserve"> mart 2014-cü </w:t>
      </w:r>
      <w:proofErr w:type="spellStart"/>
      <w:r w:rsidRPr="00AC3DCC">
        <w:rPr>
          <w:rFonts w:ascii="Arial" w:eastAsia="Times New Roman" w:hAnsi="Arial" w:cs="Arial"/>
          <w:b/>
          <w:iCs/>
          <w:color w:val="000000"/>
          <w:sz w:val="24"/>
          <w:szCs w:val="24"/>
          <w:lang w:val="en-US"/>
        </w:rPr>
        <w:t>il</w:t>
      </w:r>
      <w:proofErr w:type="spellEnd"/>
      <w:r w:rsidRPr="00AC3DCC">
        <w:rPr>
          <w:rFonts w:ascii="Arial" w:eastAsia="Times New Roman" w:hAnsi="Arial" w:cs="Arial"/>
          <w:b/>
          <w:iCs/>
          <w:color w:val="000000"/>
          <w:sz w:val="24"/>
          <w:szCs w:val="24"/>
          <w:lang w:val="en-US"/>
        </w:rPr>
        <w:t xml:space="preserve"> </w:t>
      </w:r>
      <w:proofErr w:type="spellStart"/>
      <w:r w:rsidRPr="00AC3DCC">
        <w:rPr>
          <w:rFonts w:ascii="Arial" w:eastAsia="Times New Roman" w:hAnsi="Arial" w:cs="Arial"/>
          <w:b/>
          <w:iCs/>
          <w:color w:val="000000"/>
          <w:sz w:val="24"/>
          <w:szCs w:val="24"/>
          <w:lang w:val="en-US"/>
        </w:rPr>
        <w:t>tarixli</w:t>
      </w:r>
      <w:proofErr w:type="spellEnd"/>
      <w:r w:rsidRPr="00AC3DCC">
        <w:rPr>
          <w:rFonts w:ascii="Arial" w:eastAsia="Times New Roman" w:hAnsi="Arial" w:cs="Arial"/>
          <w:b/>
          <w:iCs/>
          <w:color w:val="000000"/>
          <w:sz w:val="24"/>
          <w:szCs w:val="24"/>
          <w:lang w:val="en-US"/>
        </w:rPr>
        <w:t xml:space="preserve"> </w:t>
      </w:r>
      <w:proofErr w:type="spellStart"/>
      <w:r w:rsidRPr="00AC3DCC">
        <w:rPr>
          <w:rFonts w:ascii="Arial" w:eastAsia="Times New Roman" w:hAnsi="Arial" w:cs="Arial"/>
          <w:b/>
          <w:iCs/>
          <w:color w:val="000000"/>
          <w:sz w:val="24"/>
          <w:szCs w:val="24"/>
          <w:lang w:val="en-US"/>
        </w:rPr>
        <w:t>qərarının</w:t>
      </w:r>
      <w:proofErr w:type="spellEnd"/>
      <w:r w:rsidRPr="00AC3DCC">
        <w:rPr>
          <w:rFonts w:ascii="Arial" w:eastAsia="Times New Roman" w:hAnsi="Arial" w:cs="Arial"/>
          <w:b/>
          <w:iCs/>
          <w:color w:val="000000"/>
          <w:sz w:val="24"/>
          <w:szCs w:val="24"/>
          <w:lang w:val="en-US"/>
        </w:rPr>
        <w:t xml:space="preserve"> </w:t>
      </w:r>
      <w:proofErr w:type="spellStart"/>
      <w:r w:rsidRPr="00AC3DCC">
        <w:rPr>
          <w:rFonts w:ascii="Arial" w:eastAsia="Times New Roman" w:hAnsi="Arial" w:cs="Arial"/>
          <w:b/>
          <w:iCs/>
          <w:color w:val="000000"/>
          <w:sz w:val="24"/>
          <w:szCs w:val="24"/>
          <w:lang w:val="en-US"/>
        </w:rPr>
        <w:t>Azərbaycan</w:t>
      </w:r>
      <w:proofErr w:type="spellEnd"/>
      <w:r w:rsidRPr="00AC3DCC">
        <w:rPr>
          <w:rFonts w:ascii="Arial" w:eastAsia="Times New Roman" w:hAnsi="Arial" w:cs="Arial"/>
          <w:b/>
          <w:iCs/>
          <w:color w:val="000000"/>
          <w:sz w:val="24"/>
          <w:szCs w:val="24"/>
          <w:lang w:val="en-US"/>
        </w:rPr>
        <w:t xml:space="preserve"> </w:t>
      </w:r>
      <w:proofErr w:type="spellStart"/>
      <w:r w:rsidRPr="00AC3DCC">
        <w:rPr>
          <w:rFonts w:ascii="Arial" w:eastAsia="Times New Roman" w:hAnsi="Arial" w:cs="Arial"/>
          <w:b/>
          <w:iCs/>
          <w:color w:val="000000"/>
          <w:sz w:val="24"/>
          <w:szCs w:val="24"/>
          <w:lang w:val="en-US"/>
        </w:rPr>
        <w:t>Respublikasının</w:t>
      </w:r>
      <w:proofErr w:type="spellEnd"/>
      <w:r w:rsidRPr="00AC3DCC">
        <w:rPr>
          <w:rFonts w:ascii="Arial" w:eastAsia="Times New Roman" w:hAnsi="Arial" w:cs="Arial"/>
          <w:b/>
          <w:iCs/>
          <w:color w:val="000000"/>
          <w:sz w:val="24"/>
          <w:szCs w:val="24"/>
          <w:lang w:val="en-US"/>
        </w:rPr>
        <w:t xml:space="preserve"> </w:t>
      </w:r>
      <w:proofErr w:type="spellStart"/>
      <w:r w:rsidRPr="00AC3DCC">
        <w:rPr>
          <w:rFonts w:ascii="Arial" w:eastAsia="Times New Roman" w:hAnsi="Arial" w:cs="Arial"/>
          <w:b/>
          <w:iCs/>
          <w:color w:val="000000"/>
          <w:sz w:val="24"/>
          <w:szCs w:val="24"/>
          <w:lang w:val="en-US"/>
        </w:rPr>
        <w:t>Konstitusiyasına</w:t>
      </w:r>
      <w:proofErr w:type="spellEnd"/>
      <w:r w:rsidRPr="00AC3DCC">
        <w:rPr>
          <w:rFonts w:ascii="Arial" w:eastAsia="Times New Roman" w:hAnsi="Arial" w:cs="Arial"/>
          <w:b/>
          <w:iCs/>
          <w:color w:val="000000"/>
          <w:sz w:val="24"/>
          <w:szCs w:val="24"/>
          <w:lang w:val="en-US"/>
        </w:rPr>
        <w:t xml:space="preserve"> </w:t>
      </w:r>
      <w:proofErr w:type="spellStart"/>
      <w:r w:rsidRPr="00AC3DCC">
        <w:rPr>
          <w:rFonts w:ascii="Arial" w:eastAsia="Times New Roman" w:hAnsi="Arial" w:cs="Arial"/>
          <w:b/>
          <w:iCs/>
          <w:color w:val="000000"/>
          <w:sz w:val="24"/>
          <w:szCs w:val="24"/>
          <w:lang w:val="en-US"/>
        </w:rPr>
        <w:t>və</w:t>
      </w:r>
      <w:proofErr w:type="spellEnd"/>
      <w:r w:rsidRPr="00AC3DCC">
        <w:rPr>
          <w:rFonts w:ascii="Arial" w:eastAsia="Times New Roman" w:hAnsi="Arial" w:cs="Arial"/>
          <w:b/>
          <w:iCs/>
          <w:color w:val="000000"/>
          <w:sz w:val="24"/>
          <w:szCs w:val="24"/>
          <w:lang w:val="en-US"/>
        </w:rPr>
        <w:t xml:space="preserve"> </w:t>
      </w:r>
      <w:proofErr w:type="spellStart"/>
      <w:r w:rsidRPr="00AC3DCC">
        <w:rPr>
          <w:rFonts w:ascii="Arial" w:eastAsia="Times New Roman" w:hAnsi="Arial" w:cs="Arial"/>
          <w:b/>
          <w:iCs/>
          <w:color w:val="000000"/>
          <w:sz w:val="24"/>
          <w:szCs w:val="24"/>
          <w:lang w:val="en-US"/>
        </w:rPr>
        <w:t>qanunlarına</w:t>
      </w:r>
      <w:proofErr w:type="spellEnd"/>
      <w:r w:rsidRPr="00AC3DCC">
        <w:rPr>
          <w:rFonts w:ascii="Arial" w:eastAsia="Times New Roman" w:hAnsi="Arial" w:cs="Arial"/>
          <w:b/>
          <w:iCs/>
          <w:color w:val="000000"/>
          <w:sz w:val="24"/>
          <w:szCs w:val="24"/>
          <w:lang w:val="en-US"/>
        </w:rPr>
        <w:t xml:space="preserve"> </w:t>
      </w:r>
      <w:proofErr w:type="spellStart"/>
      <w:r w:rsidRPr="00AC3DCC">
        <w:rPr>
          <w:rFonts w:ascii="Arial" w:eastAsia="Times New Roman" w:hAnsi="Arial" w:cs="Arial"/>
          <w:b/>
          <w:iCs/>
          <w:color w:val="000000"/>
          <w:sz w:val="24"/>
          <w:szCs w:val="24"/>
          <w:lang w:val="en-US"/>
        </w:rPr>
        <w:t>uyğunluğunun</w:t>
      </w:r>
      <w:proofErr w:type="spellEnd"/>
      <w:r w:rsidRPr="00AC3DCC">
        <w:rPr>
          <w:rFonts w:ascii="Arial" w:eastAsia="Times New Roman" w:hAnsi="Arial" w:cs="Arial"/>
          <w:b/>
          <w:iCs/>
          <w:color w:val="000000"/>
          <w:sz w:val="24"/>
          <w:szCs w:val="24"/>
          <w:lang w:val="en-US"/>
        </w:rPr>
        <w:t xml:space="preserve"> </w:t>
      </w:r>
      <w:proofErr w:type="spellStart"/>
      <w:r w:rsidRPr="00AC3DCC">
        <w:rPr>
          <w:rFonts w:ascii="Arial" w:eastAsia="Times New Roman" w:hAnsi="Arial" w:cs="Arial"/>
          <w:b/>
          <w:iCs/>
          <w:color w:val="000000"/>
          <w:sz w:val="24"/>
          <w:szCs w:val="24"/>
          <w:lang w:val="en-US"/>
        </w:rPr>
        <w:t>yoxlanılmasına</w:t>
      </w:r>
      <w:proofErr w:type="spellEnd"/>
      <w:r w:rsidRPr="00AC3DCC">
        <w:rPr>
          <w:rFonts w:ascii="Arial" w:eastAsia="Times New Roman" w:hAnsi="Arial" w:cs="Arial"/>
          <w:b/>
          <w:iCs/>
          <w:color w:val="000000"/>
          <w:sz w:val="24"/>
          <w:szCs w:val="24"/>
          <w:lang w:val="en-US"/>
        </w:rPr>
        <w:t xml:space="preserve"> </w:t>
      </w:r>
      <w:proofErr w:type="spellStart"/>
      <w:r w:rsidRPr="00AC3DCC">
        <w:rPr>
          <w:rFonts w:ascii="Arial" w:eastAsia="Times New Roman" w:hAnsi="Arial" w:cs="Arial"/>
          <w:b/>
          <w:iCs/>
          <w:color w:val="000000"/>
          <w:sz w:val="24"/>
          <w:szCs w:val="24"/>
          <w:lang w:val="en-US"/>
        </w:rPr>
        <w:t>dair</w:t>
      </w:r>
      <w:proofErr w:type="spellEnd"/>
    </w:p>
    <w:p w:rsidR="005C26FD" w:rsidRPr="00AD1AD0" w:rsidRDefault="005C26FD" w:rsidP="00AC3DCC">
      <w:pPr>
        <w:spacing w:after="0" w:line="240" w:lineRule="auto"/>
        <w:jc w:val="center"/>
        <w:rPr>
          <w:rFonts w:ascii="Arial" w:hAnsi="Arial" w:cs="Arial"/>
          <w:b/>
          <w:sz w:val="24"/>
          <w:szCs w:val="24"/>
          <w:lang w:val="en-US"/>
        </w:rPr>
      </w:pPr>
    </w:p>
    <w:p w:rsidR="005C26FD" w:rsidRPr="00AC3DCC" w:rsidRDefault="005C26FD" w:rsidP="00AC3DCC">
      <w:pPr>
        <w:spacing w:after="0" w:line="240" w:lineRule="auto"/>
        <w:ind w:firstLine="567"/>
        <w:jc w:val="both"/>
        <w:rPr>
          <w:rFonts w:ascii="Arial" w:hAnsi="Arial" w:cs="Arial"/>
          <w:b/>
          <w:sz w:val="24"/>
          <w:szCs w:val="24"/>
          <w:lang w:val="az-Latn-AZ"/>
        </w:rPr>
      </w:pPr>
    </w:p>
    <w:p w:rsidR="00E608E0" w:rsidRPr="00AC3DCC" w:rsidRDefault="00F64F17" w:rsidP="00AC3DCC">
      <w:pPr>
        <w:spacing w:after="0" w:line="240" w:lineRule="auto"/>
        <w:ind w:firstLine="567"/>
        <w:jc w:val="both"/>
        <w:rPr>
          <w:rFonts w:ascii="Arial" w:eastAsia="Times New Roman" w:hAnsi="Arial" w:cs="Arial"/>
          <w:b/>
          <w:bCs/>
          <w:color w:val="000000"/>
          <w:sz w:val="24"/>
          <w:szCs w:val="24"/>
          <w:lang w:val="az-Latn-AZ"/>
        </w:rPr>
      </w:pPr>
      <w:r w:rsidRPr="00AC3DCC">
        <w:rPr>
          <w:rFonts w:ascii="Arial" w:eastAsia="Times New Roman" w:hAnsi="Arial" w:cs="Arial"/>
          <w:b/>
          <w:bCs/>
          <w:color w:val="000000"/>
          <w:sz w:val="24"/>
          <w:szCs w:val="24"/>
          <w:lang w:val="az-Latn-AZ"/>
        </w:rPr>
        <w:t xml:space="preserve">29 iyul </w:t>
      </w:r>
      <w:r w:rsidR="00E608E0" w:rsidRPr="00AC3DCC">
        <w:rPr>
          <w:rFonts w:ascii="Arial" w:eastAsia="Times New Roman" w:hAnsi="Arial" w:cs="Arial"/>
          <w:b/>
          <w:bCs/>
          <w:color w:val="000000"/>
          <w:sz w:val="24"/>
          <w:szCs w:val="24"/>
          <w:lang w:val="az-Latn-AZ"/>
        </w:rPr>
        <w:t>2016-cı il</w:t>
      </w:r>
      <w:r w:rsidR="00AC3DCC">
        <w:rPr>
          <w:rFonts w:ascii="Arial" w:eastAsia="Times New Roman" w:hAnsi="Arial" w:cs="Arial"/>
          <w:b/>
          <w:bCs/>
          <w:color w:val="000000"/>
          <w:sz w:val="24"/>
          <w:szCs w:val="24"/>
          <w:lang w:val="az-Latn-AZ"/>
        </w:rPr>
        <w:t xml:space="preserve">                                           </w:t>
      </w:r>
      <w:r w:rsidR="00E608E0" w:rsidRPr="00AC3DCC">
        <w:rPr>
          <w:rFonts w:ascii="Arial" w:eastAsia="Times New Roman" w:hAnsi="Arial" w:cs="Arial"/>
          <w:b/>
          <w:bCs/>
          <w:color w:val="000000"/>
          <w:sz w:val="24"/>
          <w:szCs w:val="24"/>
          <w:lang w:val="az-Latn-AZ"/>
        </w:rPr>
        <w:t xml:space="preserve">                                          Bakı şəhəri</w:t>
      </w:r>
    </w:p>
    <w:p w:rsidR="005C26FD" w:rsidRPr="00AC3DCC" w:rsidRDefault="005C26FD" w:rsidP="00AC3DCC">
      <w:pPr>
        <w:spacing w:after="0" w:line="240" w:lineRule="auto"/>
        <w:ind w:firstLine="567"/>
        <w:jc w:val="both"/>
        <w:rPr>
          <w:rFonts w:ascii="Arial" w:hAnsi="Arial" w:cs="Arial"/>
          <w:b/>
          <w:sz w:val="24"/>
          <w:szCs w:val="24"/>
          <w:lang w:val="az-Latn-AZ"/>
        </w:rPr>
      </w:pPr>
    </w:p>
    <w:p w:rsidR="00AC3DCC" w:rsidRDefault="00E608E0" w:rsidP="00AC3DCC">
      <w:pPr>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 xml:space="preserve">Azərbaycan Respublikası Konstitusiya Məhkəməsinin Plenumu Fərhad Abdullayev (sədr), Sona Salmanova, Ceyhun Qaracayev, Rafael Qvaladze, </w:t>
      </w:r>
      <w:r w:rsidR="00563596" w:rsidRPr="00AC3DCC">
        <w:rPr>
          <w:rFonts w:ascii="Arial" w:eastAsia="Times New Roman" w:hAnsi="Arial" w:cs="Arial"/>
          <w:color w:val="000000"/>
          <w:sz w:val="24"/>
          <w:szCs w:val="24"/>
          <w:lang w:val="az-Latn-AZ"/>
        </w:rPr>
        <w:t xml:space="preserve">Mahir Muradov, </w:t>
      </w:r>
      <w:r w:rsidRPr="00AC3DCC">
        <w:rPr>
          <w:rFonts w:ascii="Arial" w:eastAsia="Times New Roman" w:hAnsi="Arial" w:cs="Arial"/>
          <w:color w:val="000000"/>
          <w:sz w:val="24"/>
          <w:szCs w:val="24"/>
          <w:lang w:val="az-Latn-AZ"/>
        </w:rPr>
        <w:t>İsa Nəcəfov və Kamran Şəfiyevdən (məruzəç</w:t>
      </w:r>
      <w:r w:rsidR="000424A9" w:rsidRPr="00AC3DCC">
        <w:rPr>
          <w:rFonts w:ascii="Arial" w:eastAsia="Times New Roman" w:hAnsi="Arial" w:cs="Arial"/>
          <w:color w:val="000000"/>
          <w:sz w:val="24"/>
          <w:szCs w:val="24"/>
          <w:lang w:val="az-Latn-AZ"/>
        </w:rPr>
        <w:t>i-hakim) ibarət tərkibdə,</w:t>
      </w:r>
    </w:p>
    <w:p w:rsidR="00AC3DCC" w:rsidRDefault="00910758" w:rsidP="00AC3DCC">
      <w:pPr>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sz w:val="24"/>
          <w:szCs w:val="24"/>
          <w:lang w:val="az-Latn-AZ"/>
        </w:rPr>
        <w:softHyphen/>
      </w:r>
      <w:r w:rsidRPr="00AC3DCC">
        <w:rPr>
          <w:rFonts w:ascii="Arial" w:eastAsia="Times New Roman" w:hAnsi="Arial" w:cs="Arial"/>
          <w:sz w:val="24"/>
          <w:szCs w:val="24"/>
          <w:lang w:val="az-Latn-AZ"/>
        </w:rPr>
        <w:softHyphen/>
      </w:r>
      <w:r w:rsidR="008705D6">
        <w:rPr>
          <w:rFonts w:ascii="Arial" w:eastAsia="Times New Roman" w:hAnsi="Arial" w:cs="Arial"/>
          <w:sz w:val="24"/>
          <w:szCs w:val="24"/>
          <w:lang w:val="az-Latn-AZ"/>
        </w:rPr>
        <w:t xml:space="preserve">məhkəmə katibi </w:t>
      </w:r>
      <w:r w:rsidR="008705D6">
        <w:rPr>
          <w:rFonts w:ascii="Arial" w:eastAsia="Times New Roman" w:hAnsi="Arial" w:cs="Arial"/>
          <w:color w:val="000000"/>
          <w:sz w:val="24"/>
          <w:szCs w:val="24"/>
          <w:lang w:val="az-Latn-AZ"/>
        </w:rPr>
        <w:t>Fəraid Əliyevin</w:t>
      </w:r>
      <w:r w:rsidR="00AC3DCC">
        <w:rPr>
          <w:rFonts w:ascii="Arial" w:eastAsia="Times New Roman" w:hAnsi="Arial" w:cs="Arial"/>
          <w:color w:val="000000"/>
          <w:sz w:val="24"/>
          <w:szCs w:val="24"/>
          <w:lang w:val="az-Latn-AZ"/>
        </w:rPr>
        <w:t>,</w:t>
      </w:r>
    </w:p>
    <w:p w:rsidR="005E2866" w:rsidRDefault="00E608E0" w:rsidP="00AC3DCC">
      <w:pPr>
        <w:spacing w:after="0" w:line="240" w:lineRule="auto"/>
        <w:ind w:firstLine="567"/>
        <w:jc w:val="both"/>
        <w:rPr>
          <w:rFonts w:ascii="Arial" w:eastAsia="Times New Roman" w:hAnsi="Arial" w:cs="Arial"/>
          <w:sz w:val="24"/>
          <w:szCs w:val="24"/>
          <w:lang w:val="az-Latn-AZ"/>
        </w:rPr>
      </w:pPr>
      <w:r w:rsidRPr="00AC3DCC">
        <w:rPr>
          <w:rFonts w:ascii="Arial" w:eastAsia="Times New Roman" w:hAnsi="Arial" w:cs="Arial"/>
          <w:sz w:val="24"/>
          <w:szCs w:val="24"/>
          <w:lang w:val="az-Latn-AZ"/>
        </w:rPr>
        <w:t xml:space="preserve">ərizəçi </w:t>
      </w:r>
      <w:r w:rsidR="00AD1AD0">
        <w:rPr>
          <w:rFonts w:ascii="Arial" w:eastAsia="Times New Roman" w:hAnsi="Arial" w:cs="Arial"/>
          <w:sz w:val="24"/>
          <w:szCs w:val="24"/>
          <w:lang w:val="az-Latn-AZ"/>
        </w:rPr>
        <w:t>Khu</w:t>
      </w:r>
      <w:r w:rsidR="00910758" w:rsidRPr="00AC3DCC">
        <w:rPr>
          <w:rFonts w:ascii="Arial" w:eastAsia="Times New Roman" w:hAnsi="Arial" w:cs="Arial"/>
          <w:sz w:val="24"/>
          <w:szCs w:val="24"/>
          <w:lang w:val="az-Latn-AZ"/>
        </w:rPr>
        <w:t>seyn Maraevin</w:t>
      </w:r>
      <w:r w:rsidRPr="00AC3DCC">
        <w:rPr>
          <w:rFonts w:ascii="Arial" w:eastAsia="Times New Roman" w:hAnsi="Arial" w:cs="Arial"/>
          <w:sz w:val="24"/>
          <w:szCs w:val="24"/>
          <w:lang w:val="az-Latn-AZ"/>
        </w:rPr>
        <w:t xml:space="preserve"> nümayəndəsi</w:t>
      </w:r>
      <w:r w:rsidR="00AD1AD0">
        <w:rPr>
          <w:rFonts w:ascii="Arial" w:eastAsia="Times New Roman" w:hAnsi="Arial" w:cs="Arial"/>
          <w:sz w:val="24"/>
          <w:szCs w:val="24"/>
          <w:lang w:val="az-Latn-AZ"/>
        </w:rPr>
        <w:t xml:space="preserve"> Eldar Tanrı</w:t>
      </w:r>
      <w:r w:rsidR="00CB3393" w:rsidRPr="00AC3DCC">
        <w:rPr>
          <w:rFonts w:ascii="Arial" w:eastAsia="Times New Roman" w:hAnsi="Arial" w:cs="Arial"/>
          <w:sz w:val="24"/>
          <w:szCs w:val="24"/>
          <w:lang w:val="az-Latn-AZ"/>
        </w:rPr>
        <w:t>verdiyevin</w:t>
      </w:r>
      <w:r w:rsidRPr="00AC3DCC">
        <w:rPr>
          <w:rFonts w:ascii="Arial" w:eastAsia="Times New Roman" w:hAnsi="Arial" w:cs="Arial"/>
          <w:sz w:val="24"/>
          <w:szCs w:val="24"/>
          <w:lang w:val="az-Latn-AZ"/>
        </w:rPr>
        <w:t>,</w:t>
      </w:r>
    </w:p>
    <w:p w:rsidR="00AC3DCC" w:rsidRDefault="00CB3393" w:rsidP="00AC3DCC">
      <w:pPr>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cavabverən orqanın nümayəndəsi Azərbaycan Respublikası Ali Məhkəməsi Aparatının İnsan hüquqları və ictimaiyyətlə əlaqələr şöbəsinin böyük məsləhətçisi Nərgiz Ocaqverdiyevanın iştirakı ilə,</w:t>
      </w:r>
    </w:p>
    <w:p w:rsidR="00AC3DCC" w:rsidRDefault="00E608E0" w:rsidP="00AC3DCC">
      <w:pPr>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 xml:space="preserve">Azərbaycan Respublikası Konstitusiyasının 130-cu maddəsinin V hissəsinə müvafiq olaraq konstitusiya məhkəmə icraatı üzrə açıq məhkəmə iclasında </w:t>
      </w:r>
      <w:r w:rsidRPr="00AC3DCC">
        <w:rPr>
          <w:rFonts w:ascii="Arial" w:hAnsi="Arial" w:cs="Arial"/>
          <w:sz w:val="24"/>
          <w:szCs w:val="24"/>
          <w:lang w:val="az-Latn-AZ"/>
        </w:rPr>
        <w:t xml:space="preserve">K.Maraevin </w:t>
      </w:r>
      <w:r w:rsidRPr="00AC3DCC">
        <w:rPr>
          <w:rFonts w:ascii="Arial" w:eastAsia="Times New Roman" w:hAnsi="Arial" w:cs="Arial"/>
          <w:color w:val="000000"/>
          <w:sz w:val="24"/>
          <w:szCs w:val="24"/>
          <w:lang w:val="az-Latn-AZ"/>
        </w:rPr>
        <w:t xml:space="preserve">şikayəti </w:t>
      </w:r>
      <w:r w:rsidR="00AC3DCC">
        <w:rPr>
          <w:rFonts w:ascii="Arial" w:eastAsia="Times New Roman" w:hAnsi="Arial" w:cs="Arial"/>
          <w:color w:val="000000"/>
          <w:sz w:val="24"/>
          <w:szCs w:val="24"/>
          <w:lang w:val="az-Latn-AZ"/>
        </w:rPr>
        <w:t>ilə əlaqədar</w:t>
      </w:r>
      <w:r w:rsidRPr="00AC3DCC">
        <w:rPr>
          <w:rFonts w:ascii="Arial" w:eastAsia="Times New Roman" w:hAnsi="Arial" w:cs="Arial"/>
          <w:color w:val="000000"/>
          <w:sz w:val="24"/>
          <w:szCs w:val="24"/>
          <w:lang w:val="az-Latn-AZ"/>
        </w:rPr>
        <w:t xml:space="preserve"> Azərbaycan Respublikası Ali Məhkəməsinin Mülki Kollegiyasının </w:t>
      </w:r>
      <w:r w:rsidR="005A74F7" w:rsidRPr="00AC3DCC">
        <w:rPr>
          <w:rFonts w:ascii="Arial" w:eastAsia="Times New Roman" w:hAnsi="Arial" w:cs="Arial"/>
          <w:iCs/>
          <w:color w:val="000000"/>
          <w:sz w:val="24"/>
          <w:szCs w:val="24"/>
          <w:lang w:val="az-Latn-AZ"/>
        </w:rPr>
        <w:t>17</w:t>
      </w:r>
      <w:r w:rsidRPr="00AC3DCC">
        <w:rPr>
          <w:rFonts w:ascii="Arial" w:eastAsia="Times New Roman" w:hAnsi="Arial" w:cs="Arial"/>
          <w:iCs/>
          <w:color w:val="000000"/>
          <w:sz w:val="24"/>
          <w:szCs w:val="24"/>
          <w:lang w:val="az-Latn-AZ"/>
        </w:rPr>
        <w:t xml:space="preserve"> mart </w:t>
      </w:r>
      <w:r w:rsidRPr="00AC3DCC">
        <w:rPr>
          <w:rFonts w:ascii="Arial" w:eastAsia="Times New Roman" w:hAnsi="Arial" w:cs="Arial"/>
          <w:color w:val="000000"/>
          <w:sz w:val="24"/>
          <w:szCs w:val="24"/>
          <w:lang w:val="az-Latn-AZ"/>
        </w:rPr>
        <w:t>2014-cü il tarixli qərarının Azərbaycan Respublikasının Konstitusiyasına və qanunlarına uyğunluğunun yoxlanılmasına dair konstitusiya işinə baxdı.</w:t>
      </w:r>
    </w:p>
    <w:p w:rsidR="00E608E0" w:rsidRPr="00AC3DCC" w:rsidRDefault="00E608E0" w:rsidP="00AC3DCC">
      <w:pPr>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İş üzrə hakim K.Şəfiyevin məruzəsini, ərizəçinin və cavabverən orqanın nümayəndə</w:t>
      </w:r>
      <w:r w:rsidR="00414227" w:rsidRPr="00AC3DCC">
        <w:rPr>
          <w:rFonts w:ascii="Arial" w:eastAsia="Times New Roman" w:hAnsi="Arial" w:cs="Arial"/>
          <w:color w:val="000000"/>
          <w:sz w:val="24"/>
          <w:szCs w:val="24"/>
          <w:lang w:val="az-Latn-AZ"/>
        </w:rPr>
        <w:t>ləri</w:t>
      </w:r>
      <w:r w:rsidRPr="00AC3DCC">
        <w:rPr>
          <w:rFonts w:ascii="Arial" w:eastAsia="Times New Roman" w:hAnsi="Arial" w:cs="Arial"/>
          <w:color w:val="000000"/>
          <w:sz w:val="24"/>
          <w:szCs w:val="24"/>
          <w:lang w:val="az-Latn-AZ"/>
        </w:rPr>
        <w:t xml:space="preserve">nin çıxışlarını dinləyib, iş materiallarını araşdırıb müzakirə edərək, Azərbaycan Respublikası Konstitusiya Məhkəməsinin Plenumu </w:t>
      </w:r>
    </w:p>
    <w:p w:rsidR="00E608E0" w:rsidRPr="00AC3DCC" w:rsidRDefault="00E608E0" w:rsidP="00AC3DCC">
      <w:pPr>
        <w:spacing w:after="0" w:line="240" w:lineRule="auto"/>
        <w:ind w:firstLine="567"/>
        <w:jc w:val="center"/>
        <w:rPr>
          <w:rFonts w:ascii="Arial" w:eastAsia="Times New Roman" w:hAnsi="Arial" w:cs="Arial"/>
          <w:b/>
          <w:bCs/>
          <w:color w:val="000000"/>
          <w:sz w:val="24"/>
          <w:szCs w:val="24"/>
          <w:lang w:val="az-Latn-AZ"/>
        </w:rPr>
      </w:pPr>
    </w:p>
    <w:p w:rsidR="000E2A13" w:rsidRDefault="000E2A13" w:rsidP="00AC3DCC">
      <w:pPr>
        <w:spacing w:after="0" w:line="240" w:lineRule="auto"/>
        <w:ind w:firstLine="567"/>
        <w:jc w:val="center"/>
        <w:rPr>
          <w:rFonts w:ascii="Arial" w:eastAsia="Times New Roman" w:hAnsi="Arial" w:cs="Arial"/>
          <w:b/>
          <w:bCs/>
          <w:color w:val="000000"/>
          <w:sz w:val="24"/>
          <w:szCs w:val="24"/>
          <w:lang w:val="az-Latn-AZ"/>
        </w:rPr>
      </w:pPr>
    </w:p>
    <w:p w:rsidR="00E608E0" w:rsidRPr="00AC3DCC" w:rsidRDefault="00E608E0" w:rsidP="00AC3DCC">
      <w:pPr>
        <w:spacing w:after="0" w:line="240" w:lineRule="auto"/>
        <w:ind w:firstLine="567"/>
        <w:jc w:val="center"/>
        <w:rPr>
          <w:rFonts w:ascii="Arial" w:eastAsia="Times New Roman" w:hAnsi="Arial" w:cs="Arial"/>
          <w:color w:val="000000"/>
          <w:sz w:val="24"/>
          <w:szCs w:val="24"/>
          <w:lang w:val="az-Latn-AZ"/>
        </w:rPr>
      </w:pPr>
      <w:r w:rsidRPr="00AC3DCC">
        <w:rPr>
          <w:rFonts w:ascii="Arial" w:eastAsia="Times New Roman" w:hAnsi="Arial" w:cs="Arial"/>
          <w:b/>
          <w:bCs/>
          <w:color w:val="000000"/>
          <w:sz w:val="24"/>
          <w:szCs w:val="24"/>
          <w:lang w:val="az-Latn-AZ"/>
        </w:rPr>
        <w:t>M</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Ü</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Ə</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Y</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Y</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Ə</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N</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 xml:space="preserve"> E</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T</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D</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İ:</w:t>
      </w:r>
    </w:p>
    <w:p w:rsidR="005C26FD" w:rsidRPr="00AC3DCC" w:rsidRDefault="005C26FD" w:rsidP="00AC3DCC">
      <w:pPr>
        <w:spacing w:after="0" w:line="240" w:lineRule="auto"/>
        <w:ind w:firstLine="567"/>
        <w:jc w:val="center"/>
        <w:rPr>
          <w:rFonts w:ascii="Arial" w:hAnsi="Arial" w:cs="Arial"/>
          <w:b/>
          <w:sz w:val="24"/>
          <w:szCs w:val="24"/>
          <w:lang w:val="az-Latn-AZ"/>
        </w:rPr>
      </w:pPr>
    </w:p>
    <w:p w:rsidR="00A6298C" w:rsidRPr="00AC3DCC" w:rsidRDefault="00A6298C" w:rsidP="00AC3DCC">
      <w:pPr>
        <w:spacing w:after="0" w:line="240" w:lineRule="auto"/>
        <w:ind w:firstLine="567"/>
        <w:jc w:val="both"/>
        <w:rPr>
          <w:rFonts w:ascii="Arial" w:hAnsi="Arial" w:cs="Arial"/>
          <w:color w:val="000000"/>
          <w:sz w:val="24"/>
          <w:szCs w:val="24"/>
          <w:shd w:val="clear" w:color="auto" w:fill="FFFFFF"/>
          <w:lang w:val="az-Latn-AZ"/>
        </w:rPr>
      </w:pPr>
    </w:p>
    <w:p w:rsidR="00AC3DCC" w:rsidRDefault="005A74F7" w:rsidP="00AC3DCC">
      <w:pPr>
        <w:spacing w:after="0" w:line="240" w:lineRule="auto"/>
        <w:ind w:firstLine="567"/>
        <w:jc w:val="both"/>
        <w:rPr>
          <w:rFonts w:ascii="Arial" w:hAnsi="Arial" w:cs="Arial"/>
          <w:color w:val="000000"/>
          <w:sz w:val="24"/>
          <w:szCs w:val="24"/>
          <w:shd w:val="clear" w:color="auto" w:fill="FFFFFF"/>
          <w:lang w:val="az-Latn-AZ"/>
        </w:rPr>
      </w:pPr>
      <w:r w:rsidRPr="00AC3DCC">
        <w:rPr>
          <w:rFonts w:ascii="Arial" w:hAnsi="Arial" w:cs="Arial"/>
          <w:color w:val="000000"/>
          <w:sz w:val="24"/>
          <w:szCs w:val="24"/>
          <w:shd w:val="clear" w:color="auto" w:fill="FFFFFF"/>
          <w:lang w:val="az-Latn-AZ"/>
        </w:rPr>
        <w:t>K.Maraev Azərbaycan Respublikasının Konstitusiya Məhkəməsinə (bundan sonra – Konstitusiya Məhkəməsi) müraciət edərək</w:t>
      </w:r>
      <w:r w:rsidR="005E2866">
        <w:rPr>
          <w:rFonts w:ascii="Arial" w:hAnsi="Arial" w:cs="Arial"/>
          <w:color w:val="000000"/>
          <w:sz w:val="24"/>
          <w:szCs w:val="24"/>
          <w:shd w:val="clear" w:color="auto" w:fill="FFFFFF"/>
          <w:lang w:val="az-Latn-AZ"/>
        </w:rPr>
        <w:t>,</w:t>
      </w:r>
      <w:r w:rsidRPr="00AC3DCC">
        <w:rPr>
          <w:rFonts w:ascii="Arial" w:hAnsi="Arial" w:cs="Arial"/>
          <w:color w:val="000000"/>
          <w:sz w:val="24"/>
          <w:szCs w:val="24"/>
          <w:shd w:val="clear" w:color="auto" w:fill="FFFFFF"/>
          <w:lang w:val="az-Latn-AZ"/>
        </w:rPr>
        <w:t> Azərbaycan Respublikası Ali Məhkəməsinin Mülki Kollegiyasının (bundan sonra – Ali Məhkəmə</w:t>
      </w:r>
      <w:r w:rsidR="005E2866">
        <w:rPr>
          <w:rFonts w:ascii="Arial" w:hAnsi="Arial" w:cs="Arial"/>
          <w:color w:val="000000"/>
          <w:sz w:val="24"/>
          <w:szCs w:val="24"/>
          <w:shd w:val="clear" w:color="auto" w:fill="FFFFFF"/>
          <w:lang w:val="az-Latn-AZ"/>
        </w:rPr>
        <w:t>nin Mülki Ko</w:t>
      </w:r>
      <w:r w:rsidR="008705D6">
        <w:rPr>
          <w:rFonts w:ascii="Arial" w:hAnsi="Arial" w:cs="Arial"/>
          <w:color w:val="000000"/>
          <w:sz w:val="24"/>
          <w:szCs w:val="24"/>
          <w:shd w:val="clear" w:color="auto" w:fill="FFFFFF"/>
          <w:lang w:val="az-Latn-AZ"/>
        </w:rPr>
        <w:t>l</w:t>
      </w:r>
      <w:r w:rsidR="005E2866">
        <w:rPr>
          <w:rFonts w:ascii="Arial" w:hAnsi="Arial" w:cs="Arial"/>
          <w:color w:val="000000"/>
          <w:sz w:val="24"/>
          <w:szCs w:val="24"/>
          <w:shd w:val="clear" w:color="auto" w:fill="FFFFFF"/>
          <w:lang w:val="az-Latn-AZ"/>
        </w:rPr>
        <w:t>legiyası</w:t>
      </w:r>
      <w:r w:rsidRPr="00AC3DCC">
        <w:rPr>
          <w:rFonts w:ascii="Arial" w:hAnsi="Arial" w:cs="Arial"/>
          <w:color w:val="000000"/>
          <w:sz w:val="24"/>
          <w:szCs w:val="24"/>
          <w:shd w:val="clear" w:color="auto" w:fill="FFFFFF"/>
          <w:lang w:val="az-Latn-AZ"/>
        </w:rPr>
        <w:t>) 17 mart 2014-cü il tarixli qərarının Azərbaycan Respublikasının Konstitusiyasına (bundan sonra – Konstitusiya) və qanunlarına uyğunluğunun yoxlanılmasını xahiş etmişdir.</w:t>
      </w:r>
      <w:r w:rsidR="00AC3DCC">
        <w:rPr>
          <w:rFonts w:ascii="Arial" w:hAnsi="Arial" w:cs="Arial"/>
          <w:color w:val="000000"/>
          <w:sz w:val="24"/>
          <w:szCs w:val="24"/>
          <w:shd w:val="clear" w:color="auto" w:fill="FFFFFF"/>
          <w:lang w:val="az-Latn-AZ"/>
        </w:rPr>
        <w:t xml:space="preserve"> </w:t>
      </w:r>
    </w:p>
    <w:p w:rsidR="00AC3DCC" w:rsidRDefault="00E608E0" w:rsidP="00AC3DCC">
      <w:pPr>
        <w:spacing w:after="0" w:line="240" w:lineRule="auto"/>
        <w:ind w:firstLine="567"/>
        <w:jc w:val="both"/>
        <w:rPr>
          <w:rFonts w:ascii="Arial" w:hAnsi="Arial" w:cs="Arial"/>
          <w:sz w:val="24"/>
          <w:szCs w:val="24"/>
          <w:lang w:val="az-Latn-AZ"/>
        </w:rPr>
      </w:pPr>
      <w:r w:rsidRPr="00AC3DCC">
        <w:rPr>
          <w:rFonts w:ascii="Arial" w:hAnsi="Arial" w:cs="Arial"/>
          <w:sz w:val="24"/>
          <w:szCs w:val="24"/>
          <w:lang w:val="az-Latn-AZ"/>
        </w:rPr>
        <w:t xml:space="preserve">Şikayətdən və </w:t>
      </w:r>
      <w:r w:rsidR="005E2866">
        <w:rPr>
          <w:rFonts w:ascii="Arial" w:eastAsia="Times-Roman" w:hAnsi="Arial" w:cs="Arial"/>
          <w:sz w:val="24"/>
          <w:szCs w:val="24"/>
          <w:lang w:val="az-Latn-AZ"/>
        </w:rPr>
        <w:t>iş</w:t>
      </w:r>
      <w:r w:rsidR="005A74F7" w:rsidRPr="00AC3DCC">
        <w:rPr>
          <w:rFonts w:ascii="Arial" w:eastAsia="Times-Roman" w:hAnsi="Arial" w:cs="Arial"/>
          <w:sz w:val="24"/>
          <w:szCs w:val="24"/>
          <w:lang w:val="az-Latn-AZ"/>
        </w:rPr>
        <w:t xml:space="preserve"> materiallar</w:t>
      </w:r>
      <w:r w:rsidR="005E2866">
        <w:rPr>
          <w:rFonts w:ascii="Arial" w:eastAsia="Times-Roman" w:hAnsi="Arial" w:cs="Arial"/>
          <w:sz w:val="24"/>
          <w:szCs w:val="24"/>
          <w:lang w:val="az-Latn-AZ"/>
        </w:rPr>
        <w:t>ın</w:t>
      </w:r>
      <w:r w:rsidR="005A74F7" w:rsidRPr="00AC3DCC">
        <w:rPr>
          <w:rFonts w:ascii="Arial" w:eastAsia="Times-Roman" w:hAnsi="Arial" w:cs="Arial"/>
          <w:sz w:val="24"/>
          <w:szCs w:val="24"/>
          <w:lang w:val="az-Latn-AZ"/>
        </w:rPr>
        <w:t xml:space="preserve">dan </w:t>
      </w:r>
      <w:r w:rsidRPr="00AC3DCC">
        <w:rPr>
          <w:rFonts w:ascii="Arial" w:hAnsi="Arial" w:cs="Arial"/>
          <w:sz w:val="24"/>
          <w:szCs w:val="24"/>
          <w:lang w:val="az-Latn-AZ"/>
        </w:rPr>
        <w:t>məlum olur ki, iddiaçı “Bank Technique” A</w:t>
      </w:r>
      <w:r w:rsidR="005E2866">
        <w:rPr>
          <w:rFonts w:ascii="Arial" w:hAnsi="Arial" w:cs="Arial"/>
          <w:sz w:val="24"/>
          <w:szCs w:val="24"/>
          <w:lang w:val="az-Latn-AZ"/>
        </w:rPr>
        <w:t xml:space="preserve">çıq </w:t>
      </w:r>
      <w:r w:rsidRPr="00AC3DCC">
        <w:rPr>
          <w:rFonts w:ascii="Arial" w:hAnsi="Arial" w:cs="Arial"/>
          <w:sz w:val="24"/>
          <w:szCs w:val="24"/>
          <w:lang w:val="az-Latn-AZ"/>
        </w:rPr>
        <w:t>S</w:t>
      </w:r>
      <w:r w:rsidR="005E2866">
        <w:rPr>
          <w:rFonts w:ascii="Arial" w:hAnsi="Arial" w:cs="Arial"/>
          <w:sz w:val="24"/>
          <w:szCs w:val="24"/>
          <w:lang w:val="az-Latn-AZ"/>
        </w:rPr>
        <w:t xml:space="preserve">əhmdar Cəmiyyəti (bundan sonra – </w:t>
      </w:r>
      <w:r w:rsidR="005E2866" w:rsidRPr="00AC3DCC">
        <w:rPr>
          <w:rFonts w:ascii="Arial" w:hAnsi="Arial" w:cs="Arial"/>
          <w:sz w:val="24"/>
          <w:szCs w:val="24"/>
          <w:lang w:val="az-Latn-AZ"/>
        </w:rPr>
        <w:t xml:space="preserve">“Bank Technique” </w:t>
      </w:r>
      <w:r w:rsidR="005E2866">
        <w:rPr>
          <w:rFonts w:ascii="Arial" w:hAnsi="Arial" w:cs="Arial"/>
          <w:sz w:val="24"/>
          <w:szCs w:val="24"/>
          <w:lang w:val="az-Latn-AZ"/>
        </w:rPr>
        <w:t>ASC)</w:t>
      </w:r>
      <w:r w:rsidRPr="00AC3DCC">
        <w:rPr>
          <w:rFonts w:ascii="Arial" w:hAnsi="Arial" w:cs="Arial"/>
          <w:sz w:val="24"/>
          <w:szCs w:val="24"/>
          <w:lang w:val="az-Latn-AZ"/>
        </w:rPr>
        <w:t xml:space="preserve"> cavabdehlər Səbail rayon İcra Şöbəsi, “Bakı Fond Birjası” Q</w:t>
      </w:r>
      <w:r w:rsidR="005E2866">
        <w:rPr>
          <w:rFonts w:ascii="Arial" w:hAnsi="Arial" w:cs="Arial"/>
          <w:sz w:val="24"/>
          <w:szCs w:val="24"/>
          <w:lang w:val="az-Latn-AZ"/>
        </w:rPr>
        <w:t xml:space="preserve">apalı </w:t>
      </w:r>
      <w:r w:rsidRPr="00AC3DCC">
        <w:rPr>
          <w:rFonts w:ascii="Arial" w:hAnsi="Arial" w:cs="Arial"/>
          <w:sz w:val="24"/>
          <w:szCs w:val="24"/>
          <w:lang w:val="az-Latn-AZ"/>
        </w:rPr>
        <w:t>S</w:t>
      </w:r>
      <w:r w:rsidR="005E2866">
        <w:rPr>
          <w:rFonts w:ascii="Arial" w:hAnsi="Arial" w:cs="Arial"/>
          <w:sz w:val="24"/>
          <w:szCs w:val="24"/>
          <w:lang w:val="az-Latn-AZ"/>
        </w:rPr>
        <w:t xml:space="preserve">əhmdar </w:t>
      </w:r>
      <w:r w:rsidRPr="00AC3DCC">
        <w:rPr>
          <w:rFonts w:ascii="Arial" w:hAnsi="Arial" w:cs="Arial"/>
          <w:sz w:val="24"/>
          <w:szCs w:val="24"/>
          <w:lang w:val="az-Latn-AZ"/>
        </w:rPr>
        <w:t>C</w:t>
      </w:r>
      <w:r w:rsidR="005E2866">
        <w:rPr>
          <w:rFonts w:ascii="Arial" w:hAnsi="Arial" w:cs="Arial"/>
          <w:sz w:val="24"/>
          <w:szCs w:val="24"/>
          <w:lang w:val="az-Latn-AZ"/>
        </w:rPr>
        <w:t xml:space="preserve">əmiyyəti (bundan sonra – </w:t>
      </w:r>
      <w:r w:rsidR="005E2866" w:rsidRPr="00AC3DCC">
        <w:rPr>
          <w:rFonts w:ascii="Arial" w:hAnsi="Arial" w:cs="Arial"/>
          <w:sz w:val="24"/>
          <w:szCs w:val="24"/>
          <w:lang w:val="az-Latn-AZ"/>
        </w:rPr>
        <w:t xml:space="preserve">“Bakı Fond Birjası” </w:t>
      </w:r>
      <w:r w:rsidR="005E2866">
        <w:rPr>
          <w:rFonts w:ascii="Arial" w:hAnsi="Arial" w:cs="Arial"/>
          <w:sz w:val="24"/>
          <w:szCs w:val="24"/>
          <w:lang w:val="az-Latn-AZ"/>
        </w:rPr>
        <w:t>QSC),</w:t>
      </w:r>
      <w:r w:rsidRPr="00AC3DCC">
        <w:rPr>
          <w:rFonts w:ascii="Arial" w:hAnsi="Arial" w:cs="Arial"/>
          <w:sz w:val="24"/>
          <w:szCs w:val="24"/>
          <w:lang w:val="az-Latn-AZ"/>
        </w:rPr>
        <w:t xml:space="preserve"> </w:t>
      </w:r>
      <w:r w:rsidR="00950862">
        <w:rPr>
          <w:rFonts w:ascii="Arial" w:hAnsi="Arial" w:cs="Arial"/>
          <w:sz w:val="24"/>
          <w:szCs w:val="24"/>
          <w:lang w:val="az-Latn-AZ"/>
        </w:rPr>
        <w:t>R.</w:t>
      </w:r>
      <w:r w:rsidRPr="00AC3DCC">
        <w:rPr>
          <w:rFonts w:ascii="Arial" w:hAnsi="Arial" w:cs="Arial"/>
          <w:sz w:val="24"/>
          <w:szCs w:val="24"/>
          <w:lang w:val="az-Latn-AZ"/>
        </w:rPr>
        <w:t>Kə</w:t>
      </w:r>
      <w:r w:rsidR="00950862">
        <w:rPr>
          <w:rFonts w:ascii="Arial" w:hAnsi="Arial" w:cs="Arial"/>
          <w:sz w:val="24"/>
          <w:szCs w:val="24"/>
          <w:lang w:val="az-Latn-AZ"/>
        </w:rPr>
        <w:t>rimov</w:t>
      </w:r>
      <w:r w:rsidRPr="00AC3DCC">
        <w:rPr>
          <w:rFonts w:ascii="Arial" w:hAnsi="Arial" w:cs="Arial"/>
          <w:sz w:val="24"/>
          <w:szCs w:val="24"/>
          <w:lang w:val="az-Latn-AZ"/>
        </w:rPr>
        <w:t xml:space="preserve">, </w:t>
      </w:r>
      <w:r w:rsidR="008705D6">
        <w:rPr>
          <w:rFonts w:ascii="Arial" w:hAnsi="Arial" w:cs="Arial"/>
          <w:sz w:val="24"/>
          <w:szCs w:val="24"/>
          <w:lang w:val="az-Latn-AZ"/>
        </w:rPr>
        <w:t>üçüncü</w:t>
      </w:r>
      <w:r w:rsidRPr="00AC3DCC">
        <w:rPr>
          <w:rFonts w:ascii="Arial" w:hAnsi="Arial" w:cs="Arial"/>
          <w:sz w:val="24"/>
          <w:szCs w:val="24"/>
          <w:lang w:val="az-Latn-AZ"/>
        </w:rPr>
        <w:t xml:space="preserve"> şəxslər Milli Depo</w:t>
      </w:r>
      <w:r w:rsidR="005E2866">
        <w:rPr>
          <w:rFonts w:ascii="Arial" w:hAnsi="Arial" w:cs="Arial"/>
          <w:sz w:val="24"/>
          <w:szCs w:val="24"/>
          <w:lang w:val="az-Latn-AZ"/>
        </w:rPr>
        <w:t>z</w:t>
      </w:r>
      <w:r w:rsidRPr="00AC3DCC">
        <w:rPr>
          <w:rFonts w:ascii="Arial" w:hAnsi="Arial" w:cs="Arial"/>
          <w:sz w:val="24"/>
          <w:szCs w:val="24"/>
          <w:lang w:val="az-Latn-AZ"/>
        </w:rPr>
        <w:t>it Mərkəzi və Azərbaycan Respublikasının Qiymətli Kağızlar üzrə Dövlət Komitəsinə qarşı keçirilmiş hərracın qanunsuz hesab edilməsi və hərracın nəticələrinin ləğv edilməsi haqqında iddia ərizəsi ilə məhkəməyə müraciət etmişdir.</w:t>
      </w:r>
    </w:p>
    <w:p w:rsidR="00AC3DCC" w:rsidRDefault="003B09D2" w:rsidP="00AC3DCC">
      <w:pPr>
        <w:spacing w:after="0" w:line="240" w:lineRule="auto"/>
        <w:ind w:firstLine="567"/>
        <w:jc w:val="both"/>
        <w:rPr>
          <w:rFonts w:ascii="Arial" w:eastAsia="Times New Roman" w:hAnsi="Arial" w:cs="Arial"/>
          <w:color w:val="000000"/>
          <w:sz w:val="24"/>
          <w:szCs w:val="24"/>
          <w:lang w:val="az-Latn-AZ"/>
        </w:rPr>
      </w:pPr>
      <w:r w:rsidRPr="00AC3DCC">
        <w:rPr>
          <w:rFonts w:ascii="Arial" w:hAnsi="Arial" w:cs="Arial"/>
          <w:sz w:val="24"/>
          <w:szCs w:val="24"/>
          <w:lang w:val="az-Latn-AZ"/>
        </w:rPr>
        <w:lastRenderedPageBreak/>
        <w:t xml:space="preserve">Bakı şəhəri Səbail </w:t>
      </w:r>
      <w:r w:rsidR="005E2866">
        <w:rPr>
          <w:rFonts w:ascii="Arial" w:hAnsi="Arial" w:cs="Arial"/>
          <w:sz w:val="24"/>
          <w:szCs w:val="24"/>
          <w:lang w:val="az-Latn-AZ"/>
        </w:rPr>
        <w:t>R</w:t>
      </w:r>
      <w:r w:rsidRPr="00AC3DCC">
        <w:rPr>
          <w:rFonts w:ascii="Arial" w:hAnsi="Arial" w:cs="Arial"/>
          <w:sz w:val="24"/>
          <w:szCs w:val="24"/>
          <w:lang w:val="az-Latn-AZ"/>
        </w:rPr>
        <w:t xml:space="preserve">ayon </w:t>
      </w:r>
      <w:r w:rsidR="005E2866">
        <w:rPr>
          <w:rFonts w:ascii="Arial" w:hAnsi="Arial" w:cs="Arial"/>
          <w:sz w:val="24"/>
          <w:szCs w:val="24"/>
          <w:lang w:val="az-Latn-AZ"/>
        </w:rPr>
        <w:t>M</w:t>
      </w:r>
      <w:r w:rsidRPr="00AC3DCC">
        <w:rPr>
          <w:rFonts w:ascii="Arial" w:hAnsi="Arial" w:cs="Arial"/>
          <w:sz w:val="24"/>
          <w:szCs w:val="24"/>
          <w:lang w:val="az-Latn-AZ"/>
        </w:rPr>
        <w:t>əhkəməsinin 30</w:t>
      </w:r>
      <w:r w:rsidR="00A6298C" w:rsidRPr="00AC3DCC">
        <w:rPr>
          <w:rFonts w:ascii="Arial" w:hAnsi="Arial" w:cs="Arial"/>
          <w:sz w:val="24"/>
          <w:szCs w:val="24"/>
          <w:lang w:val="az-Latn-AZ"/>
        </w:rPr>
        <w:t xml:space="preserve"> aprel </w:t>
      </w:r>
      <w:r w:rsidRPr="00AC3DCC">
        <w:rPr>
          <w:rFonts w:ascii="Arial" w:hAnsi="Arial" w:cs="Arial"/>
          <w:sz w:val="24"/>
          <w:szCs w:val="24"/>
          <w:lang w:val="az-Latn-AZ"/>
        </w:rPr>
        <w:t>2013-cü il tarixli qətnaməsi ilə</w:t>
      </w:r>
      <w:r w:rsidRPr="00AC3DCC">
        <w:rPr>
          <w:rFonts w:ascii="Arial" w:eastAsia="Times New Roman" w:hAnsi="Arial" w:cs="Arial"/>
          <w:color w:val="000000"/>
          <w:sz w:val="24"/>
          <w:szCs w:val="24"/>
          <w:lang w:val="az-Latn-AZ"/>
        </w:rPr>
        <w:t xml:space="preserve"> iddia təmin edilməmişdir.</w:t>
      </w:r>
    </w:p>
    <w:p w:rsidR="00AC3DCC" w:rsidRDefault="00E81454" w:rsidP="00AC3DCC">
      <w:pPr>
        <w:spacing w:after="0" w:line="240" w:lineRule="auto"/>
        <w:ind w:firstLine="567"/>
        <w:jc w:val="both"/>
        <w:rPr>
          <w:rFonts w:ascii="Arial" w:hAnsi="Arial" w:cs="Arial"/>
          <w:sz w:val="24"/>
          <w:szCs w:val="24"/>
          <w:lang w:val="az-Latn-AZ"/>
        </w:rPr>
      </w:pPr>
      <w:r w:rsidRPr="00AC3DCC">
        <w:rPr>
          <w:rFonts w:ascii="Arial" w:hAnsi="Arial" w:cs="Arial"/>
          <w:sz w:val="24"/>
          <w:szCs w:val="24"/>
          <w:lang w:val="az-Latn-AZ"/>
        </w:rPr>
        <w:t>Bakı Apellyasiya Məhkəməsinin Mülki Kollegiyasının 16</w:t>
      </w:r>
      <w:r w:rsidR="00A6298C" w:rsidRPr="00AC3DCC">
        <w:rPr>
          <w:rFonts w:ascii="Arial" w:hAnsi="Arial" w:cs="Arial"/>
          <w:sz w:val="24"/>
          <w:szCs w:val="24"/>
          <w:lang w:val="az-Latn-AZ"/>
        </w:rPr>
        <w:t xml:space="preserve"> sentyabr </w:t>
      </w:r>
      <w:r w:rsidRPr="00AC3DCC">
        <w:rPr>
          <w:rFonts w:ascii="Arial" w:hAnsi="Arial" w:cs="Arial"/>
          <w:sz w:val="24"/>
          <w:szCs w:val="24"/>
          <w:lang w:val="az-Latn-AZ"/>
        </w:rPr>
        <w:t>2013-cü il tarixli qətnaməsi ilə “Bank Technique” ASC-nin apellyasiya şikayəti təmin edil</w:t>
      </w:r>
      <w:r w:rsidR="00E20841">
        <w:rPr>
          <w:rFonts w:ascii="Arial" w:hAnsi="Arial" w:cs="Arial"/>
          <w:sz w:val="24"/>
          <w:szCs w:val="24"/>
          <w:lang w:val="az-Latn-AZ"/>
        </w:rPr>
        <w:t>miş</w:t>
      </w:r>
      <w:r w:rsidRPr="00AC3DCC">
        <w:rPr>
          <w:rFonts w:ascii="Arial" w:hAnsi="Arial" w:cs="Arial"/>
          <w:sz w:val="24"/>
          <w:szCs w:val="24"/>
          <w:lang w:val="az-Latn-AZ"/>
        </w:rPr>
        <w:t xml:space="preserve">, </w:t>
      </w:r>
      <w:r w:rsidR="00A6298C" w:rsidRPr="00AC3DCC">
        <w:rPr>
          <w:rFonts w:ascii="Arial" w:hAnsi="Arial" w:cs="Arial"/>
          <w:sz w:val="24"/>
          <w:szCs w:val="24"/>
          <w:lang w:val="az-Latn-AZ"/>
        </w:rPr>
        <w:t>birinci instansiya</w:t>
      </w:r>
      <w:r w:rsidRPr="00AC3DCC">
        <w:rPr>
          <w:rFonts w:ascii="Arial" w:hAnsi="Arial" w:cs="Arial"/>
          <w:sz w:val="24"/>
          <w:szCs w:val="24"/>
          <w:lang w:val="az-Latn-AZ"/>
        </w:rPr>
        <w:t xml:space="preserve"> </w:t>
      </w:r>
      <w:r w:rsidR="00A6298C" w:rsidRPr="00AC3DCC">
        <w:rPr>
          <w:rFonts w:ascii="Arial" w:hAnsi="Arial" w:cs="Arial"/>
          <w:sz w:val="24"/>
          <w:szCs w:val="24"/>
          <w:lang w:val="az-Latn-AZ"/>
        </w:rPr>
        <w:t xml:space="preserve">məhkəməsinin </w:t>
      </w:r>
      <w:r w:rsidRPr="00AC3DCC">
        <w:rPr>
          <w:rFonts w:ascii="Arial" w:hAnsi="Arial" w:cs="Arial"/>
          <w:sz w:val="24"/>
          <w:szCs w:val="24"/>
          <w:lang w:val="az-Latn-AZ"/>
        </w:rPr>
        <w:t>qətnaməsi ləğv edil</w:t>
      </w:r>
      <w:r w:rsidR="00E20841">
        <w:rPr>
          <w:rFonts w:ascii="Arial" w:hAnsi="Arial" w:cs="Arial"/>
          <w:sz w:val="24"/>
          <w:szCs w:val="24"/>
          <w:lang w:val="az-Latn-AZ"/>
        </w:rPr>
        <w:t>ərək</w:t>
      </w:r>
      <w:r w:rsidRPr="00AC3DCC">
        <w:rPr>
          <w:rFonts w:ascii="Arial" w:hAnsi="Arial" w:cs="Arial"/>
          <w:sz w:val="24"/>
          <w:szCs w:val="24"/>
          <w:lang w:val="az-Latn-AZ"/>
        </w:rPr>
        <w:t xml:space="preserve"> “Bank Technique” ASC-nin iddiası təmin edil</w:t>
      </w:r>
      <w:r w:rsidR="00E20841">
        <w:rPr>
          <w:rFonts w:ascii="Arial" w:hAnsi="Arial" w:cs="Arial"/>
          <w:sz w:val="24"/>
          <w:szCs w:val="24"/>
          <w:lang w:val="az-Latn-AZ"/>
        </w:rPr>
        <w:t>miş,</w:t>
      </w:r>
      <w:r w:rsidRPr="00AC3DCC">
        <w:rPr>
          <w:rFonts w:ascii="Arial" w:hAnsi="Arial" w:cs="Arial"/>
          <w:sz w:val="24"/>
          <w:szCs w:val="24"/>
          <w:lang w:val="az-Latn-AZ"/>
        </w:rPr>
        <w:t xml:space="preserve"> </w:t>
      </w:r>
      <w:r w:rsidR="00E20841">
        <w:rPr>
          <w:rFonts w:ascii="Arial" w:hAnsi="Arial" w:cs="Arial"/>
          <w:sz w:val="24"/>
          <w:szCs w:val="24"/>
          <w:lang w:val="az-Latn-AZ"/>
        </w:rPr>
        <w:t>R.</w:t>
      </w:r>
      <w:r w:rsidRPr="00AC3DCC">
        <w:rPr>
          <w:rFonts w:ascii="Arial" w:hAnsi="Arial" w:cs="Arial"/>
          <w:sz w:val="24"/>
          <w:szCs w:val="24"/>
          <w:lang w:val="az-Latn-AZ"/>
        </w:rPr>
        <w:t>Kərimov</w:t>
      </w:r>
      <w:r w:rsidR="00E20841">
        <w:rPr>
          <w:rFonts w:ascii="Arial" w:hAnsi="Arial" w:cs="Arial"/>
          <w:sz w:val="24"/>
          <w:szCs w:val="24"/>
          <w:lang w:val="az-Latn-AZ"/>
        </w:rPr>
        <w:t>a</w:t>
      </w:r>
      <w:r w:rsidRPr="00AC3DCC">
        <w:rPr>
          <w:rFonts w:ascii="Arial" w:hAnsi="Arial" w:cs="Arial"/>
          <w:sz w:val="24"/>
          <w:szCs w:val="24"/>
          <w:lang w:val="az-Latn-AZ"/>
        </w:rPr>
        <w:t xml:space="preserve"> məxsus “Mehmanxana-Bakı” </w:t>
      </w:r>
      <w:r w:rsidR="00E20841" w:rsidRPr="00AC3DCC">
        <w:rPr>
          <w:rFonts w:ascii="Arial" w:hAnsi="Arial" w:cs="Arial"/>
          <w:sz w:val="24"/>
          <w:szCs w:val="24"/>
          <w:lang w:val="az-Latn-AZ"/>
        </w:rPr>
        <w:t>A</w:t>
      </w:r>
      <w:r w:rsidR="00E20841">
        <w:rPr>
          <w:rFonts w:ascii="Arial" w:hAnsi="Arial" w:cs="Arial"/>
          <w:sz w:val="24"/>
          <w:szCs w:val="24"/>
          <w:lang w:val="az-Latn-AZ"/>
        </w:rPr>
        <w:t xml:space="preserve">çıq </w:t>
      </w:r>
      <w:r w:rsidR="00E20841" w:rsidRPr="00AC3DCC">
        <w:rPr>
          <w:rFonts w:ascii="Arial" w:hAnsi="Arial" w:cs="Arial"/>
          <w:sz w:val="24"/>
          <w:szCs w:val="24"/>
          <w:lang w:val="az-Latn-AZ"/>
        </w:rPr>
        <w:t>S</w:t>
      </w:r>
      <w:r w:rsidR="00E20841">
        <w:rPr>
          <w:rFonts w:ascii="Arial" w:hAnsi="Arial" w:cs="Arial"/>
          <w:sz w:val="24"/>
          <w:szCs w:val="24"/>
          <w:lang w:val="az-Latn-AZ"/>
        </w:rPr>
        <w:t xml:space="preserve">əhmdar Cəmiyyətinin (bundan sonra – </w:t>
      </w:r>
      <w:r w:rsidR="00E20841" w:rsidRPr="00AC3DCC">
        <w:rPr>
          <w:rFonts w:ascii="Arial" w:hAnsi="Arial" w:cs="Arial"/>
          <w:sz w:val="24"/>
          <w:szCs w:val="24"/>
          <w:lang w:val="az-Latn-AZ"/>
        </w:rPr>
        <w:t xml:space="preserve">“Mehmanxana-Bakı” </w:t>
      </w:r>
      <w:r w:rsidR="00E20841">
        <w:rPr>
          <w:rFonts w:ascii="Arial" w:hAnsi="Arial" w:cs="Arial"/>
          <w:sz w:val="24"/>
          <w:szCs w:val="24"/>
          <w:lang w:val="az-Latn-AZ"/>
        </w:rPr>
        <w:t xml:space="preserve">ASC) </w:t>
      </w:r>
      <w:r w:rsidRPr="00AC3DCC">
        <w:rPr>
          <w:rFonts w:ascii="Arial" w:hAnsi="Arial" w:cs="Arial"/>
          <w:sz w:val="24"/>
          <w:szCs w:val="24"/>
          <w:lang w:val="az-Latn-AZ"/>
        </w:rPr>
        <w:t xml:space="preserve"> 853036 ədəd hər birinin nominal dəyəri 2</w:t>
      </w:r>
      <w:r w:rsidR="00D5579D" w:rsidRPr="00AC3DCC">
        <w:rPr>
          <w:rFonts w:ascii="Arial" w:hAnsi="Arial" w:cs="Arial"/>
          <w:sz w:val="24"/>
          <w:szCs w:val="24"/>
          <w:lang w:val="az-Latn-AZ"/>
        </w:rPr>
        <w:t xml:space="preserve"> </w:t>
      </w:r>
      <w:r w:rsidRPr="00AC3DCC">
        <w:rPr>
          <w:rFonts w:ascii="Arial" w:hAnsi="Arial" w:cs="Arial"/>
          <w:sz w:val="24"/>
          <w:szCs w:val="24"/>
          <w:lang w:val="az-Latn-AZ"/>
        </w:rPr>
        <w:t>(iki) manat olan</w:t>
      </w:r>
      <w:r w:rsidR="004D3537">
        <w:rPr>
          <w:rFonts w:ascii="Arial" w:hAnsi="Arial" w:cs="Arial"/>
          <w:sz w:val="24"/>
          <w:szCs w:val="24"/>
          <w:lang w:val="az-Latn-AZ"/>
        </w:rPr>
        <w:t xml:space="preserve"> sənədsiz adi adlı</w:t>
      </w:r>
      <w:r w:rsidRPr="00AC3DCC">
        <w:rPr>
          <w:rFonts w:ascii="Arial" w:hAnsi="Arial" w:cs="Arial"/>
          <w:sz w:val="24"/>
          <w:szCs w:val="24"/>
          <w:lang w:val="az-Latn-AZ"/>
        </w:rPr>
        <w:t xml:space="preserve"> səhmlərinin Səbail rayon İcra Şöbəsinin sifarişi ilə açıq hərracdan satılması ilə əlaqə</w:t>
      </w:r>
      <w:r w:rsidR="00E20841">
        <w:rPr>
          <w:rFonts w:ascii="Arial" w:hAnsi="Arial" w:cs="Arial"/>
          <w:sz w:val="24"/>
          <w:szCs w:val="24"/>
          <w:lang w:val="az-Latn-AZ"/>
        </w:rPr>
        <w:t>dar 14.08.2012-ci il tarixində</w:t>
      </w:r>
      <w:r w:rsidRPr="00AC3DCC">
        <w:rPr>
          <w:rFonts w:ascii="Arial" w:hAnsi="Arial" w:cs="Arial"/>
          <w:sz w:val="24"/>
          <w:szCs w:val="24"/>
          <w:lang w:val="az-Latn-AZ"/>
        </w:rPr>
        <w:t xml:space="preserve"> keçirilmiş hərracın qanunsuz hesab edilməsi və həmin səhmlərin Bakı Fond Birjasında satılmasına dair hərracın nəticələrinin ləğv edilməsi qət edilmişdir.</w:t>
      </w:r>
    </w:p>
    <w:p w:rsidR="00AC3DCC" w:rsidRDefault="00E81454" w:rsidP="00AC3DCC">
      <w:pPr>
        <w:spacing w:after="0" w:line="240" w:lineRule="auto"/>
        <w:ind w:firstLine="567"/>
        <w:jc w:val="both"/>
        <w:rPr>
          <w:rFonts w:ascii="Arial" w:hAnsi="Arial" w:cs="Arial"/>
          <w:sz w:val="24"/>
          <w:szCs w:val="24"/>
          <w:lang w:val="az-Latn-AZ"/>
        </w:rPr>
      </w:pPr>
      <w:r w:rsidRPr="00AC3DCC">
        <w:rPr>
          <w:rFonts w:ascii="Arial" w:hAnsi="Arial" w:cs="Arial"/>
          <w:sz w:val="24"/>
          <w:szCs w:val="24"/>
          <w:lang w:val="az-Latn-AZ"/>
        </w:rPr>
        <w:t>Ali Məhkəmənin Mülki Kollegiyasının 17</w:t>
      </w:r>
      <w:r w:rsidR="00873AF6" w:rsidRPr="00AC3DCC">
        <w:rPr>
          <w:rFonts w:ascii="Arial" w:hAnsi="Arial" w:cs="Arial"/>
          <w:sz w:val="24"/>
          <w:szCs w:val="24"/>
          <w:lang w:val="az-Latn-AZ"/>
        </w:rPr>
        <w:t xml:space="preserve"> mart </w:t>
      </w:r>
      <w:r w:rsidRPr="00AC3DCC">
        <w:rPr>
          <w:rFonts w:ascii="Arial" w:hAnsi="Arial" w:cs="Arial"/>
          <w:sz w:val="24"/>
          <w:szCs w:val="24"/>
          <w:lang w:val="az-Latn-AZ"/>
        </w:rPr>
        <w:t xml:space="preserve">2014-cü il tarixli qərarı ilə “Bakı Fond Birjası” QSC-nin, həmçinin müstəqil tələb irəli sürməyən üçüncü şəxs “Mehmanxana-Bakı” ASC-nin kassasiya şikayətləri təmin edilməmiş, </w:t>
      </w:r>
      <w:r w:rsidR="00873AF6" w:rsidRPr="00AC3DCC">
        <w:rPr>
          <w:rFonts w:ascii="Arial" w:hAnsi="Arial" w:cs="Arial"/>
          <w:sz w:val="24"/>
          <w:szCs w:val="24"/>
          <w:lang w:val="az-Latn-AZ"/>
        </w:rPr>
        <w:t xml:space="preserve">apellyasiya instansiyası məhkəməsinin </w:t>
      </w:r>
      <w:r w:rsidRPr="00AC3DCC">
        <w:rPr>
          <w:rFonts w:ascii="Arial" w:hAnsi="Arial" w:cs="Arial"/>
          <w:sz w:val="24"/>
          <w:szCs w:val="24"/>
          <w:lang w:val="az-Latn-AZ"/>
        </w:rPr>
        <w:t>qətnaməsi dəyişdirilmədən saxlanılmışdır.</w:t>
      </w:r>
    </w:p>
    <w:p w:rsidR="00AC3DCC" w:rsidRDefault="00617B2F" w:rsidP="00AC3DCC">
      <w:pPr>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 xml:space="preserve">Ali Məhkəmənin 27 avqust </w:t>
      </w:r>
      <w:r w:rsidRPr="00AC3DCC">
        <w:rPr>
          <w:rFonts w:ascii="Arial" w:hAnsi="Arial" w:cs="Arial"/>
          <w:sz w:val="24"/>
          <w:szCs w:val="24"/>
          <w:lang w:val="az-Latn-AZ"/>
        </w:rPr>
        <w:t xml:space="preserve">2014-cü </w:t>
      </w:r>
      <w:r w:rsidRPr="00AC3DCC">
        <w:rPr>
          <w:rFonts w:ascii="Arial" w:eastAsia="Times New Roman" w:hAnsi="Arial" w:cs="Arial"/>
          <w:color w:val="000000"/>
          <w:sz w:val="24"/>
          <w:szCs w:val="24"/>
          <w:lang w:val="az-Latn-AZ"/>
        </w:rPr>
        <w:t xml:space="preserve">il tarixli qərardadı ilə </w:t>
      </w:r>
      <w:r w:rsidR="00E9234D" w:rsidRPr="00AC3DCC">
        <w:rPr>
          <w:rFonts w:ascii="Arial" w:hAnsi="Arial" w:cs="Arial"/>
          <w:sz w:val="24"/>
          <w:szCs w:val="24"/>
          <w:lang w:val="az-Latn-AZ"/>
        </w:rPr>
        <w:t xml:space="preserve">K.Maraevin </w:t>
      </w:r>
      <w:r w:rsidRPr="00AC3DCC">
        <w:rPr>
          <w:rFonts w:ascii="Arial" w:eastAsia="Times New Roman" w:hAnsi="Arial" w:cs="Arial"/>
          <w:color w:val="000000"/>
          <w:sz w:val="24"/>
          <w:szCs w:val="24"/>
          <w:lang w:val="az-Latn-AZ"/>
        </w:rPr>
        <w:t>əlavə kassasiya şikayəti əsassız hesab edilərək Ali Məhkəmənin Plenumunun baxışına çıxarılmamışdır.</w:t>
      </w:r>
    </w:p>
    <w:p w:rsidR="00AC3DCC" w:rsidRDefault="00393073" w:rsidP="00AC3DCC">
      <w:pPr>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K.Maraev</w:t>
      </w:r>
      <w:r w:rsidR="00C82054">
        <w:rPr>
          <w:rFonts w:ascii="Arial" w:eastAsia="Times New Roman" w:hAnsi="Arial" w:cs="Arial"/>
          <w:color w:val="000000"/>
          <w:sz w:val="24"/>
          <w:szCs w:val="24"/>
          <w:lang w:val="az-Latn-AZ"/>
        </w:rPr>
        <w:t xml:space="preserve"> Konstitusiya Məhkəməsinə ünvanladığı</w:t>
      </w:r>
      <w:r w:rsidRPr="00AC3DCC">
        <w:rPr>
          <w:rFonts w:ascii="Arial" w:eastAsia="Times New Roman" w:hAnsi="Arial" w:cs="Arial"/>
          <w:color w:val="000000"/>
          <w:sz w:val="24"/>
          <w:szCs w:val="24"/>
          <w:lang w:val="az-Latn-AZ"/>
        </w:rPr>
        <w:t xml:space="preserve"> şikayətində göstərmişdir ki,  “Mehmanxana-Bakı” ASC-yə məxsus </w:t>
      </w:r>
      <w:r w:rsidR="00D5579D" w:rsidRPr="00AC3DCC">
        <w:rPr>
          <w:rFonts w:ascii="Arial" w:eastAsia="Times New Roman" w:hAnsi="Arial" w:cs="Arial"/>
          <w:color w:val="000000"/>
          <w:sz w:val="24"/>
          <w:szCs w:val="24"/>
          <w:lang w:val="az-Latn-AZ"/>
        </w:rPr>
        <w:t xml:space="preserve">səhmlərə mülkiyyət hüququ </w:t>
      </w:r>
      <w:r w:rsidR="00D5579D" w:rsidRPr="00AC3DCC">
        <w:rPr>
          <w:rFonts w:ascii="Arial" w:hAnsi="Arial" w:cs="Arial"/>
          <w:sz w:val="24"/>
          <w:szCs w:val="24"/>
          <w:lang w:val="az-Latn-AZ"/>
        </w:rPr>
        <w:t>Səbail rayon İcra Şöbəsinin sifarişi ilə</w:t>
      </w:r>
      <w:r w:rsidR="00D5579D" w:rsidRPr="00AC3DCC">
        <w:rPr>
          <w:rFonts w:ascii="Arial" w:eastAsia="Times New Roman" w:hAnsi="Arial" w:cs="Arial"/>
          <w:color w:val="000000"/>
          <w:sz w:val="24"/>
          <w:szCs w:val="24"/>
          <w:lang w:val="az-Latn-AZ"/>
        </w:rPr>
        <w:t xml:space="preserve"> 14 avqust 2012-ci il tarix</w:t>
      </w:r>
      <w:r w:rsidR="00EF49B8">
        <w:rPr>
          <w:rFonts w:ascii="Arial" w:eastAsia="Times New Roman" w:hAnsi="Arial" w:cs="Arial"/>
          <w:color w:val="000000"/>
          <w:sz w:val="24"/>
          <w:szCs w:val="24"/>
          <w:lang w:val="az-Latn-AZ"/>
        </w:rPr>
        <w:t>in</w:t>
      </w:r>
      <w:r w:rsidR="00D5579D" w:rsidRPr="00AC3DCC">
        <w:rPr>
          <w:rFonts w:ascii="Arial" w:eastAsia="Times New Roman" w:hAnsi="Arial" w:cs="Arial"/>
          <w:color w:val="000000"/>
          <w:sz w:val="24"/>
          <w:szCs w:val="24"/>
          <w:lang w:val="az-Latn-AZ"/>
        </w:rPr>
        <w:t xml:space="preserve">də keçirilən </w:t>
      </w:r>
      <w:r w:rsidR="00D5579D" w:rsidRPr="00AC3DCC">
        <w:rPr>
          <w:rFonts w:ascii="Arial" w:hAnsi="Arial" w:cs="Arial"/>
          <w:sz w:val="24"/>
          <w:szCs w:val="24"/>
          <w:lang w:val="az-Latn-AZ"/>
        </w:rPr>
        <w:t>açıq hərracın nəticələrinə görə ona keçmişdir.</w:t>
      </w:r>
      <w:r w:rsidR="00EF49B8">
        <w:rPr>
          <w:rFonts w:ascii="Arial" w:hAnsi="Arial" w:cs="Arial"/>
          <w:sz w:val="24"/>
          <w:szCs w:val="24"/>
          <w:lang w:val="az-Latn-AZ"/>
        </w:rPr>
        <w:t xml:space="preserve"> </w:t>
      </w:r>
      <w:r w:rsidR="00D5579D" w:rsidRPr="00AC3DCC">
        <w:rPr>
          <w:rFonts w:ascii="Arial" w:hAnsi="Arial" w:cs="Arial"/>
          <w:sz w:val="24"/>
          <w:szCs w:val="24"/>
          <w:lang w:val="az-Latn-AZ"/>
        </w:rPr>
        <w:t>Həmin hərracın qanunsuz hesab edilməsi və hərracın nəticələrinin ləğv edilməsi haqqında</w:t>
      </w:r>
      <w:r w:rsidR="00D5579D" w:rsidRPr="00AC3DCC">
        <w:rPr>
          <w:rFonts w:ascii="Arial" w:eastAsia="Times New Roman" w:hAnsi="Arial" w:cs="Arial"/>
          <w:color w:val="000000"/>
          <w:sz w:val="24"/>
          <w:szCs w:val="24"/>
          <w:lang w:val="az-Latn-AZ"/>
        </w:rPr>
        <w:t xml:space="preserve"> </w:t>
      </w:r>
      <w:r w:rsidRPr="00AC3DCC">
        <w:rPr>
          <w:rFonts w:ascii="Arial" w:eastAsia="Times New Roman" w:hAnsi="Arial" w:cs="Arial"/>
          <w:color w:val="000000"/>
          <w:sz w:val="24"/>
          <w:szCs w:val="24"/>
          <w:lang w:val="az-Latn-AZ"/>
        </w:rPr>
        <w:t>məhkəmə mübahisə</w:t>
      </w:r>
      <w:r w:rsidR="00D5579D" w:rsidRPr="00AC3DCC">
        <w:rPr>
          <w:rFonts w:ascii="Arial" w:eastAsia="Times New Roman" w:hAnsi="Arial" w:cs="Arial"/>
          <w:color w:val="000000"/>
          <w:sz w:val="24"/>
          <w:szCs w:val="24"/>
          <w:lang w:val="az-Latn-AZ"/>
        </w:rPr>
        <w:t>s</w:t>
      </w:r>
      <w:r w:rsidRPr="00AC3DCC">
        <w:rPr>
          <w:rFonts w:ascii="Arial" w:eastAsia="Times New Roman" w:hAnsi="Arial" w:cs="Arial"/>
          <w:color w:val="000000"/>
          <w:sz w:val="24"/>
          <w:szCs w:val="24"/>
          <w:lang w:val="az-Latn-AZ"/>
        </w:rPr>
        <w:t>inin olması</w:t>
      </w:r>
      <w:r w:rsidR="00EF49B8">
        <w:rPr>
          <w:rFonts w:ascii="Arial" w:eastAsia="Times New Roman" w:hAnsi="Arial" w:cs="Arial"/>
          <w:color w:val="000000"/>
          <w:sz w:val="24"/>
          <w:szCs w:val="24"/>
          <w:lang w:val="az-Latn-AZ"/>
        </w:rPr>
        <w:t>ndan</w:t>
      </w:r>
      <w:r w:rsidRPr="00AC3DCC">
        <w:rPr>
          <w:rFonts w:ascii="Arial" w:eastAsia="Times New Roman" w:hAnsi="Arial" w:cs="Arial"/>
          <w:color w:val="000000"/>
          <w:sz w:val="24"/>
          <w:szCs w:val="24"/>
          <w:lang w:val="az-Latn-AZ"/>
        </w:rPr>
        <w:t xml:space="preserve">, eləcə də </w:t>
      </w:r>
      <w:r w:rsidR="00D5579D" w:rsidRPr="00AC3DCC">
        <w:rPr>
          <w:rFonts w:ascii="Arial" w:eastAsia="Times New Roman" w:hAnsi="Arial" w:cs="Arial"/>
          <w:color w:val="000000"/>
          <w:sz w:val="24"/>
          <w:szCs w:val="24"/>
          <w:lang w:val="az-Latn-AZ"/>
        </w:rPr>
        <w:t>bu mübahisə</w:t>
      </w:r>
      <w:r w:rsidRPr="00AC3DCC">
        <w:rPr>
          <w:rFonts w:ascii="Arial" w:eastAsia="Times New Roman" w:hAnsi="Arial" w:cs="Arial"/>
          <w:color w:val="000000"/>
          <w:sz w:val="24"/>
          <w:szCs w:val="24"/>
          <w:lang w:val="az-Latn-AZ"/>
        </w:rPr>
        <w:t xml:space="preserve"> üzrə hər üç məhkəmə instansiya</w:t>
      </w:r>
      <w:r w:rsidR="006C6DE4">
        <w:rPr>
          <w:rFonts w:ascii="Arial" w:eastAsia="Times New Roman" w:hAnsi="Arial" w:cs="Arial"/>
          <w:color w:val="000000"/>
          <w:sz w:val="24"/>
          <w:szCs w:val="24"/>
          <w:lang w:val="az-Latn-AZ"/>
        </w:rPr>
        <w:t>sı</w:t>
      </w:r>
      <w:r w:rsidR="00EF49B8">
        <w:rPr>
          <w:rFonts w:ascii="Arial" w:eastAsia="Times New Roman" w:hAnsi="Arial" w:cs="Arial"/>
          <w:color w:val="000000"/>
          <w:sz w:val="24"/>
          <w:szCs w:val="24"/>
          <w:lang w:val="az-Latn-AZ"/>
        </w:rPr>
        <w:t xml:space="preserve"> tərəfindən</w:t>
      </w:r>
      <w:r w:rsidRPr="00AC3DCC">
        <w:rPr>
          <w:rFonts w:ascii="Arial" w:eastAsia="Times New Roman" w:hAnsi="Arial" w:cs="Arial"/>
          <w:color w:val="000000"/>
          <w:sz w:val="24"/>
          <w:szCs w:val="24"/>
          <w:lang w:val="az-Latn-AZ"/>
        </w:rPr>
        <w:t xml:space="preserve"> çıxarılmış məhkəmə aktlarından xəbəri olmamış, qanunda nəzərdə tu</w:t>
      </w:r>
      <w:r w:rsidR="00EF49B8">
        <w:rPr>
          <w:rFonts w:ascii="Arial" w:eastAsia="Times New Roman" w:hAnsi="Arial" w:cs="Arial"/>
          <w:color w:val="000000"/>
          <w:sz w:val="24"/>
          <w:szCs w:val="24"/>
          <w:lang w:val="az-Latn-AZ"/>
        </w:rPr>
        <w:t>tulmuş qaydada məhkəmənin vaxtı və</w:t>
      </w:r>
      <w:r w:rsidRPr="00AC3DCC">
        <w:rPr>
          <w:rFonts w:ascii="Arial" w:eastAsia="Times New Roman" w:hAnsi="Arial" w:cs="Arial"/>
          <w:color w:val="000000"/>
          <w:sz w:val="24"/>
          <w:szCs w:val="24"/>
          <w:lang w:val="az-Latn-AZ"/>
        </w:rPr>
        <w:t xml:space="preserve"> yeri barədə ona məlumat verilməyərək məhkəmə iclaslarında iştirakı təmin edilməmişdir.</w:t>
      </w:r>
    </w:p>
    <w:p w:rsidR="00AC3DCC" w:rsidRDefault="00393073" w:rsidP="00AC3DCC">
      <w:pPr>
        <w:spacing w:after="0" w:line="240" w:lineRule="auto"/>
        <w:ind w:firstLine="567"/>
        <w:jc w:val="both"/>
        <w:rPr>
          <w:rFonts w:ascii="Arial" w:hAnsi="Arial" w:cs="Arial"/>
          <w:color w:val="000000"/>
          <w:sz w:val="24"/>
          <w:szCs w:val="24"/>
          <w:shd w:val="clear" w:color="auto" w:fill="FFFFFF"/>
          <w:lang w:val="az-Latn-AZ"/>
        </w:rPr>
      </w:pPr>
      <w:r w:rsidRPr="00AC3DCC">
        <w:rPr>
          <w:rFonts w:ascii="Arial" w:hAnsi="Arial" w:cs="Arial"/>
          <w:color w:val="000000"/>
          <w:sz w:val="24"/>
          <w:szCs w:val="24"/>
          <w:shd w:val="clear" w:color="auto" w:fill="FFFFFF"/>
          <w:lang w:val="az-Latn-AZ"/>
        </w:rPr>
        <w:t>Ərizəçi</w:t>
      </w:r>
      <w:r w:rsidR="00F91BA0" w:rsidRPr="00AC3DCC">
        <w:rPr>
          <w:rFonts w:ascii="Arial" w:hAnsi="Arial" w:cs="Arial"/>
          <w:color w:val="000000"/>
          <w:sz w:val="24"/>
          <w:szCs w:val="24"/>
          <w:shd w:val="clear" w:color="auto" w:fill="FFFFFF"/>
          <w:lang w:val="az-Latn-AZ"/>
        </w:rPr>
        <w:t xml:space="preserve"> şikayətini onunla əsaslandırmışdır ki, kassasiya instansiyası məhkəməsi tərəfindən Azərbaycan Respublikası Mülki Məcəlləsinin (bundan sonra – Mülki Məcəllə) 41</w:t>
      </w:r>
      <w:r w:rsidR="00A20308">
        <w:rPr>
          <w:rFonts w:ascii="Arial" w:hAnsi="Arial" w:cs="Arial"/>
          <w:color w:val="000000"/>
          <w:sz w:val="24"/>
          <w:szCs w:val="24"/>
          <w:shd w:val="clear" w:color="auto" w:fill="FFFFFF"/>
          <w:lang w:val="az-Latn-AZ"/>
        </w:rPr>
        <w:t>5-ci</w:t>
      </w:r>
      <w:r w:rsidR="00F91BA0" w:rsidRPr="00AC3DCC">
        <w:rPr>
          <w:rFonts w:ascii="Arial" w:hAnsi="Arial" w:cs="Arial"/>
          <w:color w:val="000000"/>
          <w:sz w:val="24"/>
          <w:szCs w:val="24"/>
          <w:shd w:val="clear" w:color="auto" w:fill="FFFFFF"/>
          <w:lang w:val="az-Latn-AZ"/>
        </w:rPr>
        <w:t xml:space="preserve"> maddəsi tətbiq edilməli olduğu halda tətbiq edilməmiş, Azərbaycan Respublikası Mülki Prosessual Məcəlləsinin (bundan sonra – Mülki Prosessual Məcəllə) </w:t>
      </w:r>
      <w:r w:rsidR="00A007D4" w:rsidRPr="00AC3DCC">
        <w:rPr>
          <w:rFonts w:ascii="Arial" w:eastAsia="Times New Roman" w:hAnsi="Arial" w:cs="Arial"/>
          <w:color w:val="000000"/>
          <w:sz w:val="24"/>
          <w:szCs w:val="24"/>
          <w:lang w:val="az-Latn-AZ"/>
        </w:rPr>
        <w:t xml:space="preserve">387.2.4, </w:t>
      </w:r>
      <w:r w:rsidR="006C6DE4">
        <w:rPr>
          <w:rFonts w:ascii="Arial" w:eastAsia="Times New Roman" w:hAnsi="Arial" w:cs="Arial"/>
          <w:color w:val="000000"/>
          <w:sz w:val="24"/>
          <w:szCs w:val="24"/>
          <w:lang w:val="az-Latn-AZ"/>
        </w:rPr>
        <w:t>416 və</w:t>
      </w:r>
      <w:r w:rsidR="00F91BA0" w:rsidRPr="00AC3DCC">
        <w:rPr>
          <w:rFonts w:ascii="Arial" w:eastAsia="Times New Roman" w:hAnsi="Arial" w:cs="Arial"/>
          <w:color w:val="000000"/>
          <w:sz w:val="24"/>
          <w:szCs w:val="24"/>
          <w:lang w:val="az-Latn-AZ"/>
        </w:rPr>
        <w:t xml:space="preserve"> </w:t>
      </w:r>
      <w:r w:rsidR="00BF79C2" w:rsidRPr="00AC3DCC">
        <w:rPr>
          <w:rFonts w:ascii="Arial" w:eastAsia="Times New Roman" w:hAnsi="Arial" w:cs="Arial"/>
          <w:color w:val="000000"/>
          <w:sz w:val="24"/>
          <w:szCs w:val="24"/>
          <w:lang w:val="az-Latn-AZ"/>
        </w:rPr>
        <w:t>418.4.6-</w:t>
      </w:r>
      <w:r w:rsidR="00F91BA0" w:rsidRPr="00AC3DCC">
        <w:rPr>
          <w:rFonts w:ascii="Arial" w:eastAsia="Times New Roman" w:hAnsi="Arial" w:cs="Arial"/>
          <w:color w:val="000000"/>
          <w:sz w:val="24"/>
          <w:szCs w:val="24"/>
          <w:lang w:val="az-Latn-AZ"/>
        </w:rPr>
        <w:t>c</w:t>
      </w:r>
      <w:r w:rsidR="00BF79C2" w:rsidRPr="00AC3DCC">
        <w:rPr>
          <w:rFonts w:ascii="Arial" w:eastAsia="Times New Roman" w:hAnsi="Arial" w:cs="Arial"/>
          <w:color w:val="000000"/>
          <w:sz w:val="24"/>
          <w:szCs w:val="24"/>
          <w:lang w:val="az-Latn-AZ"/>
        </w:rPr>
        <w:t>ı</w:t>
      </w:r>
      <w:r w:rsidR="00F91BA0" w:rsidRPr="00AC3DCC">
        <w:rPr>
          <w:rFonts w:ascii="Arial" w:hAnsi="Arial" w:cs="Arial"/>
          <w:color w:val="000000"/>
          <w:sz w:val="24"/>
          <w:szCs w:val="24"/>
          <w:shd w:val="clear" w:color="auto" w:fill="FFFFFF"/>
          <w:lang w:val="az-Latn-AZ"/>
        </w:rPr>
        <w:t xml:space="preserve"> maddələri düzgün tətbiq edilməmişdir. </w:t>
      </w:r>
    </w:p>
    <w:p w:rsidR="00AC3DCC" w:rsidRDefault="00393073" w:rsidP="00AC3DCC">
      <w:pPr>
        <w:spacing w:after="0" w:line="240" w:lineRule="auto"/>
        <w:ind w:firstLine="567"/>
        <w:jc w:val="both"/>
        <w:rPr>
          <w:rFonts w:ascii="Arial" w:hAnsi="Arial" w:cs="Arial"/>
          <w:color w:val="000000"/>
          <w:sz w:val="24"/>
          <w:szCs w:val="24"/>
          <w:shd w:val="clear" w:color="auto" w:fill="FFFFFF"/>
          <w:lang w:val="az-Latn-AZ"/>
        </w:rPr>
      </w:pPr>
      <w:r w:rsidRPr="00AC3DCC">
        <w:rPr>
          <w:rFonts w:ascii="Arial" w:hAnsi="Arial" w:cs="Arial"/>
          <w:color w:val="000000"/>
          <w:sz w:val="24"/>
          <w:szCs w:val="24"/>
          <w:shd w:val="clear" w:color="auto" w:fill="FFFFFF"/>
          <w:lang w:val="az-Latn-AZ"/>
        </w:rPr>
        <w:t>K.Maraev</w:t>
      </w:r>
      <w:r w:rsidR="00F91BA0" w:rsidRPr="00AC3DCC">
        <w:rPr>
          <w:rFonts w:ascii="Arial" w:hAnsi="Arial" w:cs="Arial"/>
          <w:color w:val="000000"/>
          <w:sz w:val="24"/>
          <w:szCs w:val="24"/>
          <w:shd w:val="clear" w:color="auto" w:fill="FFFFFF"/>
          <w:lang w:val="az-Latn-AZ"/>
        </w:rPr>
        <w:t xml:space="preserve"> hesab edir ki, </w:t>
      </w:r>
      <w:r w:rsidR="006C6DE4">
        <w:rPr>
          <w:rFonts w:ascii="Arial" w:hAnsi="Arial" w:cs="Arial"/>
          <w:color w:val="000000"/>
          <w:sz w:val="24"/>
          <w:szCs w:val="24"/>
          <w:shd w:val="clear" w:color="auto" w:fill="FFFFFF"/>
          <w:lang w:val="az-Latn-AZ"/>
        </w:rPr>
        <w:t>bununla da</w:t>
      </w:r>
      <w:r w:rsidR="00F91BA0" w:rsidRPr="00AC3DCC">
        <w:rPr>
          <w:rFonts w:ascii="Arial" w:hAnsi="Arial" w:cs="Arial"/>
          <w:color w:val="000000"/>
          <w:sz w:val="24"/>
          <w:szCs w:val="24"/>
          <w:shd w:val="clear" w:color="auto" w:fill="FFFFFF"/>
          <w:lang w:val="az-Latn-AZ"/>
        </w:rPr>
        <w:t xml:space="preserve"> onun Konstitusiyanın 29-cu maddəsinin I hissəsində və 60-cı maddəsinin I hissəsində təsbit olunmuş mülkiyyət və məhkəmə müdafiəsi hüquqları pozulmuşdur.</w:t>
      </w:r>
    </w:p>
    <w:p w:rsidR="00AC3DCC" w:rsidRDefault="00E9234D" w:rsidP="00AC3DCC">
      <w:pPr>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 xml:space="preserve">Şikayətlə bağlı Konstitusiya Məhkəməsinin Plenumu aşağıdakıların qeyd </w:t>
      </w:r>
      <w:r w:rsidR="00F91BA0" w:rsidRPr="00AC3DCC">
        <w:rPr>
          <w:rFonts w:ascii="Arial" w:eastAsia="Times New Roman" w:hAnsi="Arial" w:cs="Arial"/>
          <w:color w:val="000000"/>
          <w:sz w:val="24"/>
          <w:szCs w:val="24"/>
          <w:lang w:val="az-Latn-AZ"/>
        </w:rPr>
        <w:t>e</w:t>
      </w:r>
      <w:r w:rsidRPr="00AC3DCC">
        <w:rPr>
          <w:rFonts w:ascii="Arial" w:eastAsia="Times New Roman" w:hAnsi="Arial" w:cs="Arial"/>
          <w:color w:val="000000"/>
          <w:sz w:val="24"/>
          <w:szCs w:val="24"/>
          <w:lang w:val="az-Latn-AZ"/>
        </w:rPr>
        <w:t>dilməsini zəruri hesab edir.</w:t>
      </w:r>
    </w:p>
    <w:p w:rsidR="00AC3DCC" w:rsidRDefault="00E9234D" w:rsidP="00AC3DCC">
      <w:pPr>
        <w:spacing w:after="0" w:line="240" w:lineRule="auto"/>
        <w:ind w:firstLine="567"/>
        <w:jc w:val="both"/>
        <w:rPr>
          <w:rFonts w:ascii="Arial" w:hAnsi="Arial" w:cs="Arial"/>
          <w:sz w:val="24"/>
          <w:szCs w:val="24"/>
          <w:lang w:val="az-Latn-AZ"/>
        </w:rPr>
      </w:pPr>
      <w:r w:rsidRPr="00AC3DCC">
        <w:rPr>
          <w:rFonts w:ascii="Arial" w:hAnsi="Arial" w:cs="Arial"/>
          <w:sz w:val="24"/>
          <w:szCs w:val="24"/>
          <w:lang w:val="az-Latn-AZ"/>
        </w:rPr>
        <w:t>Azərbaycan Respublikasında mülkiyyət toxunulmazdır və dövlət tərəfindən müdafiə olunur. Konstitusiya hər kəsin mülkiyyət hüququnu, mülkiyyətçinin təkbaşına və ya başqaları ilə birlikdə əmlaka sahib olmaq, əmlakdan istifadə etmək və sərəncam vermək hüquqlarını nəzərdə tutur, habelə mülkiyyətin, o cümlədən xüsusi mülkiyyətin qanunla müdafiəsinə təminat verir. Heç kəs məhkəmənin qərarı olmadan mülkiyyətindən məhrum edilə bilməz (Konstitusiyanın 13 və 29-cu maddələri).</w:t>
      </w:r>
    </w:p>
    <w:p w:rsidR="00AC3DCC" w:rsidRDefault="00E9234D" w:rsidP="00AC3DCC">
      <w:pPr>
        <w:spacing w:after="0" w:line="240" w:lineRule="auto"/>
        <w:ind w:firstLine="567"/>
        <w:jc w:val="both"/>
        <w:rPr>
          <w:rFonts w:ascii="Arial" w:hAnsi="Arial" w:cs="Arial"/>
          <w:sz w:val="24"/>
          <w:szCs w:val="24"/>
          <w:lang w:val="az-Latn-AZ"/>
        </w:rPr>
      </w:pPr>
      <w:r w:rsidRPr="00AC3DCC">
        <w:rPr>
          <w:rFonts w:ascii="Arial" w:hAnsi="Arial" w:cs="Arial"/>
          <w:sz w:val="24"/>
          <w:szCs w:val="24"/>
          <w:lang w:val="az-Latn-AZ"/>
        </w:rPr>
        <w:t>Mülkiyyət hüququ hamılıqla tanınan əsas hüquqdur və ali insani dəyərləri özündə əks etdirən demokratik cəmiyyətin, hüquqi dövlətin təməl prinsiplərindən biri hesab olunur. Mülkiyyət hüququ “İnsan hüquqlarının və əsas azadlıqların müdafiəsi haqqında” Konvensiyanın 1 saylı Protokolunun 1-ci maddəsində öz əksini tapmışdır.</w:t>
      </w:r>
    </w:p>
    <w:p w:rsidR="00AC3DCC" w:rsidRDefault="006C6DE4" w:rsidP="00AC3DCC">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M</w:t>
      </w:r>
      <w:r w:rsidR="00FC6AD1" w:rsidRPr="00AC3DCC">
        <w:rPr>
          <w:rFonts w:ascii="Arial" w:eastAsia="Times New Roman" w:hAnsi="Arial" w:cs="Arial"/>
          <w:sz w:val="24"/>
          <w:szCs w:val="24"/>
          <w:lang w:val="az-Latn-AZ"/>
        </w:rPr>
        <w:t>ülkiyyət hüququnun müdafiə vasitələrindən biri də Konstitusiyanın 60-cı maddəsində əksini tapmış hüquq və azadlıqların məhkəmə təminatıdır.</w:t>
      </w:r>
    </w:p>
    <w:p w:rsidR="00AC3DCC" w:rsidRDefault="00F1106F" w:rsidP="00AC3DCC">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Konstitusiya Məhkəməsi Plenumunun</w:t>
      </w:r>
      <w:r w:rsidR="00FC6AD1" w:rsidRPr="00AC3DCC">
        <w:rPr>
          <w:rFonts w:ascii="Arial" w:eastAsia="Times New Roman" w:hAnsi="Arial" w:cs="Arial"/>
          <w:sz w:val="24"/>
          <w:szCs w:val="24"/>
          <w:lang w:val="az-Latn-AZ"/>
        </w:rPr>
        <w:t xml:space="preserve"> formalaşdırdığı hüquqi mövqeyə görə</w:t>
      </w:r>
      <w:r>
        <w:rPr>
          <w:rFonts w:ascii="Arial" w:eastAsia="Times New Roman" w:hAnsi="Arial" w:cs="Arial"/>
          <w:sz w:val="24"/>
          <w:szCs w:val="24"/>
          <w:lang w:val="az-Latn-AZ"/>
        </w:rPr>
        <w:t>,</w:t>
      </w:r>
      <w:r w:rsidR="00FC6AD1" w:rsidRPr="00AC3DCC">
        <w:rPr>
          <w:rFonts w:ascii="Arial" w:eastAsia="Times New Roman" w:hAnsi="Arial" w:cs="Arial"/>
          <w:sz w:val="24"/>
          <w:szCs w:val="24"/>
          <w:lang w:val="az-Latn-AZ"/>
        </w:rPr>
        <w:t xml:space="preserve"> məhkəmə müdafiəsi hüququ əsas insan və vətəndaş hüquqları və azadlıqları sırasında olmaqla yanaşı, Konstitusiyada təsbit edilmiş digər hüquq və azadlıqların təminatı qismində çıxış edir. </w:t>
      </w:r>
      <w:r w:rsidR="00A20308">
        <w:rPr>
          <w:rFonts w:ascii="Arial" w:eastAsia="Times New Roman" w:hAnsi="Arial" w:cs="Arial"/>
          <w:sz w:val="24"/>
          <w:szCs w:val="24"/>
          <w:lang w:val="az-Latn-AZ"/>
        </w:rPr>
        <w:t>Həmin</w:t>
      </w:r>
      <w:r w:rsidR="00FC6AD1" w:rsidRPr="00AC3DCC">
        <w:rPr>
          <w:rFonts w:ascii="Arial" w:eastAsia="Times New Roman" w:hAnsi="Arial" w:cs="Arial"/>
          <w:sz w:val="24"/>
          <w:szCs w:val="24"/>
          <w:lang w:val="az-Latn-AZ"/>
        </w:rPr>
        <w:t xml:space="preserve"> hüquq yalnız məhkəməyə müraciətlə məhdudlaşmır, habelə </w:t>
      </w:r>
      <w:r w:rsidR="00FC6AD1" w:rsidRPr="00AC3DCC">
        <w:rPr>
          <w:rFonts w:ascii="Arial" w:eastAsia="Times New Roman" w:hAnsi="Arial" w:cs="Arial"/>
          <w:sz w:val="24"/>
          <w:szCs w:val="24"/>
          <w:lang w:val="az-Latn-AZ"/>
        </w:rPr>
        <w:lastRenderedPageBreak/>
        <w:t>pozulmuş hüquqları və azadlıqları səmərəli bərpa etmək iqtidarında olan ədalət mühakiməsini də nəzərdə tutur.</w:t>
      </w:r>
    </w:p>
    <w:p w:rsidR="00AC3DCC" w:rsidRDefault="00FC6AD1" w:rsidP="00AC3DCC">
      <w:pPr>
        <w:spacing w:after="0" w:line="240" w:lineRule="auto"/>
        <w:ind w:firstLine="567"/>
        <w:jc w:val="both"/>
        <w:rPr>
          <w:rFonts w:ascii="Arial" w:eastAsia="Times New Roman" w:hAnsi="Arial" w:cs="Arial"/>
          <w:sz w:val="24"/>
          <w:szCs w:val="24"/>
          <w:lang w:val="az-Latn-AZ"/>
        </w:rPr>
      </w:pPr>
      <w:r w:rsidRPr="00AC3DCC">
        <w:rPr>
          <w:rFonts w:ascii="Arial" w:eastAsia="Times New Roman" w:hAnsi="Arial" w:cs="Arial"/>
          <w:sz w:val="24"/>
          <w:szCs w:val="24"/>
          <w:lang w:val="az-Latn-AZ"/>
        </w:rPr>
        <w:t>Mə</w:t>
      </w:r>
      <w:r w:rsidR="00E33FF0" w:rsidRPr="00AC3DCC">
        <w:rPr>
          <w:rFonts w:ascii="Arial" w:eastAsia="Times New Roman" w:hAnsi="Arial" w:cs="Arial"/>
          <w:sz w:val="24"/>
          <w:szCs w:val="24"/>
          <w:lang w:val="az-Latn-AZ"/>
        </w:rPr>
        <w:t>hkəmə müdafiəsi hüququ şəxsin mü</w:t>
      </w:r>
      <w:r w:rsidR="00F1106F">
        <w:rPr>
          <w:rFonts w:ascii="Arial" w:eastAsia="Times New Roman" w:hAnsi="Arial" w:cs="Arial"/>
          <w:sz w:val="24"/>
          <w:szCs w:val="24"/>
          <w:lang w:val="az-Latn-AZ"/>
        </w:rPr>
        <w:t>lki hüquq və vəzifələri</w:t>
      </w:r>
      <w:r w:rsidRPr="00AC3DCC">
        <w:rPr>
          <w:rFonts w:ascii="Arial" w:eastAsia="Times New Roman" w:hAnsi="Arial" w:cs="Arial"/>
          <w:sz w:val="24"/>
          <w:szCs w:val="24"/>
          <w:lang w:val="az-Latn-AZ"/>
        </w:rPr>
        <w:t xml:space="preserve"> müəyyən edilərkən işə cəlb edilməsini, belə bi</w:t>
      </w:r>
      <w:r w:rsidR="00E33FF0" w:rsidRPr="00AC3DCC">
        <w:rPr>
          <w:rFonts w:ascii="Arial" w:eastAsia="Times New Roman" w:hAnsi="Arial" w:cs="Arial"/>
          <w:sz w:val="24"/>
          <w:szCs w:val="24"/>
          <w:lang w:val="az-Latn-AZ"/>
        </w:rPr>
        <w:t>r prosesdən məlumatlı olmasını e</w:t>
      </w:r>
      <w:r w:rsidRPr="00AC3DCC">
        <w:rPr>
          <w:rFonts w:ascii="Arial" w:eastAsia="Times New Roman" w:hAnsi="Arial" w:cs="Arial"/>
          <w:sz w:val="24"/>
          <w:szCs w:val="24"/>
          <w:lang w:val="az-Latn-AZ"/>
        </w:rPr>
        <w:t>htiva edir.</w:t>
      </w:r>
    </w:p>
    <w:p w:rsidR="00AC3DCC" w:rsidRDefault="00FC6AD1" w:rsidP="00AC3DCC">
      <w:pPr>
        <w:spacing w:after="0" w:line="240" w:lineRule="auto"/>
        <w:ind w:firstLine="567"/>
        <w:jc w:val="both"/>
        <w:rPr>
          <w:rFonts w:ascii="Arial" w:hAnsi="Arial" w:cs="Arial"/>
          <w:color w:val="000000"/>
          <w:sz w:val="24"/>
          <w:szCs w:val="24"/>
          <w:lang w:val="az-Latn-AZ"/>
        </w:rPr>
      </w:pPr>
      <w:r w:rsidRPr="00AC3DCC">
        <w:rPr>
          <w:rFonts w:ascii="Arial" w:hAnsi="Arial" w:cs="Arial"/>
          <w:color w:val="000000"/>
          <w:sz w:val="24"/>
          <w:szCs w:val="24"/>
          <w:lang w:val="az-Latn-AZ"/>
        </w:rPr>
        <w:t>Konstitusiyanın 127-ci maddəsinin II hissəsinə əsasən</w:t>
      </w:r>
      <w:r w:rsidR="00F1106F">
        <w:rPr>
          <w:rFonts w:ascii="Arial" w:hAnsi="Arial" w:cs="Arial"/>
          <w:color w:val="000000"/>
          <w:sz w:val="24"/>
          <w:szCs w:val="24"/>
          <w:lang w:val="az-Latn-AZ"/>
        </w:rPr>
        <w:t>,</w:t>
      </w:r>
      <w:r w:rsidRPr="00AC3DCC">
        <w:rPr>
          <w:rFonts w:ascii="Arial" w:hAnsi="Arial" w:cs="Arial"/>
          <w:color w:val="000000"/>
          <w:sz w:val="24"/>
          <w:szCs w:val="24"/>
          <w:lang w:val="az-Latn-AZ"/>
        </w:rPr>
        <w:t xml:space="preserve"> hakimlər işlərə qərəzsiz, ədalətlə, tərəflərin hüquq bərabərliyinə, faktlara əsasən və qanuna müvafiq baxırlar. Həmin maddənin VII hissəsinə </w:t>
      </w:r>
      <w:r w:rsidR="00F1106F">
        <w:rPr>
          <w:rFonts w:ascii="Arial" w:hAnsi="Arial" w:cs="Arial"/>
          <w:color w:val="000000"/>
          <w:sz w:val="24"/>
          <w:szCs w:val="24"/>
          <w:lang w:val="az-Latn-AZ"/>
        </w:rPr>
        <w:t>görə,</w:t>
      </w:r>
      <w:r w:rsidRPr="00AC3DCC">
        <w:rPr>
          <w:rFonts w:ascii="Arial" w:hAnsi="Arial" w:cs="Arial"/>
          <w:color w:val="000000"/>
          <w:sz w:val="24"/>
          <w:szCs w:val="24"/>
          <w:lang w:val="az-Latn-AZ"/>
        </w:rPr>
        <w:t xml:space="preserve"> məhkəmə icraatı çəkişmə prinsipi əsasında həyata keçirilir.</w:t>
      </w:r>
    </w:p>
    <w:p w:rsidR="00AC3DCC" w:rsidRDefault="00FC6AD1" w:rsidP="00AC3DCC">
      <w:pPr>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Bu konstitusiya prinsipləri öz əksini daha geniş şəkildə mülki prosessual qanunvericilikdə tapmışdır.</w:t>
      </w:r>
    </w:p>
    <w:p w:rsidR="00AC3DCC" w:rsidRDefault="00FC6AD1" w:rsidP="00AC3DCC">
      <w:pPr>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Mülki Prosessual Məcəllə</w:t>
      </w:r>
      <w:r w:rsidR="00372EB7" w:rsidRPr="00AC3DCC">
        <w:rPr>
          <w:rFonts w:ascii="Arial" w:eastAsia="Times New Roman" w:hAnsi="Arial" w:cs="Arial"/>
          <w:color w:val="000000"/>
          <w:sz w:val="24"/>
          <w:szCs w:val="24"/>
          <w:lang w:val="az-Latn-AZ"/>
        </w:rPr>
        <w:t>nin</w:t>
      </w:r>
      <w:r w:rsidRPr="00AC3DCC">
        <w:rPr>
          <w:rFonts w:ascii="Arial" w:eastAsia="Times New Roman" w:hAnsi="Arial" w:cs="Arial"/>
          <w:color w:val="000000"/>
          <w:sz w:val="24"/>
          <w:szCs w:val="24"/>
          <w:lang w:val="az-Latn-AZ"/>
        </w:rPr>
        <w:t xml:space="preserve"> 9-cu maddəsinə müvafiq olaraq, ədalət mühakiməsi çəkişmə, tərəflərin bərabərliyi və faktlar əsasında həyata keçirilir. Bu Məcəllədə başqa hal nəzərdə tutulmayıbsa məhkəmədə mübahisəyə işdə iştirak edən şəxslər çağırılıb dindirilmədikdə baxıla bilməz. Işdə iştirak edən şəxslər öz tələblərini əsaslandırdıqları dəlillər, sübutlar və hüquqi nəticələr barədə bir-birlərinə məlumat verməyə borcludur ki, digər tərəf bunlara qarşı özünün müdafiəsini təşkil edə bilsin. Hakim bütün hallarda prosesin çəkişmə prinsipini təmin etməli, öz qərarını yalnız tərəflərin çəkişmə prinsipinə əsasən müzakirə etdiyi dəlillərlə, onların verdiyi izahatlarla, sənədlərlə əsaslandırmalıdır.</w:t>
      </w:r>
    </w:p>
    <w:p w:rsidR="00AC3DCC" w:rsidRDefault="00742131" w:rsidP="00AC3DCC">
      <w:pPr>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 xml:space="preserve">Mülki Prosessual Məcəllənin </w:t>
      </w:r>
      <w:r w:rsidR="00FC6AD1" w:rsidRPr="00AC3DCC">
        <w:rPr>
          <w:rFonts w:ascii="Arial" w:eastAsia="Times New Roman" w:hAnsi="Arial" w:cs="Arial"/>
          <w:color w:val="000000"/>
          <w:sz w:val="24"/>
          <w:szCs w:val="24"/>
          <w:lang w:val="az-Latn-AZ"/>
        </w:rPr>
        <w:t>134.1.4-cü maddəsinə əsasən, məhkəmə bildirişi işdə iştirak edən şəxslərə rəsmi qaydada verilməlidir.</w:t>
      </w:r>
      <w:r>
        <w:rPr>
          <w:rFonts w:ascii="Arial" w:eastAsia="Times New Roman" w:hAnsi="Arial" w:cs="Arial"/>
          <w:color w:val="000000"/>
          <w:sz w:val="24"/>
          <w:szCs w:val="24"/>
          <w:lang w:val="az-Latn-AZ"/>
        </w:rPr>
        <w:t xml:space="preserve"> </w:t>
      </w:r>
      <w:r w:rsidR="00737BFE" w:rsidRPr="00AC3DCC">
        <w:rPr>
          <w:rFonts w:ascii="Arial" w:eastAsia="Times New Roman" w:hAnsi="Arial" w:cs="Arial"/>
          <w:color w:val="000000"/>
          <w:sz w:val="24"/>
          <w:szCs w:val="24"/>
          <w:lang w:val="az-Latn-AZ"/>
        </w:rPr>
        <w:t>Həmin Məcəllənin 138.3-cü maddəsinə görə, işdə iştirak edən şəxslərin öz müdafiəsini hazırlamağa və məhkəməyə vaxtında gəlmələrinə imkan yaratmaq üçün məhkəmə bildirişi onlara məhkəmə iclasının və ya müvafiq prosessual hərəkətin tarixinə ən azı 10 gün qalmış verilir. Habelə</w:t>
      </w:r>
      <w:r>
        <w:rPr>
          <w:rFonts w:ascii="Arial" w:eastAsia="Times New Roman" w:hAnsi="Arial" w:cs="Arial"/>
          <w:color w:val="000000"/>
          <w:sz w:val="24"/>
          <w:szCs w:val="24"/>
          <w:lang w:val="az-Latn-AZ"/>
        </w:rPr>
        <w:t>,</w:t>
      </w:r>
      <w:r w:rsidR="00737BFE" w:rsidRPr="00AC3DCC">
        <w:rPr>
          <w:rFonts w:ascii="Arial" w:eastAsia="Times New Roman" w:hAnsi="Arial" w:cs="Arial"/>
          <w:color w:val="000000"/>
          <w:sz w:val="24"/>
          <w:szCs w:val="24"/>
          <w:lang w:val="az-Latn-AZ"/>
        </w:rPr>
        <w:t xml:space="preserve"> həmin Məcəllənin 168.1-ci maddəsində qeyd olunur ki, hakim iddia ərizəsinin surətini və ona əlavə edilmiş sənədlərin cavabdehə rəsmi qaydada verilməsini təmin edir, zəruri hallarda müəyyən edilmiş müddətdə özünün rəy və ya etirazlarını və bu etirazlarını əsaslandıran sübutlarını təqdim etməyi təklif edir.</w:t>
      </w:r>
    </w:p>
    <w:p w:rsidR="00AC3DCC" w:rsidRDefault="00B63045" w:rsidP="00AC3DCC">
      <w:pPr>
        <w:spacing w:after="0" w:line="240" w:lineRule="auto"/>
        <w:ind w:firstLine="567"/>
        <w:jc w:val="both"/>
        <w:rPr>
          <w:rFonts w:ascii="Arial" w:hAnsi="Arial" w:cs="Arial"/>
          <w:sz w:val="24"/>
          <w:szCs w:val="24"/>
          <w:lang w:val="az-Latn-AZ"/>
        </w:rPr>
      </w:pPr>
      <w:r w:rsidRPr="00AC3DCC">
        <w:rPr>
          <w:rFonts w:ascii="Arial" w:eastAsia="Times New Roman" w:hAnsi="Arial" w:cs="Arial"/>
          <w:color w:val="000000"/>
          <w:sz w:val="24"/>
          <w:szCs w:val="24"/>
          <w:lang w:val="az-Latn-AZ"/>
        </w:rPr>
        <w:t>Qeyd olunduğu kimi,</w:t>
      </w:r>
      <w:r w:rsidRPr="00AC3DCC">
        <w:rPr>
          <w:rFonts w:ascii="Arial" w:hAnsi="Arial" w:cs="Arial"/>
          <w:sz w:val="24"/>
          <w:szCs w:val="24"/>
          <w:lang w:val="az-Latn-AZ"/>
        </w:rPr>
        <w:t xml:space="preserve"> </w:t>
      </w:r>
      <w:r w:rsidRPr="00AC3DCC">
        <w:rPr>
          <w:rFonts w:ascii="Arial" w:eastAsia="Times New Roman" w:hAnsi="Arial" w:cs="Arial"/>
          <w:color w:val="000000"/>
          <w:sz w:val="24"/>
          <w:szCs w:val="24"/>
          <w:lang w:val="az-Latn-AZ"/>
        </w:rPr>
        <w:t xml:space="preserve">“Mehmanxana-Bakı” ASC-yə məxsus səhmlərə mülkiyyət hüququ </w:t>
      </w:r>
      <w:r w:rsidRPr="00AC3DCC">
        <w:rPr>
          <w:rFonts w:ascii="Arial" w:hAnsi="Arial" w:cs="Arial"/>
          <w:sz w:val="24"/>
          <w:szCs w:val="24"/>
          <w:lang w:val="az-Latn-AZ"/>
        </w:rPr>
        <w:t>Səbail rayon İcra Şöbəsinin sifarişi ilə</w:t>
      </w:r>
      <w:r w:rsidRPr="00AC3DCC">
        <w:rPr>
          <w:rFonts w:ascii="Arial" w:eastAsia="Times New Roman" w:hAnsi="Arial" w:cs="Arial"/>
          <w:color w:val="000000"/>
          <w:sz w:val="24"/>
          <w:szCs w:val="24"/>
          <w:lang w:val="az-Latn-AZ"/>
        </w:rPr>
        <w:t xml:space="preserve"> keçirilən </w:t>
      </w:r>
      <w:r w:rsidRPr="00AC3DCC">
        <w:rPr>
          <w:rFonts w:ascii="Arial" w:hAnsi="Arial" w:cs="Arial"/>
          <w:sz w:val="24"/>
          <w:szCs w:val="24"/>
          <w:lang w:val="az-Latn-AZ"/>
        </w:rPr>
        <w:t xml:space="preserve">açıq hərracın nəticələrinə görə </w:t>
      </w:r>
      <w:r w:rsidR="0080361B" w:rsidRPr="00AC3DCC">
        <w:rPr>
          <w:rFonts w:ascii="Arial" w:eastAsia="Times New Roman" w:hAnsi="Arial" w:cs="Arial"/>
          <w:color w:val="000000"/>
          <w:sz w:val="24"/>
          <w:szCs w:val="24"/>
          <w:lang w:val="az-Latn-AZ"/>
        </w:rPr>
        <w:t>K.Maraev</w:t>
      </w:r>
      <w:r w:rsidR="0080361B">
        <w:rPr>
          <w:rFonts w:ascii="Arial" w:eastAsia="Times New Roman" w:hAnsi="Arial" w:cs="Arial"/>
          <w:color w:val="000000"/>
          <w:sz w:val="24"/>
          <w:szCs w:val="24"/>
          <w:lang w:val="az-Latn-AZ"/>
        </w:rPr>
        <w:t>ə</w:t>
      </w:r>
      <w:r w:rsidRPr="00AC3DCC">
        <w:rPr>
          <w:rFonts w:ascii="Arial" w:hAnsi="Arial" w:cs="Arial"/>
          <w:sz w:val="24"/>
          <w:szCs w:val="24"/>
          <w:lang w:val="az-Latn-AZ"/>
        </w:rPr>
        <w:t xml:space="preserve"> keçmişdir.</w:t>
      </w:r>
    </w:p>
    <w:p w:rsidR="00AC3DCC" w:rsidRDefault="00EE763D" w:rsidP="00AC3DCC">
      <w:pPr>
        <w:spacing w:after="0" w:line="240" w:lineRule="auto"/>
        <w:ind w:firstLine="567"/>
        <w:jc w:val="both"/>
        <w:rPr>
          <w:rFonts w:ascii="Arial" w:hAnsi="Arial" w:cs="Arial"/>
          <w:color w:val="000000"/>
          <w:sz w:val="24"/>
          <w:szCs w:val="24"/>
          <w:shd w:val="clear" w:color="auto" w:fill="FFFFFF"/>
          <w:lang w:val="az-Latn-AZ"/>
        </w:rPr>
      </w:pPr>
      <w:r w:rsidRPr="00AC3DCC">
        <w:rPr>
          <w:rFonts w:ascii="Arial" w:hAnsi="Arial" w:cs="Arial"/>
          <w:sz w:val="24"/>
          <w:szCs w:val="24"/>
          <w:lang w:val="az-Latn-AZ"/>
        </w:rPr>
        <w:t>H</w:t>
      </w:r>
      <w:r w:rsidR="00B63045" w:rsidRPr="00AC3DCC">
        <w:rPr>
          <w:rFonts w:ascii="Arial" w:hAnsi="Arial" w:cs="Arial"/>
          <w:color w:val="000000"/>
          <w:sz w:val="24"/>
          <w:szCs w:val="24"/>
          <w:shd w:val="clear" w:color="auto" w:fill="FFFFFF"/>
          <w:lang w:val="az-Latn-AZ"/>
        </w:rPr>
        <w:t>ərracı udmuş ərizəçi ilə Mülki Məcəllənin 414.1-ci maddəsinə uyğun müqavilə bağlandığı, o dövrdə həmin Məcəllənin 415-ci maddəsinə müvafiq olaraq hərracın keçirilməsi zamanı bu maddənin tələblərinin pozulmasını təsdiq edən halın müəyyənləşdirilmədiyi nəzərə</w:t>
      </w:r>
      <w:r w:rsidR="0080361B">
        <w:rPr>
          <w:rFonts w:ascii="Arial" w:hAnsi="Arial" w:cs="Arial"/>
          <w:color w:val="000000"/>
          <w:sz w:val="24"/>
          <w:szCs w:val="24"/>
          <w:shd w:val="clear" w:color="auto" w:fill="FFFFFF"/>
          <w:lang w:val="az-Latn-AZ"/>
        </w:rPr>
        <w:t xml:space="preserve"> alınaraq K.Mara</w:t>
      </w:r>
      <w:r w:rsidR="00B63045" w:rsidRPr="00AC3DCC">
        <w:rPr>
          <w:rFonts w:ascii="Arial" w:hAnsi="Arial" w:cs="Arial"/>
          <w:color w:val="000000"/>
          <w:sz w:val="24"/>
          <w:szCs w:val="24"/>
          <w:shd w:val="clear" w:color="auto" w:fill="FFFFFF"/>
          <w:lang w:val="az-Latn-AZ"/>
        </w:rPr>
        <w:t>evin səhmlər üzərində mülkiyyət hüququ tanınmışdır. Bu isə onun mülkiyyətçi kimi</w:t>
      </w:r>
      <w:r w:rsidR="00315539">
        <w:rPr>
          <w:rFonts w:ascii="Arial" w:hAnsi="Arial" w:cs="Arial"/>
          <w:color w:val="000000"/>
          <w:sz w:val="24"/>
          <w:szCs w:val="24"/>
          <w:shd w:val="clear" w:color="auto" w:fill="FFFFFF"/>
          <w:lang w:val="az-Latn-AZ"/>
        </w:rPr>
        <w:t>,</w:t>
      </w:r>
      <w:r w:rsidR="00B63045" w:rsidRPr="00AC3DCC">
        <w:rPr>
          <w:rFonts w:ascii="Arial" w:hAnsi="Arial" w:cs="Arial"/>
          <w:color w:val="000000"/>
          <w:sz w:val="24"/>
          <w:szCs w:val="24"/>
          <w:shd w:val="clear" w:color="auto" w:fill="FFFFFF"/>
          <w:lang w:val="az-Latn-AZ"/>
        </w:rPr>
        <w:t xml:space="preserve"> əldə edilmiş əşyanın sonrakı məhkəmə mübahisələri zamanı </w:t>
      </w:r>
      <w:r w:rsidR="00315539">
        <w:rPr>
          <w:rFonts w:ascii="Arial" w:hAnsi="Arial" w:cs="Arial"/>
          <w:color w:val="000000"/>
          <w:sz w:val="24"/>
          <w:szCs w:val="24"/>
          <w:shd w:val="clear" w:color="auto" w:fill="FFFFFF"/>
          <w:lang w:val="az-Latn-AZ"/>
        </w:rPr>
        <w:t>mü</w:t>
      </w:r>
      <w:r w:rsidR="00B63045" w:rsidRPr="00AC3DCC">
        <w:rPr>
          <w:rFonts w:ascii="Arial" w:hAnsi="Arial" w:cs="Arial"/>
          <w:color w:val="000000"/>
          <w:sz w:val="24"/>
          <w:szCs w:val="24"/>
          <w:shd w:val="clear" w:color="auto" w:fill="FFFFFF"/>
          <w:lang w:val="az-Latn-AZ"/>
        </w:rPr>
        <w:t>qə</w:t>
      </w:r>
      <w:r w:rsidR="00315539">
        <w:rPr>
          <w:rFonts w:ascii="Arial" w:hAnsi="Arial" w:cs="Arial"/>
          <w:color w:val="000000"/>
          <w:sz w:val="24"/>
          <w:szCs w:val="24"/>
          <w:shd w:val="clear" w:color="auto" w:fill="FFFFFF"/>
          <w:lang w:val="az-Latn-AZ"/>
        </w:rPr>
        <w:t>ddə</w:t>
      </w:r>
      <w:r w:rsidR="00B63045" w:rsidRPr="00AC3DCC">
        <w:rPr>
          <w:rFonts w:ascii="Arial" w:hAnsi="Arial" w:cs="Arial"/>
          <w:color w:val="000000"/>
          <w:sz w:val="24"/>
          <w:szCs w:val="24"/>
          <w:shd w:val="clear" w:color="auto" w:fill="FFFFFF"/>
          <w:lang w:val="az-Latn-AZ"/>
        </w:rPr>
        <w:t xml:space="preserve">ratının həll edilməsində müvafiq subyektiv hüquqlara </w:t>
      </w:r>
      <w:r w:rsidR="00562810" w:rsidRPr="00AC3DCC">
        <w:rPr>
          <w:rFonts w:ascii="Arial" w:hAnsi="Arial" w:cs="Arial"/>
          <w:color w:val="000000"/>
          <w:sz w:val="24"/>
          <w:szCs w:val="24"/>
          <w:shd w:val="clear" w:color="auto" w:fill="FFFFFF"/>
          <w:lang w:val="az-Latn-AZ"/>
        </w:rPr>
        <w:t>malik olmasına dəlalət edir</w:t>
      </w:r>
      <w:r w:rsidR="00B63045" w:rsidRPr="00AC3DCC">
        <w:rPr>
          <w:rFonts w:ascii="Arial" w:hAnsi="Arial" w:cs="Arial"/>
          <w:color w:val="000000"/>
          <w:sz w:val="24"/>
          <w:szCs w:val="24"/>
          <w:shd w:val="clear" w:color="auto" w:fill="FFFFFF"/>
          <w:lang w:val="az-Latn-AZ"/>
        </w:rPr>
        <w:t xml:space="preserve">. </w:t>
      </w:r>
    </w:p>
    <w:p w:rsidR="00AC3DCC" w:rsidRDefault="00B63045" w:rsidP="00AC3DCC">
      <w:pPr>
        <w:spacing w:after="0" w:line="240" w:lineRule="auto"/>
        <w:ind w:firstLine="567"/>
        <w:jc w:val="both"/>
        <w:rPr>
          <w:rFonts w:ascii="Arial" w:hAnsi="Arial" w:cs="Arial"/>
          <w:color w:val="000000"/>
          <w:sz w:val="24"/>
          <w:szCs w:val="24"/>
          <w:shd w:val="clear" w:color="auto" w:fill="FFFFFF"/>
          <w:lang w:val="az-Latn-AZ"/>
        </w:rPr>
      </w:pPr>
      <w:r w:rsidRPr="00AC3DCC">
        <w:rPr>
          <w:rFonts w:ascii="Arial" w:hAnsi="Arial" w:cs="Arial"/>
          <w:sz w:val="24"/>
          <w:szCs w:val="24"/>
          <w:lang w:val="az-Latn-AZ"/>
        </w:rPr>
        <w:t>Lakin “Mehmanxana-Bakı” ASC-nin səhmdarı olduğu halda</w:t>
      </w:r>
      <w:r w:rsidR="00315539">
        <w:rPr>
          <w:rFonts w:ascii="Arial" w:hAnsi="Arial" w:cs="Arial"/>
          <w:sz w:val="24"/>
          <w:szCs w:val="24"/>
          <w:lang w:val="az-Latn-AZ"/>
        </w:rPr>
        <w:t>,</w:t>
      </w:r>
      <w:r w:rsidRPr="00AC3DCC">
        <w:rPr>
          <w:rFonts w:ascii="Arial" w:hAnsi="Arial" w:cs="Arial"/>
          <w:sz w:val="24"/>
          <w:szCs w:val="24"/>
          <w:lang w:val="az-Latn-AZ"/>
        </w:rPr>
        <w:t xml:space="preserve"> K.Mara</w:t>
      </w:r>
      <w:r w:rsidR="0080361B">
        <w:rPr>
          <w:rFonts w:ascii="Arial" w:hAnsi="Arial" w:cs="Arial"/>
          <w:sz w:val="24"/>
          <w:szCs w:val="24"/>
          <w:lang w:val="az-Latn-AZ"/>
        </w:rPr>
        <w:t>ev</w:t>
      </w:r>
      <w:r w:rsidRPr="00AC3DCC">
        <w:rPr>
          <w:rFonts w:ascii="Arial" w:eastAsia="Times New Roman" w:hAnsi="Arial" w:cs="Arial"/>
          <w:color w:val="000000"/>
          <w:sz w:val="24"/>
          <w:szCs w:val="24"/>
          <w:lang w:val="az-Latn-AZ"/>
        </w:rPr>
        <w:t xml:space="preserve"> iş</w:t>
      </w:r>
      <w:r w:rsidR="00315539">
        <w:rPr>
          <w:rFonts w:ascii="Arial" w:eastAsia="Times New Roman" w:hAnsi="Arial" w:cs="Arial"/>
          <w:color w:val="000000"/>
          <w:sz w:val="24"/>
          <w:szCs w:val="24"/>
          <w:lang w:val="az-Latn-AZ"/>
        </w:rPr>
        <w:t>ə</w:t>
      </w:r>
      <w:r w:rsidRPr="00AC3DCC">
        <w:rPr>
          <w:rFonts w:ascii="Arial" w:eastAsia="Times New Roman" w:hAnsi="Arial" w:cs="Arial"/>
          <w:color w:val="000000"/>
          <w:sz w:val="24"/>
          <w:szCs w:val="24"/>
          <w:lang w:val="az-Latn-AZ"/>
        </w:rPr>
        <w:t xml:space="preserve"> tərəf kimi cəlb edilmədən</w:t>
      </w:r>
      <w:r w:rsidRPr="00AC3DCC">
        <w:rPr>
          <w:rFonts w:ascii="Arial" w:hAnsi="Arial" w:cs="Arial"/>
          <w:sz w:val="24"/>
          <w:szCs w:val="24"/>
          <w:lang w:val="az-Latn-AZ"/>
        </w:rPr>
        <w:t xml:space="preserve"> yuxarıda göstərilən məhkəmə qərarları ilə keçirilən hərracın nəticələri ləğv edilmiş və ərizəçi əldə</w:t>
      </w:r>
      <w:r w:rsidR="0080361B">
        <w:rPr>
          <w:rFonts w:ascii="Arial" w:hAnsi="Arial" w:cs="Arial"/>
          <w:sz w:val="24"/>
          <w:szCs w:val="24"/>
          <w:lang w:val="az-Latn-AZ"/>
        </w:rPr>
        <w:t xml:space="preserve"> etdiyi</w:t>
      </w:r>
      <w:r w:rsidRPr="00AC3DCC">
        <w:rPr>
          <w:rFonts w:ascii="Arial" w:hAnsi="Arial" w:cs="Arial"/>
          <w:sz w:val="24"/>
          <w:szCs w:val="24"/>
          <w:lang w:val="az-Latn-AZ"/>
        </w:rPr>
        <w:t xml:space="preserve"> mülkiyyətindən məhrum edilmişdir. </w:t>
      </w:r>
      <w:r w:rsidR="00315539">
        <w:rPr>
          <w:rFonts w:ascii="Arial" w:hAnsi="Arial" w:cs="Arial"/>
          <w:sz w:val="24"/>
          <w:szCs w:val="24"/>
          <w:lang w:val="az-Latn-AZ"/>
        </w:rPr>
        <w:t>Nəticədə</w:t>
      </w:r>
      <w:r w:rsidR="00126401" w:rsidRPr="00AC3DCC">
        <w:rPr>
          <w:rFonts w:ascii="Arial" w:hAnsi="Arial" w:cs="Arial"/>
          <w:color w:val="000000"/>
          <w:sz w:val="24"/>
          <w:szCs w:val="24"/>
          <w:shd w:val="clear" w:color="auto" w:fill="FFFFFF"/>
          <w:lang w:val="az-Latn-AZ"/>
        </w:rPr>
        <w:t xml:space="preserve"> ərizəçinin Konstitusiyanın 29-cu maddəsinin I hissəsində təsbit olunmuş mülkiyyət hüququ pozulm</w:t>
      </w:r>
      <w:r w:rsidR="00315539">
        <w:rPr>
          <w:rFonts w:ascii="Arial" w:hAnsi="Arial" w:cs="Arial"/>
          <w:color w:val="000000"/>
          <w:sz w:val="24"/>
          <w:szCs w:val="24"/>
          <w:shd w:val="clear" w:color="auto" w:fill="FFFFFF"/>
          <w:lang w:val="az-Latn-AZ"/>
        </w:rPr>
        <w:t>uşdur.</w:t>
      </w:r>
    </w:p>
    <w:p w:rsidR="00315539" w:rsidRDefault="00B63045" w:rsidP="00AC3DCC">
      <w:pPr>
        <w:spacing w:after="0" w:line="240" w:lineRule="auto"/>
        <w:ind w:firstLine="567"/>
        <w:jc w:val="both"/>
        <w:rPr>
          <w:rStyle w:val="apple-converted-space"/>
          <w:rFonts w:ascii="Arial" w:hAnsi="Arial" w:cs="Arial"/>
          <w:color w:val="000000"/>
          <w:sz w:val="24"/>
          <w:szCs w:val="24"/>
          <w:lang w:val="az-Latn-AZ"/>
        </w:rPr>
      </w:pPr>
      <w:r w:rsidRPr="00E64BE1">
        <w:rPr>
          <w:rFonts w:ascii="Arial" w:hAnsi="Arial" w:cs="Arial"/>
          <w:sz w:val="24"/>
          <w:szCs w:val="24"/>
          <w:lang w:val="az-Latn-AZ"/>
        </w:rPr>
        <w:t xml:space="preserve">Belə ki, </w:t>
      </w:r>
      <w:r w:rsidR="00EE763D" w:rsidRPr="00E64BE1">
        <w:rPr>
          <w:rFonts w:ascii="Arial" w:hAnsi="Arial" w:cs="Arial"/>
          <w:color w:val="000000"/>
          <w:sz w:val="24"/>
          <w:szCs w:val="24"/>
          <w:shd w:val="clear" w:color="auto" w:fill="FFFFFF"/>
          <w:lang w:val="az-Latn-AZ"/>
        </w:rPr>
        <w:t>Mülki Məcəllənin 1077.1-ci maddəsinə uyğun olaraq</w:t>
      </w:r>
      <w:r w:rsidR="0080361B" w:rsidRPr="00E64BE1">
        <w:rPr>
          <w:rFonts w:ascii="Arial" w:hAnsi="Arial" w:cs="Arial"/>
          <w:color w:val="000000"/>
          <w:sz w:val="24"/>
          <w:szCs w:val="24"/>
          <w:shd w:val="clear" w:color="auto" w:fill="FFFFFF"/>
          <w:lang w:val="az-Latn-AZ"/>
        </w:rPr>
        <w:t>,</w:t>
      </w:r>
      <w:r w:rsidR="00EE763D" w:rsidRPr="00E64BE1">
        <w:rPr>
          <w:rFonts w:ascii="Arial" w:hAnsi="Arial" w:cs="Arial"/>
          <w:color w:val="000000"/>
          <w:sz w:val="24"/>
          <w:szCs w:val="24"/>
          <w:shd w:val="clear" w:color="auto" w:fill="FFFFFF"/>
          <w:lang w:val="az-Latn-AZ"/>
        </w:rPr>
        <w:t xml:space="preserve"> </w:t>
      </w:r>
      <w:r w:rsidR="00E64BE1">
        <w:rPr>
          <w:rFonts w:ascii="Arial" w:hAnsi="Arial" w:cs="Arial"/>
          <w:color w:val="000000"/>
          <w:sz w:val="24"/>
          <w:szCs w:val="24"/>
          <w:shd w:val="clear" w:color="auto" w:fill="FFFFFF"/>
          <w:lang w:val="az-Latn-AZ"/>
        </w:rPr>
        <w:t>s</w:t>
      </w:r>
      <w:r w:rsidR="00E64BE1" w:rsidRPr="00E64BE1">
        <w:rPr>
          <w:rFonts w:ascii="Arial" w:hAnsi="Arial" w:cs="Arial"/>
          <w:iCs/>
          <w:color w:val="000000"/>
          <w:sz w:val="24"/>
          <w:szCs w:val="24"/>
          <w:lang w:val="az-Latn-AZ"/>
        </w:rPr>
        <w:t>əhm mülkiyyətçisinin həmin səhmin nominal dəyərinə mütənasib surətdə səhmi buraxmış səhmdar cəmiyyətinin nizamnamə kapitalında iştirakını, mənfəətindən dividendlər, ləğvindən sonra isə qalan əmlakının hissəsini almaq hüququnu, həmçinin səhmdar cəmiyyətinin idarə olunmasında iştirak etmək hüququnu təsdiqləyən investisiya qiymətli kağızıdır.</w:t>
      </w:r>
      <w:r w:rsidR="00E64BE1" w:rsidRPr="00E64BE1">
        <w:rPr>
          <w:rStyle w:val="apple-converted-space"/>
          <w:rFonts w:ascii="Arial" w:hAnsi="Arial" w:cs="Arial"/>
          <w:color w:val="000000"/>
          <w:sz w:val="24"/>
          <w:szCs w:val="24"/>
          <w:lang w:val="az-Latn-AZ"/>
        </w:rPr>
        <w:t> </w:t>
      </w:r>
    </w:p>
    <w:p w:rsidR="00AC3DCC" w:rsidRPr="00E64BE1" w:rsidRDefault="003077C7" w:rsidP="00AC3DCC">
      <w:pPr>
        <w:spacing w:after="0" w:line="240" w:lineRule="auto"/>
        <w:ind w:firstLine="567"/>
        <w:jc w:val="both"/>
        <w:rPr>
          <w:rFonts w:ascii="Arial" w:eastAsia="Times New Roman" w:hAnsi="Arial" w:cs="Arial"/>
          <w:color w:val="000000"/>
          <w:sz w:val="24"/>
          <w:szCs w:val="24"/>
          <w:lang w:val="az-Latn-AZ"/>
        </w:rPr>
      </w:pPr>
      <w:r w:rsidRPr="00E64BE1">
        <w:rPr>
          <w:rFonts w:ascii="Arial" w:eastAsia="Times New Roman" w:hAnsi="Arial" w:cs="Arial"/>
          <w:color w:val="000000"/>
          <w:sz w:val="24"/>
          <w:szCs w:val="24"/>
          <w:lang w:val="az-Latn-AZ"/>
        </w:rPr>
        <w:t>Konstitusiya Məhkəməsi</w:t>
      </w:r>
      <w:r w:rsidR="00E64BE1">
        <w:rPr>
          <w:rFonts w:ascii="Arial" w:eastAsia="Times New Roman" w:hAnsi="Arial" w:cs="Arial"/>
          <w:color w:val="000000"/>
          <w:sz w:val="24"/>
          <w:szCs w:val="24"/>
          <w:lang w:val="az-Latn-AZ"/>
        </w:rPr>
        <w:t>nin Plenumu qeyd edir ki, şəxsi</w:t>
      </w:r>
      <w:r w:rsidRPr="00E64BE1">
        <w:rPr>
          <w:rFonts w:ascii="Arial" w:eastAsia="Times New Roman" w:hAnsi="Arial" w:cs="Arial"/>
          <w:color w:val="000000"/>
          <w:sz w:val="24"/>
          <w:szCs w:val="24"/>
          <w:lang w:val="az-Latn-AZ"/>
        </w:rPr>
        <w:t xml:space="preserve"> </w:t>
      </w:r>
      <w:r w:rsidR="00E64BE1">
        <w:rPr>
          <w:rFonts w:ascii="Arial" w:eastAsia="Times New Roman" w:hAnsi="Arial" w:cs="Arial"/>
          <w:color w:val="000000"/>
          <w:sz w:val="24"/>
          <w:szCs w:val="24"/>
          <w:lang w:val="az-Latn-AZ"/>
        </w:rPr>
        <w:t>işdə iştirak etməyə cəlb etmədən</w:t>
      </w:r>
      <w:r w:rsidR="002A2D6B" w:rsidRPr="00E64BE1">
        <w:rPr>
          <w:rFonts w:ascii="Arial" w:eastAsia="Times New Roman" w:hAnsi="Arial" w:cs="Arial"/>
          <w:color w:val="000000"/>
          <w:sz w:val="24"/>
          <w:szCs w:val="24"/>
          <w:lang w:val="az-Latn-AZ"/>
        </w:rPr>
        <w:t xml:space="preserve"> onun</w:t>
      </w:r>
      <w:r w:rsidR="006D597C">
        <w:rPr>
          <w:rFonts w:ascii="Arial" w:eastAsia="Times New Roman" w:hAnsi="Arial" w:cs="Arial"/>
          <w:color w:val="000000"/>
          <w:sz w:val="24"/>
          <w:szCs w:val="24"/>
          <w:lang w:val="az-Latn-AZ"/>
        </w:rPr>
        <w:t xml:space="preserve"> hüquqlarının pozulması ilə nəticələnmiş</w:t>
      </w:r>
      <w:r w:rsidR="00426D1C" w:rsidRPr="00E64BE1">
        <w:rPr>
          <w:rFonts w:ascii="Arial" w:eastAsia="Times New Roman" w:hAnsi="Arial" w:cs="Arial"/>
          <w:color w:val="000000"/>
          <w:sz w:val="24"/>
          <w:szCs w:val="24"/>
          <w:lang w:val="az-Latn-AZ"/>
        </w:rPr>
        <w:t xml:space="preserve"> qərarın qəbul edilməsi ədalət mühakiməsinin</w:t>
      </w:r>
      <w:r w:rsidR="008B7640" w:rsidRPr="00E64BE1">
        <w:rPr>
          <w:rFonts w:ascii="Arial" w:eastAsia="Times New Roman" w:hAnsi="Arial" w:cs="Arial"/>
          <w:color w:val="000000"/>
          <w:sz w:val="24"/>
          <w:szCs w:val="24"/>
          <w:lang w:val="az-Latn-AZ"/>
        </w:rPr>
        <w:t xml:space="preserve"> mahiyyətinə və ə</w:t>
      </w:r>
      <w:r w:rsidR="00E64BE1">
        <w:rPr>
          <w:rFonts w:ascii="Arial" w:eastAsia="Times New Roman" w:hAnsi="Arial" w:cs="Arial"/>
          <w:color w:val="000000"/>
          <w:sz w:val="24"/>
          <w:szCs w:val="24"/>
          <w:lang w:val="az-Latn-AZ"/>
        </w:rPr>
        <w:t>sas prinsiplərinə xələl gətirir</w:t>
      </w:r>
      <w:r w:rsidR="008B7640" w:rsidRPr="00E64BE1">
        <w:rPr>
          <w:rFonts w:ascii="Arial" w:eastAsia="Times New Roman" w:hAnsi="Arial" w:cs="Arial"/>
          <w:color w:val="000000"/>
          <w:sz w:val="24"/>
          <w:szCs w:val="24"/>
          <w:lang w:val="az-Latn-AZ"/>
        </w:rPr>
        <w:t>.</w:t>
      </w:r>
    </w:p>
    <w:p w:rsidR="00AC3DCC" w:rsidRDefault="000B51F3" w:rsidP="00AC3DCC">
      <w:pPr>
        <w:spacing w:after="0" w:line="240" w:lineRule="auto"/>
        <w:ind w:firstLine="567"/>
        <w:jc w:val="both"/>
        <w:rPr>
          <w:rFonts w:ascii="Arial" w:hAnsi="Arial" w:cs="Arial"/>
          <w:sz w:val="24"/>
          <w:szCs w:val="24"/>
          <w:lang w:val="az-Latn-AZ"/>
        </w:rPr>
      </w:pPr>
      <w:r w:rsidRPr="00AC3DCC">
        <w:rPr>
          <w:rFonts w:ascii="Arial" w:hAnsi="Arial" w:cs="Arial"/>
          <w:sz w:val="24"/>
          <w:szCs w:val="24"/>
          <w:lang w:val="az-Latn-AZ"/>
        </w:rPr>
        <w:lastRenderedPageBreak/>
        <w:t>Bu baxımdan, işdə</w:t>
      </w:r>
      <w:r w:rsidR="00E64BE1">
        <w:rPr>
          <w:rFonts w:ascii="Arial" w:hAnsi="Arial" w:cs="Arial"/>
          <w:sz w:val="24"/>
          <w:szCs w:val="24"/>
          <w:lang w:val="az-Latn-AZ"/>
        </w:rPr>
        <w:t xml:space="preserve"> iştirak etməyə</w:t>
      </w:r>
      <w:r w:rsidRPr="00AC3DCC">
        <w:rPr>
          <w:rFonts w:ascii="Arial" w:hAnsi="Arial" w:cs="Arial"/>
          <w:sz w:val="24"/>
          <w:szCs w:val="24"/>
          <w:lang w:val="az-Latn-AZ"/>
        </w:rPr>
        <w:t xml:space="preserve"> cəl</w:t>
      </w:r>
      <w:r w:rsidR="00B102AE">
        <w:rPr>
          <w:rFonts w:ascii="Arial" w:hAnsi="Arial" w:cs="Arial"/>
          <w:sz w:val="24"/>
          <w:szCs w:val="24"/>
          <w:lang w:val="az-Latn-AZ"/>
        </w:rPr>
        <w:t>b olunmamış</w:t>
      </w:r>
      <w:r w:rsidRPr="00AC3DCC">
        <w:rPr>
          <w:rFonts w:ascii="Arial" w:hAnsi="Arial" w:cs="Arial"/>
          <w:sz w:val="24"/>
          <w:szCs w:val="24"/>
          <w:lang w:val="az-Latn-AZ"/>
        </w:rPr>
        <w:t xml:space="preserve"> şəxslərin hüquq və</w:t>
      </w:r>
      <w:r w:rsidR="00B102AE">
        <w:rPr>
          <w:rFonts w:ascii="Arial" w:hAnsi="Arial" w:cs="Arial"/>
          <w:sz w:val="24"/>
          <w:szCs w:val="24"/>
          <w:lang w:val="az-Latn-AZ"/>
        </w:rPr>
        <w:t xml:space="preserve"> vəzifələrinə</w:t>
      </w:r>
      <w:r w:rsidRPr="00AC3DCC">
        <w:rPr>
          <w:rFonts w:ascii="Arial" w:hAnsi="Arial" w:cs="Arial"/>
          <w:sz w:val="24"/>
          <w:szCs w:val="24"/>
          <w:lang w:val="az-Latn-AZ"/>
        </w:rPr>
        <w:t xml:space="preserve"> dair məsələnin məhkəmə tərəfindən hə</w:t>
      </w:r>
      <w:r w:rsidR="00FE56AE">
        <w:rPr>
          <w:rFonts w:ascii="Arial" w:hAnsi="Arial" w:cs="Arial"/>
          <w:sz w:val="24"/>
          <w:szCs w:val="24"/>
          <w:lang w:val="az-Latn-AZ"/>
        </w:rPr>
        <w:t>ll edilməsi</w:t>
      </w:r>
      <w:r w:rsidRPr="00AC3DCC">
        <w:rPr>
          <w:rFonts w:ascii="Arial" w:hAnsi="Arial" w:cs="Arial"/>
          <w:sz w:val="24"/>
          <w:szCs w:val="24"/>
          <w:lang w:val="az-Latn-AZ"/>
        </w:rPr>
        <w:t xml:space="preserve"> məhkəmə araşdırmasının ədalətli olmasını, hər kəsin hüquq və azadlıqlarına dair mübahisələrə müstəqil və  qərəzsiz məhkəmə vasitəsilə ağlabatan müddətdə</w:t>
      </w:r>
      <w:r w:rsidR="00FE56AE">
        <w:rPr>
          <w:rFonts w:ascii="Arial" w:hAnsi="Arial" w:cs="Arial"/>
          <w:sz w:val="24"/>
          <w:szCs w:val="24"/>
          <w:lang w:val="az-Latn-AZ"/>
        </w:rPr>
        <w:t xml:space="preserve"> baxılmasını,</w:t>
      </w:r>
      <w:r w:rsidRPr="00AC3DCC">
        <w:rPr>
          <w:rFonts w:ascii="Arial" w:hAnsi="Arial" w:cs="Arial"/>
          <w:sz w:val="24"/>
          <w:szCs w:val="24"/>
          <w:lang w:val="az-Latn-AZ"/>
        </w:rPr>
        <w:t xml:space="preserve"> işinin ədalətli və açıq araşdırılması hüququnu</w:t>
      </w:r>
      <w:r w:rsidR="00B102AE">
        <w:rPr>
          <w:rFonts w:ascii="Arial" w:hAnsi="Arial" w:cs="Arial"/>
          <w:sz w:val="24"/>
          <w:szCs w:val="24"/>
          <w:lang w:val="az-Latn-AZ"/>
        </w:rPr>
        <w:t>n</w:t>
      </w:r>
      <w:r w:rsidRPr="00AC3DCC">
        <w:rPr>
          <w:rFonts w:ascii="Arial" w:hAnsi="Arial" w:cs="Arial"/>
          <w:sz w:val="24"/>
          <w:szCs w:val="24"/>
          <w:lang w:val="az-Latn-AZ"/>
        </w:rPr>
        <w:t xml:space="preserve"> tə</w:t>
      </w:r>
      <w:r w:rsidR="00B102AE">
        <w:rPr>
          <w:rFonts w:ascii="Arial" w:hAnsi="Arial" w:cs="Arial"/>
          <w:sz w:val="24"/>
          <w:szCs w:val="24"/>
          <w:lang w:val="az-Latn-AZ"/>
        </w:rPr>
        <w:t>min e</w:t>
      </w:r>
      <w:r w:rsidR="00284CF2">
        <w:rPr>
          <w:rFonts w:ascii="Arial" w:hAnsi="Arial" w:cs="Arial"/>
          <w:sz w:val="24"/>
          <w:szCs w:val="24"/>
          <w:lang w:val="az-Latn-AZ"/>
        </w:rPr>
        <w:t>dil</w:t>
      </w:r>
      <w:r w:rsidR="00B102AE">
        <w:rPr>
          <w:rFonts w:ascii="Arial" w:hAnsi="Arial" w:cs="Arial"/>
          <w:sz w:val="24"/>
          <w:szCs w:val="24"/>
          <w:lang w:val="az-Latn-AZ"/>
        </w:rPr>
        <w:t>məsini şübhə altına alır</w:t>
      </w:r>
      <w:r w:rsidRPr="00AC3DCC">
        <w:rPr>
          <w:rFonts w:ascii="Arial" w:hAnsi="Arial" w:cs="Arial"/>
          <w:sz w:val="24"/>
          <w:szCs w:val="24"/>
          <w:lang w:val="az-Latn-AZ"/>
        </w:rPr>
        <w:t>.</w:t>
      </w:r>
    </w:p>
    <w:p w:rsidR="00AC3DCC" w:rsidRDefault="000B51F3" w:rsidP="00AC3DCC">
      <w:pPr>
        <w:spacing w:after="0" w:line="240" w:lineRule="auto"/>
        <w:ind w:firstLine="567"/>
        <w:jc w:val="both"/>
        <w:rPr>
          <w:rFonts w:ascii="Arial" w:hAnsi="Arial" w:cs="Arial"/>
          <w:sz w:val="24"/>
          <w:szCs w:val="24"/>
          <w:lang w:val="az-Latn-AZ"/>
        </w:rPr>
      </w:pPr>
      <w:r w:rsidRPr="00AC3DCC">
        <w:rPr>
          <w:rFonts w:ascii="Arial" w:hAnsi="Arial" w:cs="Arial"/>
          <w:sz w:val="24"/>
          <w:szCs w:val="24"/>
          <w:lang w:val="az-Latn-AZ"/>
        </w:rPr>
        <w:t>Belə halda</w:t>
      </w:r>
      <w:r w:rsidR="00B102AE">
        <w:rPr>
          <w:rFonts w:ascii="Arial" w:hAnsi="Arial" w:cs="Arial"/>
          <w:sz w:val="24"/>
          <w:szCs w:val="24"/>
          <w:lang w:val="az-Latn-AZ"/>
        </w:rPr>
        <w:t>,</w:t>
      </w:r>
      <w:r w:rsidRPr="00AC3DCC">
        <w:rPr>
          <w:rFonts w:ascii="Arial" w:hAnsi="Arial" w:cs="Arial"/>
          <w:sz w:val="24"/>
          <w:szCs w:val="24"/>
          <w:lang w:val="az-Latn-AZ"/>
        </w:rPr>
        <w:t xml:space="preserve"> işdə</w:t>
      </w:r>
      <w:r w:rsidR="00B102AE">
        <w:rPr>
          <w:rFonts w:ascii="Arial" w:hAnsi="Arial" w:cs="Arial"/>
          <w:sz w:val="24"/>
          <w:szCs w:val="24"/>
          <w:lang w:val="az-Latn-AZ"/>
        </w:rPr>
        <w:t xml:space="preserve"> iştirak etməyə</w:t>
      </w:r>
      <w:r w:rsidRPr="00AC3DCC">
        <w:rPr>
          <w:rFonts w:ascii="Arial" w:hAnsi="Arial" w:cs="Arial"/>
          <w:sz w:val="24"/>
          <w:szCs w:val="24"/>
          <w:lang w:val="az-Latn-AZ"/>
        </w:rPr>
        <w:t xml:space="preserve"> cə</w:t>
      </w:r>
      <w:r w:rsidR="00B102AE">
        <w:rPr>
          <w:rFonts w:ascii="Arial" w:hAnsi="Arial" w:cs="Arial"/>
          <w:sz w:val="24"/>
          <w:szCs w:val="24"/>
          <w:lang w:val="az-Latn-AZ"/>
        </w:rPr>
        <w:t>lb olunmamış</w:t>
      </w:r>
      <w:r w:rsidRPr="00AC3DCC">
        <w:rPr>
          <w:rFonts w:ascii="Arial" w:hAnsi="Arial" w:cs="Arial"/>
          <w:sz w:val="24"/>
          <w:szCs w:val="24"/>
          <w:lang w:val="az-Latn-AZ"/>
        </w:rPr>
        <w:t xml:space="preserve"> və barəsində hüquq və azadlıqlarını pozan və yaxud üzərinə əlavə öhdəliklər qoyan qə</w:t>
      </w:r>
      <w:r w:rsidR="00284CF2">
        <w:rPr>
          <w:rFonts w:ascii="Arial" w:hAnsi="Arial" w:cs="Arial"/>
          <w:sz w:val="24"/>
          <w:szCs w:val="24"/>
          <w:lang w:val="az-Latn-AZ"/>
        </w:rPr>
        <w:t>rar çıxarılmış</w:t>
      </w:r>
      <w:r w:rsidRPr="00AC3DCC">
        <w:rPr>
          <w:rFonts w:ascii="Arial" w:hAnsi="Arial" w:cs="Arial"/>
          <w:sz w:val="24"/>
          <w:szCs w:val="24"/>
          <w:lang w:val="az-Latn-AZ"/>
        </w:rPr>
        <w:t xml:space="preserve"> şəxs, hər bir halda pozulmuş hüquqlarının bərpası üçün səmərəli vasitələrlə təmin olunmalıdır.</w:t>
      </w:r>
    </w:p>
    <w:p w:rsidR="000B51F3" w:rsidRPr="00AC3DCC" w:rsidRDefault="000B51F3" w:rsidP="00AC3DCC">
      <w:pPr>
        <w:spacing w:after="0" w:line="240" w:lineRule="auto"/>
        <w:ind w:firstLine="567"/>
        <w:jc w:val="both"/>
        <w:rPr>
          <w:rFonts w:ascii="Arial" w:eastAsia="Times New Roman" w:hAnsi="Arial" w:cs="Arial"/>
          <w:color w:val="000000"/>
          <w:sz w:val="24"/>
          <w:szCs w:val="24"/>
          <w:lang w:val="az-Latn-AZ"/>
        </w:rPr>
      </w:pPr>
      <w:r w:rsidRPr="00AC3DCC">
        <w:rPr>
          <w:rFonts w:ascii="Arial" w:hAnsi="Arial" w:cs="Arial"/>
          <w:sz w:val="24"/>
          <w:szCs w:val="24"/>
          <w:lang w:val="az-Latn-AZ"/>
        </w:rPr>
        <w:t>İşdə</w:t>
      </w:r>
      <w:r w:rsidR="0056664F">
        <w:rPr>
          <w:rFonts w:ascii="Arial" w:hAnsi="Arial" w:cs="Arial"/>
          <w:sz w:val="24"/>
          <w:szCs w:val="24"/>
          <w:lang w:val="az-Latn-AZ"/>
        </w:rPr>
        <w:t xml:space="preserve"> iştirak etməyə</w:t>
      </w:r>
      <w:r w:rsidRPr="00AC3DCC">
        <w:rPr>
          <w:rFonts w:ascii="Arial" w:hAnsi="Arial" w:cs="Arial"/>
          <w:sz w:val="24"/>
          <w:szCs w:val="24"/>
          <w:lang w:val="az-Latn-AZ"/>
        </w:rPr>
        <w:t xml:space="preserve"> cəlb olunma</w:t>
      </w:r>
      <w:r w:rsidR="0056664F">
        <w:rPr>
          <w:rFonts w:ascii="Arial" w:hAnsi="Arial" w:cs="Arial"/>
          <w:sz w:val="24"/>
          <w:szCs w:val="24"/>
          <w:lang w:val="az-Latn-AZ"/>
        </w:rPr>
        <w:t>mış</w:t>
      </w:r>
      <w:r w:rsidRPr="00AC3DCC">
        <w:rPr>
          <w:rFonts w:ascii="Arial" w:eastAsia="Times New Roman" w:hAnsi="Arial" w:cs="Arial"/>
          <w:color w:val="000000"/>
          <w:sz w:val="24"/>
          <w:szCs w:val="24"/>
          <w:lang w:val="az-Latn-AZ"/>
        </w:rPr>
        <w:t xml:space="preserve"> və məhkəmənin qərarı ilə hüquqlarına və </w:t>
      </w:r>
      <w:r w:rsidR="00A20308">
        <w:rPr>
          <w:rFonts w:ascii="Arial" w:eastAsia="Times New Roman" w:hAnsi="Arial" w:cs="Arial"/>
          <w:color w:val="000000"/>
          <w:sz w:val="24"/>
          <w:szCs w:val="24"/>
          <w:lang w:val="az-Latn-AZ"/>
        </w:rPr>
        <w:t>qanuni</w:t>
      </w:r>
      <w:r w:rsidRPr="00AC3DCC">
        <w:rPr>
          <w:rFonts w:ascii="Arial" w:eastAsia="Times New Roman" w:hAnsi="Arial" w:cs="Arial"/>
          <w:color w:val="000000"/>
          <w:sz w:val="24"/>
          <w:szCs w:val="24"/>
          <w:lang w:val="az-Latn-AZ"/>
        </w:rPr>
        <w:t xml:space="preserve"> maraqlarına toxunan </w:t>
      </w:r>
      <w:r w:rsidRPr="00AC3DCC">
        <w:rPr>
          <w:rFonts w:ascii="Arial" w:hAnsi="Arial" w:cs="Arial"/>
          <w:sz w:val="24"/>
          <w:szCs w:val="24"/>
          <w:lang w:val="az-Latn-AZ"/>
        </w:rPr>
        <w:t>şəxsin</w:t>
      </w:r>
      <w:r w:rsidRPr="00AC3DCC">
        <w:rPr>
          <w:rFonts w:ascii="Arial" w:eastAsia="Times New Roman" w:hAnsi="Arial" w:cs="Arial"/>
          <w:color w:val="000000"/>
          <w:sz w:val="24"/>
          <w:szCs w:val="24"/>
          <w:lang w:val="az-Latn-AZ"/>
        </w:rPr>
        <w:t xml:space="preserve"> statusunun səciyyəvi əlamətləri aşağıdakılardır:</w:t>
      </w:r>
    </w:p>
    <w:p w:rsidR="000B51F3" w:rsidRPr="00AC3DCC" w:rsidRDefault="000B51F3" w:rsidP="00AC3DCC">
      <w:pPr>
        <w:shd w:val="clear" w:color="auto" w:fill="FFFFFF"/>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w:t>
      </w:r>
      <w:r w:rsidR="006D597C">
        <w:rPr>
          <w:rFonts w:ascii="Arial" w:eastAsia="Times New Roman" w:hAnsi="Arial" w:cs="Arial"/>
          <w:color w:val="000000"/>
          <w:sz w:val="24"/>
          <w:szCs w:val="24"/>
          <w:lang w:val="az-Latn-AZ"/>
        </w:rPr>
        <w:t xml:space="preserve">  onun məhkəmədə baxılan işə</w:t>
      </w:r>
      <w:r w:rsidRPr="00AC3DCC">
        <w:rPr>
          <w:rFonts w:ascii="Arial" w:eastAsia="Times New Roman" w:hAnsi="Arial" w:cs="Arial"/>
          <w:color w:val="000000"/>
          <w:sz w:val="24"/>
          <w:szCs w:val="24"/>
          <w:lang w:val="az-Latn-AZ"/>
        </w:rPr>
        <w:t xml:space="preserve"> tərəf qismində cəlb edilməməsi;</w:t>
      </w:r>
    </w:p>
    <w:p w:rsidR="000B51F3" w:rsidRPr="00AC3DCC" w:rsidRDefault="000B51F3" w:rsidP="00AC3DCC">
      <w:pPr>
        <w:shd w:val="clear" w:color="auto" w:fill="FFFFFF"/>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 iş üzrə qəbul edilmiş məhkəmə qərarı</w:t>
      </w:r>
      <w:r w:rsidR="0056664F">
        <w:rPr>
          <w:rFonts w:ascii="Arial" w:eastAsia="Times New Roman" w:hAnsi="Arial" w:cs="Arial"/>
          <w:color w:val="000000"/>
          <w:sz w:val="24"/>
          <w:szCs w:val="24"/>
          <w:lang w:val="az-Latn-AZ"/>
        </w:rPr>
        <w:t>nın</w:t>
      </w:r>
      <w:r w:rsidRPr="00AC3DCC">
        <w:rPr>
          <w:rFonts w:ascii="Arial" w:eastAsia="Times New Roman" w:hAnsi="Arial" w:cs="Arial"/>
          <w:color w:val="000000"/>
          <w:sz w:val="24"/>
          <w:szCs w:val="24"/>
          <w:lang w:val="az-Latn-AZ"/>
        </w:rPr>
        <w:t xml:space="preserve"> onun hüquqlarına və qanuni maraqlarına toxunması;</w:t>
      </w:r>
    </w:p>
    <w:p w:rsidR="00AC3DCC" w:rsidRDefault="000B51F3" w:rsidP="00AC3DCC">
      <w:pPr>
        <w:shd w:val="clear" w:color="auto" w:fill="FFFFFF"/>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 öz hüquqlarının və qanuni maraqlarının müd</w:t>
      </w:r>
      <w:r w:rsidR="0056664F">
        <w:rPr>
          <w:rFonts w:ascii="Arial" w:eastAsia="Times New Roman" w:hAnsi="Arial" w:cs="Arial"/>
          <w:color w:val="000000"/>
          <w:sz w:val="24"/>
          <w:szCs w:val="24"/>
          <w:lang w:val="az-Latn-AZ"/>
        </w:rPr>
        <w:t>afiəsində həm maddi, həm də pro</w:t>
      </w:r>
      <w:r w:rsidRPr="00AC3DCC">
        <w:rPr>
          <w:rFonts w:ascii="Arial" w:eastAsia="Times New Roman" w:hAnsi="Arial" w:cs="Arial"/>
          <w:color w:val="000000"/>
          <w:sz w:val="24"/>
          <w:szCs w:val="24"/>
          <w:lang w:val="az-Latn-AZ"/>
        </w:rPr>
        <w:t>ses</w:t>
      </w:r>
      <w:r w:rsidR="0056664F">
        <w:rPr>
          <w:rFonts w:ascii="Arial" w:eastAsia="Times New Roman" w:hAnsi="Arial" w:cs="Arial"/>
          <w:color w:val="000000"/>
          <w:sz w:val="24"/>
          <w:szCs w:val="24"/>
          <w:lang w:val="az-Latn-AZ"/>
        </w:rPr>
        <w:t>s</w:t>
      </w:r>
      <w:r w:rsidRPr="00AC3DCC">
        <w:rPr>
          <w:rFonts w:ascii="Arial" w:eastAsia="Times New Roman" w:hAnsi="Arial" w:cs="Arial"/>
          <w:color w:val="000000"/>
          <w:sz w:val="24"/>
          <w:szCs w:val="24"/>
          <w:lang w:val="az-Latn-AZ"/>
        </w:rPr>
        <w:t>ual marağı</w:t>
      </w:r>
      <w:r w:rsidR="0056664F">
        <w:rPr>
          <w:rFonts w:ascii="Arial" w:eastAsia="Times New Roman" w:hAnsi="Arial" w:cs="Arial"/>
          <w:color w:val="000000"/>
          <w:sz w:val="24"/>
          <w:szCs w:val="24"/>
          <w:lang w:val="az-Latn-AZ"/>
        </w:rPr>
        <w:t>nın</w:t>
      </w:r>
      <w:r w:rsidRPr="00AC3DCC">
        <w:rPr>
          <w:rFonts w:ascii="Arial" w:eastAsia="Times New Roman" w:hAnsi="Arial" w:cs="Arial"/>
          <w:color w:val="000000"/>
          <w:sz w:val="24"/>
          <w:szCs w:val="24"/>
          <w:lang w:val="az-Latn-AZ"/>
        </w:rPr>
        <w:t xml:space="preserve"> olması.</w:t>
      </w:r>
    </w:p>
    <w:p w:rsidR="00AC3DCC" w:rsidRDefault="0056664F" w:rsidP="00AC3DCC">
      <w:pPr>
        <w:shd w:val="clear" w:color="auto" w:fill="FFFFFF"/>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İşə cəlb edilməyən şəxsin pro</w:t>
      </w:r>
      <w:r w:rsidR="00DB0D73" w:rsidRPr="00AC3DCC">
        <w:rPr>
          <w:rFonts w:ascii="Arial" w:eastAsia="Times New Roman" w:hAnsi="Arial" w:cs="Arial"/>
          <w:color w:val="000000"/>
          <w:sz w:val="24"/>
          <w:szCs w:val="24"/>
          <w:lang w:val="az-Latn-AZ"/>
        </w:rPr>
        <w:t>ses</w:t>
      </w:r>
      <w:r>
        <w:rPr>
          <w:rFonts w:ascii="Arial" w:eastAsia="Times New Roman" w:hAnsi="Arial" w:cs="Arial"/>
          <w:color w:val="000000"/>
          <w:sz w:val="24"/>
          <w:szCs w:val="24"/>
          <w:lang w:val="az-Latn-AZ"/>
        </w:rPr>
        <w:t>s</w:t>
      </w:r>
      <w:r w:rsidR="00DB0D73" w:rsidRPr="00AC3DCC">
        <w:rPr>
          <w:rFonts w:ascii="Arial" w:eastAsia="Times New Roman" w:hAnsi="Arial" w:cs="Arial"/>
          <w:color w:val="000000"/>
          <w:sz w:val="24"/>
          <w:szCs w:val="24"/>
          <w:lang w:val="az-Latn-AZ"/>
        </w:rPr>
        <w:t>ual fəaliyyəti onun iştirakı olmadan qəbul edilmiş məhkəmə qərarı ilə pozulmuş hüquqlarının bərpa edilməsi məqsədinə xidmət edir.</w:t>
      </w:r>
    </w:p>
    <w:p w:rsidR="00AC3DCC" w:rsidRDefault="00DB0D73" w:rsidP="00AC3DCC">
      <w:pPr>
        <w:shd w:val="clear" w:color="auto" w:fill="FFFFFF"/>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Bu isə belə şəxsin pozulmuş hüquqlarının bərpasına yönələn səmərəli məhkəmə müdafiəsi</w:t>
      </w:r>
      <w:r w:rsidR="0056664F">
        <w:rPr>
          <w:rFonts w:ascii="Arial" w:eastAsia="Times New Roman" w:hAnsi="Arial" w:cs="Arial"/>
          <w:color w:val="000000"/>
          <w:sz w:val="24"/>
          <w:szCs w:val="24"/>
          <w:lang w:val="az-Latn-AZ"/>
        </w:rPr>
        <w:t>ni təmin edən müvafiq prosessual</w:t>
      </w:r>
      <w:r w:rsidRPr="00AC3DCC">
        <w:rPr>
          <w:rFonts w:ascii="Arial" w:eastAsia="Times New Roman" w:hAnsi="Arial" w:cs="Arial"/>
          <w:color w:val="000000"/>
          <w:sz w:val="24"/>
          <w:szCs w:val="24"/>
          <w:lang w:val="az-Latn-AZ"/>
        </w:rPr>
        <w:t xml:space="preserve"> </w:t>
      </w:r>
      <w:r w:rsidR="009778CE" w:rsidRPr="00AC3DCC">
        <w:rPr>
          <w:rFonts w:ascii="Arial" w:eastAsia="Times New Roman" w:hAnsi="Arial" w:cs="Arial"/>
          <w:color w:val="000000"/>
          <w:sz w:val="24"/>
          <w:szCs w:val="24"/>
          <w:lang w:val="az-Latn-AZ"/>
        </w:rPr>
        <w:t>təminatları</w:t>
      </w:r>
      <w:r w:rsidRPr="00AC3DCC">
        <w:rPr>
          <w:rFonts w:ascii="Arial" w:eastAsia="Times New Roman" w:hAnsi="Arial" w:cs="Arial"/>
          <w:color w:val="000000"/>
          <w:sz w:val="24"/>
          <w:szCs w:val="24"/>
          <w:lang w:val="az-Latn-AZ"/>
        </w:rPr>
        <w:t xml:space="preserve"> tələb edir.</w:t>
      </w:r>
      <w:r w:rsidR="00E665A2" w:rsidRPr="00AC3DCC">
        <w:rPr>
          <w:rFonts w:ascii="Arial" w:eastAsia="Times New Roman" w:hAnsi="Arial" w:cs="Arial"/>
          <w:color w:val="000000"/>
          <w:sz w:val="24"/>
          <w:szCs w:val="24"/>
          <w:lang w:val="az-Latn-AZ"/>
        </w:rPr>
        <w:t xml:space="preserve"> </w:t>
      </w:r>
      <w:r w:rsidRPr="00AC3DCC">
        <w:rPr>
          <w:rFonts w:ascii="Arial" w:eastAsia="Times New Roman" w:hAnsi="Arial" w:cs="Arial"/>
          <w:color w:val="000000"/>
          <w:sz w:val="24"/>
          <w:szCs w:val="24"/>
          <w:lang w:val="az-Latn-AZ"/>
        </w:rPr>
        <w:t>Belə</w:t>
      </w:r>
      <w:r w:rsidR="0056664F">
        <w:rPr>
          <w:rFonts w:ascii="Arial" w:eastAsia="Times New Roman" w:hAnsi="Arial" w:cs="Arial"/>
          <w:color w:val="000000"/>
          <w:sz w:val="24"/>
          <w:szCs w:val="24"/>
          <w:lang w:val="az-Latn-AZ"/>
        </w:rPr>
        <w:t xml:space="preserve"> pro</w:t>
      </w:r>
      <w:r w:rsidR="003D559E" w:rsidRPr="00AC3DCC">
        <w:rPr>
          <w:rFonts w:ascii="Arial" w:eastAsia="Times New Roman" w:hAnsi="Arial" w:cs="Arial"/>
          <w:color w:val="000000"/>
          <w:sz w:val="24"/>
          <w:szCs w:val="24"/>
          <w:lang w:val="az-Latn-AZ"/>
        </w:rPr>
        <w:t>ses</w:t>
      </w:r>
      <w:r w:rsidR="0056664F">
        <w:rPr>
          <w:rFonts w:ascii="Arial" w:eastAsia="Times New Roman" w:hAnsi="Arial" w:cs="Arial"/>
          <w:color w:val="000000"/>
          <w:sz w:val="24"/>
          <w:szCs w:val="24"/>
          <w:lang w:val="az-Latn-AZ"/>
        </w:rPr>
        <w:t>s</w:t>
      </w:r>
      <w:r w:rsidR="003D559E" w:rsidRPr="00AC3DCC">
        <w:rPr>
          <w:rFonts w:ascii="Arial" w:eastAsia="Times New Roman" w:hAnsi="Arial" w:cs="Arial"/>
          <w:color w:val="000000"/>
          <w:sz w:val="24"/>
          <w:szCs w:val="24"/>
          <w:lang w:val="az-Latn-AZ"/>
        </w:rPr>
        <w:t>ual</w:t>
      </w:r>
      <w:r w:rsidRPr="00AC3DCC">
        <w:rPr>
          <w:rFonts w:ascii="Arial" w:eastAsia="Times New Roman" w:hAnsi="Arial" w:cs="Arial"/>
          <w:color w:val="000000"/>
          <w:sz w:val="24"/>
          <w:szCs w:val="24"/>
          <w:lang w:val="az-Latn-AZ"/>
        </w:rPr>
        <w:t xml:space="preserve"> </w:t>
      </w:r>
      <w:r w:rsidR="009778CE" w:rsidRPr="00AC3DCC">
        <w:rPr>
          <w:rFonts w:ascii="Arial" w:eastAsia="Times New Roman" w:hAnsi="Arial" w:cs="Arial"/>
          <w:color w:val="000000"/>
          <w:sz w:val="24"/>
          <w:szCs w:val="24"/>
          <w:lang w:val="az-Latn-AZ"/>
        </w:rPr>
        <w:t>təminat</w:t>
      </w:r>
      <w:r w:rsidR="0056664F">
        <w:rPr>
          <w:rFonts w:ascii="Arial" w:eastAsia="Times New Roman" w:hAnsi="Arial" w:cs="Arial"/>
          <w:color w:val="000000"/>
          <w:sz w:val="24"/>
          <w:szCs w:val="24"/>
          <w:lang w:val="az-Latn-AZ"/>
        </w:rPr>
        <w:t xml:space="preserve"> Mülki Pro</w:t>
      </w:r>
      <w:r w:rsidRPr="00AC3DCC">
        <w:rPr>
          <w:rFonts w:ascii="Arial" w:eastAsia="Times New Roman" w:hAnsi="Arial" w:cs="Arial"/>
          <w:color w:val="000000"/>
          <w:sz w:val="24"/>
          <w:szCs w:val="24"/>
          <w:lang w:val="az-Latn-AZ"/>
        </w:rPr>
        <w:t>ses</w:t>
      </w:r>
      <w:r w:rsidR="0056664F">
        <w:rPr>
          <w:rFonts w:ascii="Arial" w:eastAsia="Times New Roman" w:hAnsi="Arial" w:cs="Arial"/>
          <w:color w:val="000000"/>
          <w:sz w:val="24"/>
          <w:szCs w:val="24"/>
          <w:lang w:val="az-Latn-AZ"/>
        </w:rPr>
        <w:t>s</w:t>
      </w:r>
      <w:r w:rsidRPr="00AC3DCC">
        <w:rPr>
          <w:rFonts w:ascii="Arial" w:eastAsia="Times New Roman" w:hAnsi="Arial" w:cs="Arial"/>
          <w:color w:val="000000"/>
          <w:sz w:val="24"/>
          <w:szCs w:val="24"/>
          <w:lang w:val="az-Latn-AZ"/>
        </w:rPr>
        <w:t xml:space="preserve">ual Məcəllənin </w:t>
      </w:r>
      <w:r w:rsidR="003124A5" w:rsidRPr="00AC3DCC">
        <w:rPr>
          <w:rFonts w:ascii="Arial" w:eastAsia="Times New Roman" w:hAnsi="Arial" w:cs="Arial"/>
          <w:color w:val="000000"/>
          <w:sz w:val="24"/>
          <w:szCs w:val="24"/>
          <w:lang w:val="az-Latn-AZ"/>
        </w:rPr>
        <w:t>387.2.4 və</w:t>
      </w:r>
      <w:r w:rsidR="00E665A2" w:rsidRPr="00AC3DCC">
        <w:rPr>
          <w:rFonts w:ascii="Arial" w:eastAsia="Times New Roman" w:hAnsi="Arial" w:cs="Arial"/>
          <w:color w:val="000000"/>
          <w:sz w:val="24"/>
          <w:szCs w:val="24"/>
          <w:lang w:val="az-Latn-AZ"/>
        </w:rPr>
        <w:t xml:space="preserve"> 418.4.6-cı maddələrində müəyyən edilmişdir.</w:t>
      </w:r>
    </w:p>
    <w:p w:rsidR="00C13646" w:rsidRDefault="007E117E" w:rsidP="00AC3DCC">
      <w:pPr>
        <w:shd w:val="clear" w:color="auto" w:fill="FFFFFF"/>
        <w:spacing w:after="0" w:line="240" w:lineRule="auto"/>
        <w:ind w:firstLine="567"/>
        <w:jc w:val="both"/>
        <w:rPr>
          <w:rFonts w:ascii="Arial" w:eastAsia="Times New Roman" w:hAnsi="Arial" w:cs="Arial"/>
          <w:color w:val="000000"/>
          <w:sz w:val="24"/>
          <w:szCs w:val="24"/>
          <w:lang w:val="az-Latn-AZ"/>
        </w:rPr>
      </w:pPr>
      <w:r w:rsidRPr="00AC3DCC">
        <w:rPr>
          <w:rFonts w:ascii="Arial" w:hAnsi="Arial" w:cs="Arial"/>
          <w:color w:val="000000"/>
          <w:sz w:val="24"/>
          <w:szCs w:val="24"/>
          <w:shd w:val="clear" w:color="auto" w:fill="FFFFFF"/>
          <w:lang w:val="az-Latn-AZ"/>
        </w:rPr>
        <w:t>Birinci instansiya məhkəməsi ərizəçinin mülkiyyət hüququnun müqəddəratını həll edərkən həqiqətə nail olmaq üçün qanunvericiliyin ona verdiyi mümkün vasitələrdən istifadə etməyərək</w:t>
      </w:r>
      <w:r w:rsidR="00737BFE" w:rsidRPr="00AC3DCC">
        <w:rPr>
          <w:rFonts w:ascii="Arial" w:eastAsia="Times New Roman" w:hAnsi="Arial" w:cs="Arial"/>
          <w:color w:val="000000"/>
          <w:sz w:val="24"/>
          <w:szCs w:val="24"/>
          <w:lang w:val="az-Latn-AZ"/>
        </w:rPr>
        <w:t xml:space="preserve">, K.Maraevi məhkəməyə tərəf (maraqlı </w:t>
      </w:r>
      <w:r w:rsidR="00F569A9" w:rsidRPr="00AC3DCC">
        <w:rPr>
          <w:rFonts w:ascii="Arial" w:eastAsia="Times New Roman" w:hAnsi="Arial" w:cs="Arial"/>
          <w:color w:val="000000"/>
          <w:sz w:val="24"/>
          <w:szCs w:val="24"/>
          <w:lang w:val="az-Latn-AZ"/>
        </w:rPr>
        <w:t>şəxs</w:t>
      </w:r>
      <w:r w:rsidR="00737BFE" w:rsidRPr="00AC3DCC">
        <w:rPr>
          <w:rFonts w:ascii="Arial" w:eastAsia="Times New Roman" w:hAnsi="Arial" w:cs="Arial"/>
          <w:color w:val="000000"/>
          <w:sz w:val="24"/>
          <w:szCs w:val="24"/>
          <w:lang w:val="az-Latn-AZ"/>
        </w:rPr>
        <w:t>) kimi cəlb etməmiş</w:t>
      </w:r>
      <w:r w:rsidR="008710C4" w:rsidRPr="00AC3DCC">
        <w:rPr>
          <w:rFonts w:ascii="Arial" w:eastAsia="Times New Roman" w:hAnsi="Arial" w:cs="Arial"/>
          <w:color w:val="000000"/>
          <w:sz w:val="24"/>
          <w:szCs w:val="24"/>
          <w:lang w:val="az-Latn-AZ"/>
        </w:rPr>
        <w:t>,</w:t>
      </w:r>
      <w:r w:rsidR="00737BFE" w:rsidRPr="00AC3DCC">
        <w:rPr>
          <w:rFonts w:ascii="Arial" w:eastAsia="Times New Roman" w:hAnsi="Arial" w:cs="Arial"/>
          <w:color w:val="000000"/>
          <w:sz w:val="24"/>
          <w:szCs w:val="24"/>
          <w:lang w:val="az-Latn-AZ"/>
        </w:rPr>
        <w:t xml:space="preserve"> məhkəmə proseslərində iştirakını təmin etməmiş, bununla da ədalət mühakiməsinin çəkişmə, tərəflərin bərabərliyi</w:t>
      </w:r>
      <w:r w:rsidR="000A41DD">
        <w:rPr>
          <w:rFonts w:ascii="Arial" w:eastAsia="Times New Roman" w:hAnsi="Arial" w:cs="Arial"/>
          <w:color w:val="000000"/>
          <w:sz w:val="24"/>
          <w:szCs w:val="24"/>
          <w:lang w:val="az-Latn-AZ"/>
        </w:rPr>
        <w:t xml:space="preserve"> prinsipi</w:t>
      </w:r>
      <w:r w:rsidR="00737BFE" w:rsidRPr="00AC3DCC">
        <w:rPr>
          <w:rFonts w:ascii="Arial" w:eastAsia="Times New Roman" w:hAnsi="Arial" w:cs="Arial"/>
          <w:color w:val="000000"/>
          <w:sz w:val="24"/>
          <w:szCs w:val="24"/>
          <w:lang w:val="az-Latn-AZ"/>
        </w:rPr>
        <w:t xml:space="preserve"> əsasında həyata </w:t>
      </w:r>
      <w:r w:rsidR="00C13646">
        <w:rPr>
          <w:rFonts w:ascii="Arial" w:eastAsia="Times New Roman" w:hAnsi="Arial" w:cs="Arial"/>
          <w:color w:val="000000"/>
          <w:sz w:val="24"/>
          <w:szCs w:val="24"/>
          <w:lang w:val="az-Latn-AZ"/>
        </w:rPr>
        <w:t>keçirilməsi qaydalarını poz</w:t>
      </w:r>
      <w:r w:rsidR="000A41DD">
        <w:rPr>
          <w:rFonts w:ascii="Arial" w:eastAsia="Times New Roman" w:hAnsi="Arial" w:cs="Arial"/>
          <w:color w:val="000000"/>
          <w:sz w:val="24"/>
          <w:szCs w:val="24"/>
          <w:lang w:val="az-Latn-AZ"/>
        </w:rPr>
        <w:t>muşdur</w:t>
      </w:r>
    </w:p>
    <w:p w:rsidR="00AC3DCC" w:rsidRDefault="00737BFE" w:rsidP="00AC3DCC">
      <w:pPr>
        <w:shd w:val="clear" w:color="auto" w:fill="FFFFFF"/>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 xml:space="preserve"> </w:t>
      </w:r>
      <w:r w:rsidR="00C366CD" w:rsidRPr="00AC3DCC">
        <w:rPr>
          <w:rFonts w:ascii="Arial" w:eastAsia="Times New Roman" w:hAnsi="Arial" w:cs="Arial"/>
          <w:color w:val="000000"/>
          <w:sz w:val="24"/>
          <w:szCs w:val="24"/>
          <w:lang w:val="az-Latn-AZ"/>
        </w:rPr>
        <w:t xml:space="preserve">Birinci instansiya məhkəməsi tərəfindən buraxılmış </w:t>
      </w:r>
      <w:r w:rsidR="00AD6761" w:rsidRPr="00AC3DCC">
        <w:rPr>
          <w:rFonts w:ascii="Arial" w:eastAsia="Times New Roman" w:hAnsi="Arial" w:cs="Arial"/>
          <w:color w:val="000000"/>
          <w:sz w:val="24"/>
          <w:szCs w:val="24"/>
          <w:lang w:val="az-Latn-AZ"/>
        </w:rPr>
        <w:t xml:space="preserve">səhv </w:t>
      </w:r>
      <w:r w:rsidR="00C366CD" w:rsidRPr="00AC3DCC">
        <w:rPr>
          <w:rFonts w:ascii="Arial" w:eastAsia="Times New Roman" w:hAnsi="Arial" w:cs="Arial"/>
          <w:color w:val="000000"/>
          <w:sz w:val="24"/>
          <w:szCs w:val="24"/>
          <w:lang w:val="az-Latn-AZ"/>
        </w:rPr>
        <w:t>apellyasiya instansiyası məhkəmə</w:t>
      </w:r>
      <w:r w:rsidR="0031113F" w:rsidRPr="00AC3DCC">
        <w:rPr>
          <w:rFonts w:ascii="Arial" w:eastAsia="Times New Roman" w:hAnsi="Arial" w:cs="Arial"/>
          <w:color w:val="000000"/>
          <w:sz w:val="24"/>
          <w:szCs w:val="24"/>
          <w:lang w:val="az-Latn-AZ"/>
        </w:rPr>
        <w:t>s</w:t>
      </w:r>
      <w:r w:rsidR="00C366CD" w:rsidRPr="00AC3DCC">
        <w:rPr>
          <w:rFonts w:ascii="Arial" w:eastAsia="Times New Roman" w:hAnsi="Arial" w:cs="Arial"/>
          <w:color w:val="000000"/>
          <w:sz w:val="24"/>
          <w:szCs w:val="24"/>
          <w:lang w:val="az-Latn-AZ"/>
        </w:rPr>
        <w:t xml:space="preserve">i tərəfindən təkrarlanmaqla, işə bu məhkəmədə </w:t>
      </w:r>
      <w:r w:rsidR="00A20308">
        <w:rPr>
          <w:rFonts w:ascii="Arial" w:eastAsia="Times New Roman" w:hAnsi="Arial" w:cs="Arial"/>
          <w:color w:val="000000"/>
          <w:sz w:val="24"/>
          <w:szCs w:val="24"/>
          <w:lang w:val="az-Latn-AZ"/>
        </w:rPr>
        <w:t xml:space="preserve">də </w:t>
      </w:r>
      <w:r w:rsidR="00C366CD" w:rsidRPr="00AC3DCC">
        <w:rPr>
          <w:rFonts w:ascii="Arial" w:hAnsi="Arial" w:cs="Arial"/>
          <w:sz w:val="24"/>
          <w:szCs w:val="24"/>
          <w:lang w:val="az-Latn-AZ"/>
        </w:rPr>
        <w:t xml:space="preserve">K.Maraevin </w:t>
      </w:r>
      <w:r w:rsidR="00C366CD" w:rsidRPr="00AC3DCC">
        <w:rPr>
          <w:rFonts w:ascii="Arial" w:eastAsia="Times New Roman" w:hAnsi="Arial" w:cs="Arial"/>
          <w:color w:val="000000"/>
          <w:sz w:val="24"/>
          <w:szCs w:val="24"/>
          <w:lang w:val="az-Latn-AZ"/>
        </w:rPr>
        <w:t>iştirakı təmin edilmədən baxılmışdır.</w:t>
      </w:r>
    </w:p>
    <w:p w:rsidR="00C83D4B" w:rsidRDefault="00DA0825" w:rsidP="00AC3DCC">
      <w:pPr>
        <w:shd w:val="clear" w:color="auto" w:fill="FFFFFF"/>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Bakı Apellyasiya Məhkəməsinin M</w:t>
      </w:r>
      <w:r w:rsidR="00146672">
        <w:rPr>
          <w:rFonts w:ascii="Arial" w:eastAsia="Times New Roman" w:hAnsi="Arial" w:cs="Arial"/>
          <w:color w:val="000000"/>
          <w:sz w:val="24"/>
          <w:szCs w:val="24"/>
          <w:lang w:val="az-Latn-AZ"/>
        </w:rPr>
        <w:t xml:space="preserve">ülki </w:t>
      </w:r>
      <w:r w:rsidRPr="00AC3DCC">
        <w:rPr>
          <w:rFonts w:ascii="Arial" w:eastAsia="Times New Roman" w:hAnsi="Arial" w:cs="Arial"/>
          <w:color w:val="000000"/>
          <w:sz w:val="24"/>
          <w:szCs w:val="24"/>
          <w:lang w:val="az-Latn-AZ"/>
        </w:rPr>
        <w:t>K</w:t>
      </w:r>
      <w:r w:rsidR="00146672">
        <w:rPr>
          <w:rFonts w:ascii="Arial" w:eastAsia="Times New Roman" w:hAnsi="Arial" w:cs="Arial"/>
          <w:color w:val="000000"/>
          <w:sz w:val="24"/>
          <w:szCs w:val="24"/>
          <w:lang w:val="az-Latn-AZ"/>
        </w:rPr>
        <w:t>ollegiyası</w:t>
      </w:r>
      <w:r w:rsidRPr="00AC3DCC">
        <w:rPr>
          <w:rFonts w:ascii="Arial" w:eastAsia="Times New Roman" w:hAnsi="Arial" w:cs="Arial"/>
          <w:color w:val="000000"/>
          <w:sz w:val="24"/>
          <w:szCs w:val="24"/>
          <w:lang w:val="az-Latn-AZ"/>
        </w:rPr>
        <w:t xml:space="preserve"> 16 aprel 2013-cü il tarixli qətnaməsi ilə iş üzrə birinci instansiya məhkəməsinin</w:t>
      </w:r>
      <w:r w:rsidR="00C83D4B">
        <w:rPr>
          <w:rFonts w:ascii="Arial" w:eastAsia="Times New Roman" w:hAnsi="Arial" w:cs="Arial"/>
          <w:color w:val="000000"/>
          <w:sz w:val="24"/>
          <w:szCs w:val="24"/>
          <w:lang w:val="az-Latn-AZ"/>
        </w:rPr>
        <w:t xml:space="preserve"> qətnaməsini ləğv edərək</w:t>
      </w:r>
      <w:r w:rsidR="000A41DD">
        <w:rPr>
          <w:rFonts w:ascii="Arial" w:eastAsia="Times New Roman" w:hAnsi="Arial" w:cs="Arial"/>
          <w:color w:val="000000"/>
          <w:sz w:val="24"/>
          <w:szCs w:val="24"/>
          <w:lang w:val="az-Latn-AZ"/>
        </w:rPr>
        <w:t>,</w:t>
      </w:r>
      <w:r w:rsidR="00C83D4B">
        <w:rPr>
          <w:rFonts w:ascii="Arial" w:eastAsia="Times New Roman" w:hAnsi="Arial" w:cs="Arial"/>
          <w:color w:val="000000"/>
          <w:sz w:val="24"/>
          <w:szCs w:val="24"/>
          <w:lang w:val="az-Latn-AZ"/>
        </w:rPr>
        <w:t xml:space="preserve"> </w:t>
      </w:r>
      <w:r w:rsidR="00C83D4B" w:rsidRPr="00AC3DCC">
        <w:rPr>
          <w:rFonts w:ascii="Arial" w:hAnsi="Arial" w:cs="Arial"/>
          <w:sz w:val="24"/>
          <w:szCs w:val="24"/>
          <w:lang w:val="az-Latn-AZ"/>
        </w:rPr>
        <w:t xml:space="preserve">“Bank Technique” ASC-nin </w:t>
      </w:r>
      <w:r w:rsidR="00C83D4B">
        <w:rPr>
          <w:rFonts w:ascii="Arial" w:hAnsi="Arial" w:cs="Arial"/>
          <w:sz w:val="24"/>
          <w:szCs w:val="24"/>
          <w:lang w:val="az-Latn-AZ"/>
        </w:rPr>
        <w:t xml:space="preserve">iddiasını təmin etməklə </w:t>
      </w:r>
      <w:r w:rsidR="00C83D4B" w:rsidRPr="00AC3DCC">
        <w:rPr>
          <w:rFonts w:ascii="Arial" w:hAnsi="Arial" w:cs="Arial"/>
          <w:sz w:val="24"/>
          <w:szCs w:val="24"/>
          <w:lang w:val="az-Latn-AZ"/>
        </w:rPr>
        <w:t>“Mehmanxana-Bakı” ASC-nin səhmdarı</w:t>
      </w:r>
      <w:r w:rsidR="00C83D4B">
        <w:rPr>
          <w:rFonts w:ascii="Arial" w:hAnsi="Arial" w:cs="Arial"/>
          <w:sz w:val="24"/>
          <w:szCs w:val="24"/>
          <w:lang w:val="az-Latn-AZ"/>
        </w:rPr>
        <w:t xml:space="preserve"> olan</w:t>
      </w:r>
      <w:r w:rsidR="00C83D4B" w:rsidRPr="00AC3DCC">
        <w:rPr>
          <w:rFonts w:ascii="Arial" w:hAnsi="Arial" w:cs="Arial"/>
          <w:sz w:val="24"/>
          <w:szCs w:val="24"/>
          <w:lang w:val="az-Latn-AZ"/>
        </w:rPr>
        <w:t xml:space="preserve"> K.Mara</w:t>
      </w:r>
      <w:r w:rsidR="00C83D4B">
        <w:rPr>
          <w:rFonts w:ascii="Arial" w:hAnsi="Arial" w:cs="Arial"/>
          <w:sz w:val="24"/>
          <w:szCs w:val="24"/>
          <w:lang w:val="az-Latn-AZ"/>
        </w:rPr>
        <w:t>ev</w:t>
      </w:r>
      <w:r w:rsidR="000A41DD">
        <w:rPr>
          <w:rFonts w:ascii="Arial" w:hAnsi="Arial" w:cs="Arial"/>
          <w:sz w:val="24"/>
          <w:szCs w:val="24"/>
          <w:lang w:val="az-Latn-AZ"/>
        </w:rPr>
        <w:t>i</w:t>
      </w:r>
      <w:r w:rsidR="00C83D4B" w:rsidRPr="00AC3DCC">
        <w:rPr>
          <w:rFonts w:ascii="Arial" w:eastAsia="Times New Roman" w:hAnsi="Arial" w:cs="Arial"/>
          <w:color w:val="000000"/>
          <w:sz w:val="24"/>
          <w:szCs w:val="24"/>
          <w:lang w:val="az-Latn-AZ"/>
        </w:rPr>
        <w:t xml:space="preserve"> </w:t>
      </w:r>
      <w:r w:rsidR="00C83D4B" w:rsidRPr="00AC3DCC">
        <w:rPr>
          <w:rFonts w:ascii="Arial" w:hAnsi="Arial" w:cs="Arial"/>
          <w:sz w:val="24"/>
          <w:szCs w:val="24"/>
          <w:lang w:val="az-Latn-AZ"/>
        </w:rPr>
        <w:t>mülkiyyətindən məhrum e</w:t>
      </w:r>
      <w:r w:rsidR="00C83D4B">
        <w:rPr>
          <w:rFonts w:ascii="Arial" w:hAnsi="Arial" w:cs="Arial"/>
          <w:sz w:val="24"/>
          <w:szCs w:val="24"/>
          <w:lang w:val="az-Latn-AZ"/>
        </w:rPr>
        <w:t>tmişdir</w:t>
      </w:r>
      <w:r w:rsidR="00C83D4B" w:rsidRPr="00AC3DCC">
        <w:rPr>
          <w:rFonts w:ascii="Arial" w:hAnsi="Arial" w:cs="Arial"/>
          <w:sz w:val="24"/>
          <w:szCs w:val="24"/>
          <w:lang w:val="az-Latn-AZ"/>
        </w:rPr>
        <w:t xml:space="preserve">. </w:t>
      </w:r>
    </w:p>
    <w:p w:rsidR="00AC3DCC" w:rsidRDefault="009D7F87" w:rsidP="00AC3DCC">
      <w:pPr>
        <w:shd w:val="clear" w:color="auto" w:fill="FFFFFF"/>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Kassasiya instansiyası məhkəməsində işə baxmanın hədləri Mülki Prosessual Məcəllənin 416-cı maddəsində təsbit edilmişdir. Bu normanın tələbinə görə</w:t>
      </w:r>
      <w:r w:rsidR="00146672">
        <w:rPr>
          <w:rFonts w:ascii="Arial" w:eastAsia="Times New Roman" w:hAnsi="Arial" w:cs="Arial"/>
          <w:color w:val="000000"/>
          <w:sz w:val="24"/>
          <w:szCs w:val="24"/>
          <w:lang w:val="az-Latn-AZ"/>
        </w:rPr>
        <w:t>,</w:t>
      </w:r>
      <w:r w:rsidRPr="00AC3DCC">
        <w:rPr>
          <w:rFonts w:ascii="Arial" w:eastAsia="Times New Roman" w:hAnsi="Arial" w:cs="Arial"/>
          <w:color w:val="000000"/>
          <w:sz w:val="24"/>
          <w:szCs w:val="24"/>
          <w:lang w:val="az-Latn-AZ"/>
        </w:rPr>
        <w:t xml:space="preserve"> kassasiya instansiyası məhkəməsi apellyasiya instansiyası məhkəməsi tərəfindən maddi və prosessual hüquq normalarının pozulması və ya düzgün tətbiq edilməsini yoxlayır.</w:t>
      </w:r>
    </w:p>
    <w:p w:rsidR="00AC3DCC" w:rsidRDefault="0070416A" w:rsidP="00AC3DCC">
      <w:pPr>
        <w:shd w:val="clear" w:color="auto" w:fill="FFFFFF"/>
        <w:spacing w:after="0" w:line="240" w:lineRule="auto"/>
        <w:ind w:firstLine="567"/>
        <w:jc w:val="both"/>
        <w:rPr>
          <w:rFonts w:ascii="Arial" w:hAnsi="Arial" w:cs="Arial"/>
          <w:sz w:val="24"/>
          <w:szCs w:val="24"/>
          <w:lang w:val="az-Latn-AZ"/>
        </w:rPr>
      </w:pPr>
      <w:r w:rsidRPr="00AC3DCC">
        <w:rPr>
          <w:rFonts w:ascii="Arial" w:hAnsi="Arial" w:cs="Arial"/>
          <w:sz w:val="24"/>
          <w:szCs w:val="24"/>
          <w:lang w:val="az-Latn-AZ"/>
        </w:rPr>
        <w:t>Кassasiya instansiyası məhkəməsi işə baxarkən, apellyasiya instansiyası məhkəməsinin qətnamə və ya qərardadını tamamilə, yaxud qismən ləğv edib işi yenidən baxılmaq üçün apellyasiya instansiyası məhkəməsinə göndərə bilər. Maddi və prosessual hüquq normalarının pozulması və ya düzgün tətbiq olunmaması apellyasiya instansiyası məhkəməsinin qətnamə və qərardadının ləğv edilməsi üçün əsasdır (Mülki Prosesual Məcəllənin 417.1.3 və 418.1-ci maddələri).</w:t>
      </w:r>
    </w:p>
    <w:p w:rsidR="00AC3DCC" w:rsidRDefault="00847A89" w:rsidP="00AC3DCC">
      <w:pPr>
        <w:shd w:val="clear" w:color="auto" w:fill="FFFFFF"/>
        <w:spacing w:after="0" w:line="240" w:lineRule="auto"/>
        <w:ind w:firstLine="567"/>
        <w:jc w:val="both"/>
        <w:rPr>
          <w:rFonts w:ascii="Arial" w:hAnsi="Arial" w:cs="Arial"/>
          <w:sz w:val="24"/>
          <w:szCs w:val="24"/>
          <w:lang w:val="az-Latn-AZ"/>
        </w:rPr>
      </w:pPr>
      <w:r w:rsidRPr="00AC3DCC">
        <w:rPr>
          <w:rFonts w:ascii="Arial" w:hAnsi="Arial" w:cs="Arial"/>
          <w:sz w:val="24"/>
          <w:szCs w:val="24"/>
          <w:lang w:val="az-Latn-AZ"/>
        </w:rPr>
        <w:t>Mülki Prosessual Məcəllənin 418.4.6-cı maddəsinə əsasə</w:t>
      </w:r>
      <w:r w:rsidR="00F8522E" w:rsidRPr="00AC3DCC">
        <w:rPr>
          <w:rFonts w:ascii="Arial" w:hAnsi="Arial" w:cs="Arial"/>
          <w:sz w:val="24"/>
          <w:szCs w:val="24"/>
          <w:lang w:val="az-Latn-AZ"/>
        </w:rPr>
        <w:t>n</w:t>
      </w:r>
      <w:r w:rsidR="00146672">
        <w:rPr>
          <w:rFonts w:ascii="Arial" w:hAnsi="Arial" w:cs="Arial"/>
          <w:sz w:val="24"/>
          <w:szCs w:val="24"/>
          <w:lang w:val="az-Latn-AZ"/>
        </w:rPr>
        <w:t>,</w:t>
      </w:r>
      <w:r w:rsidR="00F8522E" w:rsidRPr="00AC3DCC">
        <w:rPr>
          <w:rFonts w:ascii="Arial" w:hAnsi="Arial" w:cs="Arial"/>
          <w:sz w:val="24"/>
          <w:szCs w:val="24"/>
          <w:lang w:val="az-Latn-AZ"/>
        </w:rPr>
        <w:t xml:space="preserve"> </w:t>
      </w:r>
      <w:r w:rsidRPr="00AC3DCC">
        <w:rPr>
          <w:rFonts w:ascii="Arial" w:hAnsi="Arial" w:cs="Arial"/>
          <w:sz w:val="24"/>
          <w:szCs w:val="24"/>
          <w:lang w:val="az-Latn-AZ"/>
        </w:rPr>
        <w:t>məhkəmə işdə iştirak etməyə cəlb edilməmiş şəxslərin hüquq və vəzifələrinə dair onların hüquqlarının pozulmasına səbəb olan qətnamə və ya qərardad qəbul etmişsə apellyasiya instansiyası məhkəməsinin qətnaməsi və ya qərardadı şikayətin dəlillərindən asılı olmayaraq ləğv edilməlidir.</w:t>
      </w:r>
    </w:p>
    <w:p w:rsidR="00AC3DCC" w:rsidRDefault="009D7F87" w:rsidP="00AC3DCC">
      <w:pPr>
        <w:shd w:val="clear" w:color="auto" w:fill="FFFFFF"/>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Lakin Ali Məhkəmənin M</w:t>
      </w:r>
      <w:r w:rsidR="000E2A13">
        <w:rPr>
          <w:rFonts w:ascii="Arial" w:eastAsia="Times New Roman" w:hAnsi="Arial" w:cs="Arial"/>
          <w:color w:val="000000"/>
          <w:sz w:val="24"/>
          <w:szCs w:val="24"/>
          <w:lang w:val="az-Latn-AZ"/>
        </w:rPr>
        <w:t xml:space="preserve">ülki </w:t>
      </w:r>
      <w:r w:rsidRPr="00AC3DCC">
        <w:rPr>
          <w:rFonts w:ascii="Arial" w:eastAsia="Times New Roman" w:hAnsi="Arial" w:cs="Arial"/>
          <w:color w:val="000000"/>
          <w:sz w:val="24"/>
          <w:szCs w:val="24"/>
          <w:lang w:val="az-Latn-AZ"/>
        </w:rPr>
        <w:t>K</w:t>
      </w:r>
      <w:r w:rsidR="000E2A13">
        <w:rPr>
          <w:rFonts w:ascii="Arial" w:eastAsia="Times New Roman" w:hAnsi="Arial" w:cs="Arial"/>
          <w:color w:val="000000"/>
          <w:sz w:val="24"/>
          <w:szCs w:val="24"/>
          <w:lang w:val="az-Latn-AZ"/>
        </w:rPr>
        <w:t>ollegiyası</w:t>
      </w:r>
      <w:r w:rsidRPr="00AC3DCC">
        <w:rPr>
          <w:rFonts w:ascii="Arial" w:eastAsia="Times New Roman" w:hAnsi="Arial" w:cs="Arial"/>
          <w:color w:val="000000"/>
          <w:sz w:val="24"/>
          <w:szCs w:val="24"/>
          <w:lang w:val="az-Latn-AZ"/>
        </w:rPr>
        <w:t xml:space="preserve"> mülki prosessual qanunvericiliyin göstərilən tələblərinə əməl etməyərək</w:t>
      </w:r>
      <w:r w:rsidR="000E2A13">
        <w:rPr>
          <w:rFonts w:ascii="Arial" w:eastAsia="Times New Roman" w:hAnsi="Arial" w:cs="Arial"/>
          <w:color w:val="000000"/>
          <w:sz w:val="24"/>
          <w:szCs w:val="24"/>
          <w:lang w:val="az-Latn-AZ"/>
        </w:rPr>
        <w:t>,</w:t>
      </w:r>
      <w:r w:rsidRPr="00AC3DCC">
        <w:rPr>
          <w:rFonts w:ascii="Arial" w:eastAsia="Times New Roman" w:hAnsi="Arial" w:cs="Arial"/>
          <w:color w:val="000000"/>
          <w:sz w:val="24"/>
          <w:szCs w:val="24"/>
          <w:lang w:val="az-Latn-AZ"/>
        </w:rPr>
        <w:t xml:space="preserve"> apellyasiya instansiyası məhkəməsi tərəfindən yuxarıda qeyd olunan maddi və prosessual hüquq normalarının pozulmasını yetərincə </w:t>
      </w:r>
      <w:r w:rsidRPr="00AC3DCC">
        <w:rPr>
          <w:rFonts w:ascii="Arial" w:eastAsia="Times New Roman" w:hAnsi="Arial" w:cs="Arial"/>
          <w:color w:val="000000"/>
          <w:sz w:val="24"/>
          <w:szCs w:val="24"/>
          <w:lang w:val="az-Latn-AZ"/>
        </w:rPr>
        <w:lastRenderedPageBreak/>
        <w:t>araşdırmamış, bu da ərizəçinin Konstitusiyanın 29-cu maddəsinin I hissəsində və 60-cı maddəsinin I hissəsində nəzərdə tutulmuş mülkiyyət və məhkəmə müdafiəsi hüquqlarının pozulması ilə nəticələnmişdir.</w:t>
      </w:r>
    </w:p>
    <w:p w:rsidR="00AC3DCC" w:rsidRDefault="00AA0FAF" w:rsidP="00AC3DCC">
      <w:pPr>
        <w:shd w:val="clear" w:color="auto" w:fill="FFFFFF"/>
        <w:spacing w:after="0" w:line="240" w:lineRule="auto"/>
        <w:ind w:firstLine="567"/>
        <w:jc w:val="both"/>
        <w:rPr>
          <w:rFonts w:ascii="Arial" w:hAnsi="Arial" w:cs="Arial"/>
          <w:sz w:val="24"/>
          <w:szCs w:val="24"/>
          <w:lang w:val="az-Latn-AZ"/>
        </w:rPr>
      </w:pPr>
      <w:r w:rsidRPr="00AC3DCC">
        <w:rPr>
          <w:rFonts w:ascii="Arial" w:eastAsia="Times New Roman" w:hAnsi="Arial" w:cs="Arial"/>
          <w:color w:val="000000"/>
          <w:sz w:val="24"/>
          <w:szCs w:val="24"/>
          <w:lang w:val="az-Latn-AZ"/>
        </w:rPr>
        <w:t>Göstərilənlərə əsasən</w:t>
      </w:r>
      <w:r w:rsidR="000E2A13">
        <w:rPr>
          <w:rFonts w:ascii="Arial" w:eastAsia="Times New Roman" w:hAnsi="Arial" w:cs="Arial"/>
          <w:color w:val="000000"/>
          <w:sz w:val="24"/>
          <w:szCs w:val="24"/>
          <w:lang w:val="az-Latn-AZ"/>
        </w:rPr>
        <w:t>,</w:t>
      </w:r>
      <w:r w:rsidRPr="00AC3DCC">
        <w:rPr>
          <w:rFonts w:ascii="Arial" w:eastAsia="Times New Roman" w:hAnsi="Arial" w:cs="Arial"/>
          <w:color w:val="000000"/>
          <w:sz w:val="24"/>
          <w:szCs w:val="24"/>
          <w:lang w:val="az-Latn-AZ"/>
        </w:rPr>
        <w:t xml:space="preserve"> Konstitusiya Məhkəməsinin Plenumu belə nəticəyə gəlir ki, </w:t>
      </w:r>
      <w:r w:rsidR="007F4171" w:rsidRPr="00AC3DCC">
        <w:rPr>
          <w:rFonts w:ascii="Arial" w:hAnsi="Arial" w:cs="Arial"/>
          <w:sz w:val="24"/>
          <w:szCs w:val="24"/>
          <w:lang w:val="az-Latn-AZ"/>
        </w:rPr>
        <w:t>“Bank Technique” ASC-nin Səbail rayon İcra şöbəsi, “Bakı Fond Birjası” QSC və digərlərinə qarşı keçirilmiş hərracın qanunsuz hesab edilməsi və hərracın nəticələrinin ləğv edilməsi tələbinə dair mülki iş üzrə Ali Məhkəmənin M</w:t>
      </w:r>
      <w:r w:rsidR="000E2A13">
        <w:rPr>
          <w:rFonts w:ascii="Arial" w:hAnsi="Arial" w:cs="Arial"/>
          <w:sz w:val="24"/>
          <w:szCs w:val="24"/>
          <w:lang w:val="az-Latn-AZ"/>
        </w:rPr>
        <w:t xml:space="preserve">ülki </w:t>
      </w:r>
      <w:r w:rsidR="007F4171" w:rsidRPr="00AC3DCC">
        <w:rPr>
          <w:rFonts w:ascii="Arial" w:hAnsi="Arial" w:cs="Arial"/>
          <w:sz w:val="24"/>
          <w:szCs w:val="24"/>
          <w:lang w:val="az-Latn-AZ"/>
        </w:rPr>
        <w:t>K</w:t>
      </w:r>
      <w:r w:rsidR="000E2A13">
        <w:rPr>
          <w:rFonts w:ascii="Arial" w:hAnsi="Arial" w:cs="Arial"/>
          <w:sz w:val="24"/>
          <w:szCs w:val="24"/>
          <w:lang w:val="az-Latn-AZ"/>
        </w:rPr>
        <w:t>ollegiyasının</w:t>
      </w:r>
      <w:r w:rsidR="007F4171" w:rsidRPr="00AC3DCC">
        <w:rPr>
          <w:rFonts w:ascii="Arial" w:hAnsi="Arial" w:cs="Arial"/>
          <w:sz w:val="24"/>
          <w:szCs w:val="24"/>
          <w:lang w:val="az-Latn-AZ"/>
        </w:rPr>
        <w:t xml:space="preserve"> 17 mart 2014-cü il tarixli qərarı Konstitusiyanın </w:t>
      </w:r>
      <w:r w:rsidR="007F4171" w:rsidRPr="00AC3DCC">
        <w:rPr>
          <w:rFonts w:ascii="Arial" w:hAnsi="Arial" w:cs="Arial"/>
          <w:color w:val="000000"/>
          <w:sz w:val="24"/>
          <w:szCs w:val="24"/>
          <w:lang w:val="az-Latn-AZ"/>
        </w:rPr>
        <w:t>29-cu maddəsin</w:t>
      </w:r>
      <w:r w:rsidR="009D7F87" w:rsidRPr="00AC3DCC">
        <w:rPr>
          <w:rFonts w:ascii="Arial" w:hAnsi="Arial" w:cs="Arial"/>
          <w:color w:val="000000"/>
          <w:sz w:val="24"/>
          <w:szCs w:val="24"/>
          <w:lang w:val="az-Latn-AZ"/>
        </w:rPr>
        <w:t>in I hissəsinə</w:t>
      </w:r>
      <w:r w:rsidR="007F4171" w:rsidRPr="00AC3DCC">
        <w:rPr>
          <w:rFonts w:ascii="Arial" w:hAnsi="Arial" w:cs="Arial"/>
          <w:color w:val="000000"/>
          <w:sz w:val="24"/>
          <w:szCs w:val="24"/>
          <w:lang w:val="az-Latn-AZ"/>
        </w:rPr>
        <w:t xml:space="preserve">, 60-cı maddəsinin I hissəsinə </w:t>
      </w:r>
      <w:r w:rsidR="007F4171" w:rsidRPr="00AC3DCC">
        <w:rPr>
          <w:rFonts w:ascii="Arial" w:hAnsi="Arial" w:cs="Arial"/>
          <w:sz w:val="24"/>
          <w:szCs w:val="24"/>
          <w:lang w:val="az-Latn-AZ"/>
        </w:rPr>
        <w:t>və Mülki Prosessual Məcəllə</w:t>
      </w:r>
      <w:r w:rsidR="000E2A13">
        <w:rPr>
          <w:rFonts w:ascii="Arial" w:hAnsi="Arial" w:cs="Arial"/>
          <w:sz w:val="24"/>
          <w:szCs w:val="24"/>
          <w:lang w:val="az-Latn-AZ"/>
        </w:rPr>
        <w:t>nin 416 və</w:t>
      </w:r>
      <w:r w:rsidR="007F4171" w:rsidRPr="00AC3DCC">
        <w:rPr>
          <w:rFonts w:ascii="Arial" w:hAnsi="Arial" w:cs="Arial"/>
          <w:sz w:val="24"/>
          <w:szCs w:val="24"/>
          <w:lang w:val="az-Latn-AZ"/>
        </w:rPr>
        <w:t xml:space="preserve"> </w:t>
      </w:r>
      <w:r w:rsidR="00B449B9" w:rsidRPr="00AC3DCC">
        <w:rPr>
          <w:rFonts w:ascii="Arial" w:hAnsi="Arial" w:cs="Arial"/>
          <w:sz w:val="24"/>
          <w:szCs w:val="24"/>
          <w:lang w:val="az-Latn-AZ"/>
        </w:rPr>
        <w:t xml:space="preserve">418.4.6-cı </w:t>
      </w:r>
      <w:r w:rsidR="007F4171" w:rsidRPr="00AC3DCC">
        <w:rPr>
          <w:rFonts w:ascii="Arial" w:hAnsi="Arial" w:cs="Arial"/>
          <w:sz w:val="24"/>
          <w:szCs w:val="24"/>
          <w:lang w:val="az-Latn-AZ"/>
        </w:rPr>
        <w:t>maddələrinə uyğun olmadığından qüvvədən düşmüş hesab edilməli və işə bu qərara uyğun olaraq Azərbaycan Respublikası</w:t>
      </w:r>
      <w:r w:rsidR="001F5E76">
        <w:rPr>
          <w:rFonts w:ascii="Arial" w:hAnsi="Arial" w:cs="Arial"/>
          <w:sz w:val="24"/>
          <w:szCs w:val="24"/>
          <w:lang w:val="az-Latn-AZ"/>
        </w:rPr>
        <w:t>nın</w:t>
      </w:r>
      <w:r w:rsidR="007F4171" w:rsidRPr="00AC3DCC">
        <w:rPr>
          <w:rFonts w:ascii="Arial" w:hAnsi="Arial" w:cs="Arial"/>
          <w:sz w:val="24"/>
          <w:szCs w:val="24"/>
          <w:lang w:val="az-Latn-AZ"/>
        </w:rPr>
        <w:t xml:space="preserve"> mülki prosessual qanunvericiliyi ilə müəyyən edilmiş qaydada və müddətdə yenidən baxılmalıdır.</w:t>
      </w:r>
    </w:p>
    <w:p w:rsidR="00AA0FAF" w:rsidRPr="00AC3DCC" w:rsidRDefault="00AA0FAF" w:rsidP="00AC3DCC">
      <w:pPr>
        <w:shd w:val="clear" w:color="auto" w:fill="FFFFFF"/>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Azərbaycan Respublikası Konstitusiyasının 130-cu maddəsinin V və IX hissələrini, “Konstitusiya Məhkəməsi haqqında” Azərbaycan Respublikası Qanununun 52, 62, 63, 65-67 və 69-cu maddələrini rəhbər tutaraq, Azərbaycan Respublikası Konstitusiya Məhkəməsinin Plenumu</w:t>
      </w:r>
    </w:p>
    <w:p w:rsidR="00B449B9" w:rsidRPr="00AC3DCC" w:rsidRDefault="00B449B9" w:rsidP="00AC3DCC">
      <w:pPr>
        <w:spacing w:after="0" w:line="240" w:lineRule="auto"/>
        <w:ind w:firstLine="567"/>
        <w:jc w:val="center"/>
        <w:rPr>
          <w:rFonts w:ascii="Arial" w:eastAsia="Times New Roman" w:hAnsi="Arial" w:cs="Arial"/>
          <w:b/>
          <w:bCs/>
          <w:color w:val="000000"/>
          <w:sz w:val="24"/>
          <w:szCs w:val="24"/>
          <w:lang w:val="az-Latn-AZ"/>
        </w:rPr>
      </w:pPr>
    </w:p>
    <w:p w:rsidR="00B449B9" w:rsidRPr="00AC3DCC" w:rsidRDefault="00B449B9" w:rsidP="00AC3DCC">
      <w:pPr>
        <w:spacing w:after="0" w:line="240" w:lineRule="auto"/>
        <w:ind w:firstLine="567"/>
        <w:jc w:val="center"/>
        <w:rPr>
          <w:rFonts w:ascii="Arial" w:eastAsia="Times New Roman" w:hAnsi="Arial" w:cs="Arial"/>
          <w:b/>
          <w:bCs/>
          <w:color w:val="000000"/>
          <w:sz w:val="24"/>
          <w:szCs w:val="24"/>
          <w:lang w:val="az-Latn-AZ"/>
        </w:rPr>
      </w:pPr>
    </w:p>
    <w:p w:rsidR="00AA0FAF" w:rsidRPr="00AC3DCC" w:rsidRDefault="00AA0FAF" w:rsidP="00AC3DCC">
      <w:pPr>
        <w:spacing w:after="0" w:line="240" w:lineRule="auto"/>
        <w:ind w:firstLine="567"/>
        <w:jc w:val="center"/>
        <w:rPr>
          <w:rFonts w:ascii="Arial" w:eastAsia="Times New Roman" w:hAnsi="Arial" w:cs="Arial"/>
          <w:b/>
          <w:bCs/>
          <w:color w:val="000000"/>
          <w:sz w:val="24"/>
          <w:szCs w:val="24"/>
          <w:lang w:val="az-Latn-AZ"/>
        </w:rPr>
      </w:pPr>
      <w:r w:rsidRPr="00AC3DCC">
        <w:rPr>
          <w:rFonts w:ascii="Arial" w:eastAsia="Times New Roman" w:hAnsi="Arial" w:cs="Arial"/>
          <w:b/>
          <w:bCs/>
          <w:color w:val="000000"/>
          <w:sz w:val="24"/>
          <w:szCs w:val="24"/>
          <w:lang w:val="az-Latn-AZ"/>
        </w:rPr>
        <w:t>Q</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Ə</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R</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A</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R</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 xml:space="preserve">A </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A</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L</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D</w:t>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az-Latn-AZ"/>
        </w:rPr>
        <w:t>I:</w:t>
      </w:r>
    </w:p>
    <w:p w:rsidR="007F4171" w:rsidRPr="00AC3DCC" w:rsidRDefault="007F4171" w:rsidP="00AC3DCC">
      <w:pPr>
        <w:spacing w:after="0" w:line="240" w:lineRule="auto"/>
        <w:ind w:firstLine="567"/>
        <w:jc w:val="center"/>
        <w:rPr>
          <w:rFonts w:ascii="Arial" w:eastAsia="Times New Roman" w:hAnsi="Arial" w:cs="Arial"/>
          <w:color w:val="000000"/>
          <w:sz w:val="24"/>
          <w:szCs w:val="24"/>
          <w:lang w:val="az-Latn-AZ"/>
        </w:rPr>
      </w:pPr>
    </w:p>
    <w:p w:rsidR="00B449B9" w:rsidRPr="00AC3DCC" w:rsidRDefault="00B449B9" w:rsidP="00AC3DCC">
      <w:pPr>
        <w:spacing w:after="0" w:line="240" w:lineRule="auto"/>
        <w:ind w:firstLine="567"/>
        <w:jc w:val="center"/>
        <w:rPr>
          <w:rFonts w:ascii="Arial" w:eastAsia="Times New Roman" w:hAnsi="Arial" w:cs="Arial"/>
          <w:color w:val="000000"/>
          <w:sz w:val="24"/>
          <w:szCs w:val="24"/>
          <w:lang w:val="az-Latn-AZ"/>
        </w:rPr>
      </w:pPr>
      <w:bookmarkStart w:id="0" w:name="_GoBack"/>
      <w:bookmarkEnd w:id="0"/>
    </w:p>
    <w:p w:rsidR="00AC3DCC" w:rsidRDefault="00AA0FAF" w:rsidP="00AC3DCC">
      <w:pPr>
        <w:autoSpaceDE w:val="0"/>
        <w:autoSpaceDN w:val="0"/>
        <w:adjustRightInd w:val="0"/>
        <w:spacing w:after="0" w:line="240" w:lineRule="auto"/>
        <w:ind w:firstLine="567"/>
        <w:jc w:val="both"/>
        <w:rPr>
          <w:rFonts w:ascii="Arial" w:hAnsi="Arial" w:cs="Arial"/>
          <w:sz w:val="24"/>
          <w:szCs w:val="24"/>
          <w:lang w:val="az-Latn-AZ"/>
        </w:rPr>
      </w:pPr>
      <w:r w:rsidRPr="00AC3DCC">
        <w:rPr>
          <w:rFonts w:ascii="Arial" w:eastAsia="Times New Roman" w:hAnsi="Arial" w:cs="Arial"/>
          <w:color w:val="000000"/>
          <w:sz w:val="24"/>
          <w:szCs w:val="24"/>
          <w:lang w:val="az-Latn-AZ"/>
        </w:rPr>
        <w:t xml:space="preserve">1. </w:t>
      </w:r>
      <w:r w:rsidR="007F4171" w:rsidRPr="00AC3DCC">
        <w:rPr>
          <w:rFonts w:ascii="Arial" w:hAnsi="Arial" w:cs="Arial"/>
          <w:sz w:val="24"/>
          <w:szCs w:val="24"/>
          <w:lang w:val="az-Latn-AZ"/>
        </w:rPr>
        <w:t>“Bank Technique” A</w:t>
      </w:r>
      <w:r w:rsidR="000E2A13">
        <w:rPr>
          <w:rFonts w:ascii="Arial" w:hAnsi="Arial" w:cs="Arial"/>
          <w:sz w:val="24"/>
          <w:szCs w:val="24"/>
          <w:lang w:val="az-Latn-AZ"/>
        </w:rPr>
        <w:t xml:space="preserve">çıq </w:t>
      </w:r>
      <w:r w:rsidR="007F4171" w:rsidRPr="00AC3DCC">
        <w:rPr>
          <w:rFonts w:ascii="Arial" w:hAnsi="Arial" w:cs="Arial"/>
          <w:sz w:val="24"/>
          <w:szCs w:val="24"/>
          <w:lang w:val="az-Latn-AZ"/>
        </w:rPr>
        <w:t>S</w:t>
      </w:r>
      <w:r w:rsidR="000E2A13">
        <w:rPr>
          <w:rFonts w:ascii="Arial" w:hAnsi="Arial" w:cs="Arial"/>
          <w:sz w:val="24"/>
          <w:szCs w:val="24"/>
          <w:lang w:val="az-Latn-AZ"/>
        </w:rPr>
        <w:t xml:space="preserve">əhmdar </w:t>
      </w:r>
      <w:r w:rsidR="007F4171" w:rsidRPr="00AC3DCC">
        <w:rPr>
          <w:rFonts w:ascii="Arial" w:hAnsi="Arial" w:cs="Arial"/>
          <w:sz w:val="24"/>
          <w:szCs w:val="24"/>
          <w:lang w:val="az-Latn-AZ"/>
        </w:rPr>
        <w:t>C</w:t>
      </w:r>
      <w:r w:rsidR="000E2A13">
        <w:rPr>
          <w:rFonts w:ascii="Arial" w:hAnsi="Arial" w:cs="Arial"/>
          <w:sz w:val="24"/>
          <w:szCs w:val="24"/>
          <w:lang w:val="az-Latn-AZ"/>
        </w:rPr>
        <w:t>əmiyyəti</w:t>
      </w:r>
      <w:r w:rsidR="007F4171" w:rsidRPr="00AC3DCC">
        <w:rPr>
          <w:rFonts w:ascii="Arial" w:hAnsi="Arial" w:cs="Arial"/>
          <w:sz w:val="24"/>
          <w:szCs w:val="24"/>
          <w:lang w:val="az-Latn-AZ"/>
        </w:rPr>
        <w:t>nin Səbail rayon İcra şöbəsi, “Bakı Fond Birjası” Q</w:t>
      </w:r>
      <w:r w:rsidR="000E2A13">
        <w:rPr>
          <w:rFonts w:ascii="Arial" w:hAnsi="Arial" w:cs="Arial"/>
          <w:sz w:val="24"/>
          <w:szCs w:val="24"/>
          <w:lang w:val="az-Latn-AZ"/>
        </w:rPr>
        <w:t xml:space="preserve">apalı </w:t>
      </w:r>
      <w:r w:rsidR="007F4171" w:rsidRPr="00AC3DCC">
        <w:rPr>
          <w:rFonts w:ascii="Arial" w:hAnsi="Arial" w:cs="Arial"/>
          <w:sz w:val="24"/>
          <w:szCs w:val="24"/>
          <w:lang w:val="az-Latn-AZ"/>
        </w:rPr>
        <w:t>S</w:t>
      </w:r>
      <w:r w:rsidR="000E2A13">
        <w:rPr>
          <w:rFonts w:ascii="Arial" w:hAnsi="Arial" w:cs="Arial"/>
          <w:sz w:val="24"/>
          <w:szCs w:val="24"/>
          <w:lang w:val="az-Latn-AZ"/>
        </w:rPr>
        <w:t xml:space="preserve">əhmdar </w:t>
      </w:r>
      <w:r w:rsidR="007F4171" w:rsidRPr="00AC3DCC">
        <w:rPr>
          <w:rFonts w:ascii="Arial" w:hAnsi="Arial" w:cs="Arial"/>
          <w:sz w:val="24"/>
          <w:szCs w:val="24"/>
          <w:lang w:val="az-Latn-AZ"/>
        </w:rPr>
        <w:t>C</w:t>
      </w:r>
      <w:r w:rsidR="000E2A13">
        <w:rPr>
          <w:rFonts w:ascii="Arial" w:hAnsi="Arial" w:cs="Arial"/>
          <w:sz w:val="24"/>
          <w:szCs w:val="24"/>
          <w:lang w:val="az-Latn-AZ"/>
        </w:rPr>
        <w:t>əmiyyət</w:t>
      </w:r>
      <w:r w:rsidR="001F5E76">
        <w:rPr>
          <w:rFonts w:ascii="Arial" w:hAnsi="Arial" w:cs="Arial"/>
          <w:sz w:val="24"/>
          <w:szCs w:val="24"/>
          <w:lang w:val="az-Latn-AZ"/>
        </w:rPr>
        <w:t>i</w:t>
      </w:r>
      <w:r w:rsidR="007F4171" w:rsidRPr="00AC3DCC">
        <w:rPr>
          <w:rFonts w:ascii="Arial" w:hAnsi="Arial" w:cs="Arial"/>
          <w:sz w:val="24"/>
          <w:szCs w:val="24"/>
          <w:lang w:val="az-Latn-AZ"/>
        </w:rPr>
        <w:t xml:space="preserve"> və digərlərinə qarşı keçirilmiş hərracın qanunsuz hesab edilməsi və hərracın nəticələrinin ləğv edilməsi tələbinə dair mülki iş üzrə Azərbaycan Respublikası Ali Məhkəməsinin Mülki </w:t>
      </w:r>
      <w:r w:rsidR="000E2A13">
        <w:rPr>
          <w:rFonts w:ascii="Arial" w:hAnsi="Arial" w:cs="Arial"/>
          <w:sz w:val="24"/>
          <w:szCs w:val="24"/>
          <w:lang w:val="az-Latn-AZ"/>
        </w:rPr>
        <w:t>K</w:t>
      </w:r>
      <w:r w:rsidR="007F4171" w:rsidRPr="00AC3DCC">
        <w:rPr>
          <w:rFonts w:ascii="Arial" w:hAnsi="Arial" w:cs="Arial"/>
          <w:sz w:val="24"/>
          <w:szCs w:val="24"/>
          <w:lang w:val="az-Latn-AZ"/>
        </w:rPr>
        <w:t xml:space="preserve">ollegiyasının 17 mart 2014-cü il tarixli qərarı Azərbaycan Respublikası Konstitusiyasının </w:t>
      </w:r>
      <w:r w:rsidR="007F4171" w:rsidRPr="00AC3DCC">
        <w:rPr>
          <w:rFonts w:ascii="Arial" w:hAnsi="Arial" w:cs="Arial"/>
          <w:color w:val="000000"/>
          <w:sz w:val="24"/>
          <w:szCs w:val="24"/>
          <w:lang w:val="az-Latn-AZ"/>
        </w:rPr>
        <w:t>29-cu maddəsin</w:t>
      </w:r>
      <w:r w:rsidR="00B449B9" w:rsidRPr="00AC3DCC">
        <w:rPr>
          <w:rFonts w:ascii="Arial" w:hAnsi="Arial" w:cs="Arial"/>
          <w:color w:val="000000"/>
          <w:sz w:val="24"/>
          <w:szCs w:val="24"/>
          <w:lang w:val="az-Latn-AZ"/>
        </w:rPr>
        <w:t>in I hissəsinə</w:t>
      </w:r>
      <w:r w:rsidR="007F4171" w:rsidRPr="00AC3DCC">
        <w:rPr>
          <w:rFonts w:ascii="Arial" w:hAnsi="Arial" w:cs="Arial"/>
          <w:color w:val="000000"/>
          <w:sz w:val="24"/>
          <w:szCs w:val="24"/>
          <w:lang w:val="az-Latn-AZ"/>
        </w:rPr>
        <w:t xml:space="preserve">, 60-cı maddəsinin I </w:t>
      </w:r>
      <w:r w:rsidR="007F4171" w:rsidRPr="00AC3DCC">
        <w:rPr>
          <w:rFonts w:ascii="Arial" w:hAnsi="Arial" w:cs="Arial"/>
          <w:sz w:val="24"/>
          <w:szCs w:val="24"/>
          <w:lang w:val="az-Latn-AZ"/>
        </w:rPr>
        <w:t xml:space="preserve">hissəsinə və Azərbaycan Respublikası Mülki Prosessual Məcəlləsinin </w:t>
      </w:r>
      <w:r w:rsidR="000E2A13">
        <w:rPr>
          <w:rFonts w:ascii="Arial" w:hAnsi="Arial" w:cs="Arial"/>
          <w:sz w:val="24"/>
          <w:szCs w:val="24"/>
          <w:lang w:val="az-Latn-AZ"/>
        </w:rPr>
        <w:t>416 və</w:t>
      </w:r>
      <w:r w:rsidR="00B449B9" w:rsidRPr="00AC3DCC">
        <w:rPr>
          <w:rFonts w:ascii="Arial" w:hAnsi="Arial" w:cs="Arial"/>
          <w:sz w:val="24"/>
          <w:szCs w:val="24"/>
          <w:lang w:val="az-Latn-AZ"/>
        </w:rPr>
        <w:t xml:space="preserve"> 418.4.6-cı </w:t>
      </w:r>
      <w:r w:rsidR="007F4171" w:rsidRPr="00AC3DCC">
        <w:rPr>
          <w:rFonts w:ascii="Arial" w:hAnsi="Arial" w:cs="Arial"/>
          <w:sz w:val="24"/>
          <w:szCs w:val="24"/>
          <w:lang w:val="az-Latn-AZ"/>
        </w:rPr>
        <w:t>maddələrinə uyğun olmadığından qüvvədən düşmüş hesab edilsin. İşə bu qərara uyğun olaraq Azərbaycan Respublikası</w:t>
      </w:r>
      <w:r w:rsidR="001F5E76">
        <w:rPr>
          <w:rFonts w:ascii="Arial" w:hAnsi="Arial" w:cs="Arial"/>
          <w:sz w:val="24"/>
          <w:szCs w:val="24"/>
          <w:lang w:val="az-Latn-AZ"/>
        </w:rPr>
        <w:t>nın</w:t>
      </w:r>
      <w:r w:rsidR="007F4171" w:rsidRPr="00AC3DCC">
        <w:rPr>
          <w:rFonts w:ascii="Arial" w:hAnsi="Arial" w:cs="Arial"/>
          <w:sz w:val="24"/>
          <w:szCs w:val="24"/>
          <w:lang w:val="az-Latn-AZ"/>
        </w:rPr>
        <w:t xml:space="preserve"> mülki prosessual qanunvericiliyi ilə müəyyən edilmiş qaydada və müddətdə yenidən baxılsın. </w:t>
      </w:r>
    </w:p>
    <w:p w:rsidR="00AA0FAF" w:rsidRPr="00AC3DCC" w:rsidRDefault="00AA0FAF" w:rsidP="00AC3DCC">
      <w:pPr>
        <w:autoSpaceDE w:val="0"/>
        <w:autoSpaceDN w:val="0"/>
        <w:adjustRightInd w:val="0"/>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2. Qərar dərc olunduğu gündən qüvvəyə minir.</w:t>
      </w:r>
    </w:p>
    <w:p w:rsidR="00AA0FAF" w:rsidRPr="00AC3DCC" w:rsidRDefault="00AA0FAF" w:rsidP="00AC3DCC">
      <w:pPr>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3. Qərar “Azərbaycan”, “Respublika”, “Xalq qəzeti”, “Bakinski raboçi” qəzetlərində və “Azərbaycan Respublikası Konstitusiya Məhkəməsinin Məlumatı”nda dərc edilsin.</w:t>
      </w:r>
    </w:p>
    <w:p w:rsidR="00AA0FAF" w:rsidRPr="00AC3DCC" w:rsidRDefault="00AA0FAF" w:rsidP="00AC3DCC">
      <w:pPr>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color w:val="000000"/>
          <w:sz w:val="24"/>
          <w:szCs w:val="24"/>
          <w:lang w:val="az-Latn-AZ"/>
        </w:rPr>
        <w:t xml:space="preserve">4. Qərar qətidir, heç bir orqan və ya şəxs tərəfindən ləğv edilə, dəyişdirilə və ya rəsmi təfsir oluna bilməz. </w:t>
      </w:r>
    </w:p>
    <w:p w:rsidR="00B449B9" w:rsidRPr="00AC3DCC" w:rsidRDefault="00B449B9" w:rsidP="00AC3DCC">
      <w:pPr>
        <w:spacing w:after="0" w:line="240" w:lineRule="auto"/>
        <w:ind w:firstLine="567"/>
        <w:jc w:val="both"/>
        <w:rPr>
          <w:rFonts w:ascii="Arial" w:eastAsia="Times New Roman" w:hAnsi="Arial" w:cs="Arial"/>
          <w:b/>
          <w:bCs/>
          <w:color w:val="000000"/>
          <w:sz w:val="24"/>
          <w:szCs w:val="24"/>
          <w:lang w:val="az-Latn-AZ"/>
        </w:rPr>
      </w:pPr>
    </w:p>
    <w:p w:rsidR="00B449B9" w:rsidRPr="00AC3DCC" w:rsidRDefault="00B449B9" w:rsidP="00AC3DCC">
      <w:pPr>
        <w:spacing w:after="0" w:line="240" w:lineRule="auto"/>
        <w:ind w:firstLine="567"/>
        <w:jc w:val="both"/>
        <w:rPr>
          <w:rFonts w:ascii="Arial" w:eastAsia="Times New Roman" w:hAnsi="Arial" w:cs="Arial"/>
          <w:b/>
          <w:bCs/>
          <w:color w:val="000000"/>
          <w:sz w:val="24"/>
          <w:szCs w:val="24"/>
          <w:lang w:val="az-Latn-AZ"/>
        </w:rPr>
      </w:pPr>
    </w:p>
    <w:p w:rsidR="00C366CD" w:rsidRPr="00AC3DCC" w:rsidRDefault="00AA0FAF" w:rsidP="0029174F">
      <w:pPr>
        <w:spacing w:after="0" w:line="240" w:lineRule="auto"/>
        <w:ind w:firstLine="567"/>
        <w:jc w:val="both"/>
        <w:rPr>
          <w:rFonts w:ascii="Arial" w:eastAsia="Times New Roman" w:hAnsi="Arial" w:cs="Arial"/>
          <w:color w:val="000000"/>
          <w:sz w:val="24"/>
          <w:szCs w:val="24"/>
          <w:lang w:val="az-Latn-AZ"/>
        </w:rPr>
      </w:pPr>
      <w:r w:rsidRPr="00AC3DCC">
        <w:rPr>
          <w:rFonts w:ascii="Arial" w:eastAsia="Times New Roman" w:hAnsi="Arial" w:cs="Arial"/>
          <w:b/>
          <w:bCs/>
          <w:color w:val="000000"/>
          <w:sz w:val="24"/>
          <w:szCs w:val="24"/>
          <w:lang w:val="en-US"/>
        </w:rPr>
        <w:t>S</w:t>
      </w:r>
      <w:r w:rsidRPr="00AC3DCC">
        <w:rPr>
          <w:rFonts w:ascii="Arial" w:eastAsia="Times New Roman" w:hAnsi="Arial" w:cs="Arial"/>
          <w:b/>
          <w:bCs/>
          <w:color w:val="000000"/>
          <w:sz w:val="24"/>
          <w:szCs w:val="24"/>
        </w:rPr>
        <w:t>ə</w:t>
      </w:r>
      <w:proofErr w:type="spellStart"/>
      <w:r w:rsidRPr="00AC3DCC">
        <w:rPr>
          <w:rFonts w:ascii="Arial" w:eastAsia="Times New Roman" w:hAnsi="Arial" w:cs="Arial"/>
          <w:b/>
          <w:bCs/>
          <w:color w:val="000000"/>
          <w:sz w:val="24"/>
          <w:szCs w:val="24"/>
          <w:lang w:val="en-US"/>
        </w:rPr>
        <w:t>dr</w:t>
      </w:r>
      <w:proofErr w:type="spellEnd"/>
      <w:r w:rsidRPr="00AC3DCC">
        <w:rPr>
          <w:rFonts w:ascii="Arial" w:eastAsia="Times New Roman" w:hAnsi="Arial" w:cs="Arial"/>
          <w:b/>
          <w:bCs/>
          <w:color w:val="000000"/>
          <w:sz w:val="24"/>
          <w:szCs w:val="24"/>
        </w:rPr>
        <w:t xml:space="preserve"> </w:t>
      </w:r>
      <w:r w:rsidRPr="00AC3DCC">
        <w:rPr>
          <w:rFonts w:ascii="Arial" w:eastAsia="Times New Roman" w:hAnsi="Arial" w:cs="Arial"/>
          <w:b/>
          <w:bCs/>
          <w:color w:val="000000"/>
          <w:sz w:val="24"/>
          <w:szCs w:val="24"/>
        </w:rPr>
        <w:tab/>
      </w:r>
      <w:r w:rsidRPr="00AC3DCC">
        <w:rPr>
          <w:rFonts w:ascii="Arial" w:eastAsia="Times New Roman" w:hAnsi="Arial" w:cs="Arial"/>
          <w:b/>
          <w:bCs/>
          <w:color w:val="000000"/>
          <w:sz w:val="24"/>
          <w:szCs w:val="24"/>
        </w:rPr>
        <w:tab/>
      </w:r>
      <w:r w:rsidRPr="00AC3DCC">
        <w:rPr>
          <w:rFonts w:ascii="Arial" w:eastAsia="Times New Roman" w:hAnsi="Arial" w:cs="Arial"/>
          <w:b/>
          <w:bCs/>
          <w:color w:val="000000"/>
          <w:sz w:val="24"/>
          <w:szCs w:val="24"/>
        </w:rPr>
        <w:tab/>
      </w:r>
      <w:r w:rsidRPr="00AC3DCC">
        <w:rPr>
          <w:rFonts w:ascii="Arial" w:eastAsia="Times New Roman" w:hAnsi="Arial" w:cs="Arial"/>
          <w:b/>
          <w:bCs/>
          <w:color w:val="000000"/>
          <w:sz w:val="24"/>
          <w:szCs w:val="24"/>
        </w:rPr>
        <w:tab/>
      </w:r>
      <w:r w:rsidRPr="00AC3DCC">
        <w:rPr>
          <w:rFonts w:ascii="Arial" w:eastAsia="Times New Roman" w:hAnsi="Arial" w:cs="Arial"/>
          <w:b/>
          <w:bCs/>
          <w:color w:val="000000"/>
          <w:sz w:val="24"/>
          <w:szCs w:val="24"/>
        </w:rPr>
        <w:tab/>
      </w:r>
      <w:r w:rsidRPr="00AC3DCC">
        <w:rPr>
          <w:rFonts w:ascii="Arial" w:eastAsia="Times New Roman" w:hAnsi="Arial" w:cs="Arial"/>
          <w:b/>
          <w:bCs/>
          <w:color w:val="000000"/>
          <w:sz w:val="24"/>
          <w:szCs w:val="24"/>
        </w:rPr>
        <w:tab/>
      </w:r>
      <w:r w:rsidR="00AC3DCC">
        <w:rPr>
          <w:rFonts w:ascii="Arial" w:eastAsia="Times New Roman" w:hAnsi="Arial" w:cs="Arial"/>
          <w:b/>
          <w:bCs/>
          <w:color w:val="000000"/>
          <w:sz w:val="24"/>
          <w:szCs w:val="24"/>
          <w:lang w:val="az-Latn-AZ"/>
        </w:rPr>
        <w:t xml:space="preserve">                                 </w:t>
      </w:r>
      <w:r w:rsidRPr="00AC3DCC">
        <w:rPr>
          <w:rFonts w:ascii="Arial" w:eastAsia="Times New Roman" w:hAnsi="Arial" w:cs="Arial"/>
          <w:b/>
          <w:bCs/>
          <w:color w:val="000000"/>
          <w:sz w:val="24"/>
          <w:szCs w:val="24"/>
          <w:lang w:val="en-US"/>
        </w:rPr>
        <w:t>F</w:t>
      </w:r>
      <w:r w:rsidRPr="00AC3DCC">
        <w:rPr>
          <w:rFonts w:ascii="Arial" w:eastAsia="Times New Roman" w:hAnsi="Arial" w:cs="Arial"/>
          <w:b/>
          <w:bCs/>
          <w:color w:val="000000"/>
          <w:sz w:val="24"/>
          <w:szCs w:val="24"/>
        </w:rPr>
        <w:t>ə</w:t>
      </w:r>
      <w:proofErr w:type="spellStart"/>
      <w:r w:rsidRPr="00AC3DCC">
        <w:rPr>
          <w:rFonts w:ascii="Arial" w:eastAsia="Times New Roman" w:hAnsi="Arial" w:cs="Arial"/>
          <w:b/>
          <w:bCs/>
          <w:color w:val="000000"/>
          <w:sz w:val="24"/>
          <w:szCs w:val="24"/>
          <w:lang w:val="en-US"/>
        </w:rPr>
        <w:t>rhad</w:t>
      </w:r>
      <w:proofErr w:type="spellEnd"/>
      <w:r w:rsidRPr="00AC3DCC">
        <w:rPr>
          <w:rFonts w:ascii="Arial" w:eastAsia="Times New Roman" w:hAnsi="Arial" w:cs="Arial"/>
          <w:b/>
          <w:bCs/>
          <w:color w:val="000000"/>
          <w:sz w:val="24"/>
          <w:szCs w:val="24"/>
        </w:rPr>
        <w:t xml:space="preserve"> </w:t>
      </w:r>
      <w:proofErr w:type="spellStart"/>
      <w:r w:rsidRPr="00AC3DCC">
        <w:rPr>
          <w:rFonts w:ascii="Arial" w:eastAsia="Times New Roman" w:hAnsi="Arial" w:cs="Arial"/>
          <w:b/>
          <w:bCs/>
          <w:color w:val="000000"/>
          <w:sz w:val="24"/>
          <w:szCs w:val="24"/>
          <w:lang w:val="en-US"/>
        </w:rPr>
        <w:t>Abdullayev</w:t>
      </w:r>
      <w:proofErr w:type="spellEnd"/>
    </w:p>
    <w:sectPr w:rsidR="00C366CD" w:rsidRPr="00AC3DCC" w:rsidSect="00AC3DCC">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CCA" w:rsidRDefault="00507CCA" w:rsidP="00676228">
      <w:pPr>
        <w:spacing w:after="0" w:line="240" w:lineRule="auto"/>
      </w:pPr>
      <w:r>
        <w:separator/>
      </w:r>
    </w:p>
  </w:endnote>
  <w:endnote w:type="continuationSeparator" w:id="0">
    <w:p w:rsidR="00507CCA" w:rsidRDefault="00507CCA" w:rsidP="006762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Roman">
    <w:altName w:val="Times New Roman"/>
    <w:charset w:val="00"/>
    <w:family w:val="roman"/>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1696573"/>
      <w:docPartObj>
        <w:docPartGallery w:val="Page Numbers (Bottom of Page)"/>
        <w:docPartUnique/>
      </w:docPartObj>
    </w:sdtPr>
    <w:sdtContent>
      <w:p w:rsidR="00FF24F6" w:rsidRDefault="001D60D8">
        <w:pPr>
          <w:pStyle w:val="a3"/>
          <w:jc w:val="right"/>
        </w:pPr>
        <w:r>
          <w:fldChar w:fldCharType="begin"/>
        </w:r>
        <w:r w:rsidR="00542A48">
          <w:instrText>PAGE   \* MERGEFORMAT</w:instrText>
        </w:r>
        <w:r>
          <w:fldChar w:fldCharType="separate"/>
        </w:r>
        <w:r w:rsidR="00943FF8">
          <w:rPr>
            <w:noProof/>
          </w:rPr>
          <w:t>2</w:t>
        </w:r>
        <w:r>
          <w:rPr>
            <w:noProof/>
          </w:rPr>
          <w:fldChar w:fldCharType="end"/>
        </w:r>
      </w:p>
    </w:sdtContent>
  </w:sdt>
  <w:p w:rsidR="00FF24F6" w:rsidRDefault="00FF24F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CCA" w:rsidRDefault="00507CCA" w:rsidP="00676228">
      <w:pPr>
        <w:spacing w:after="0" w:line="240" w:lineRule="auto"/>
      </w:pPr>
      <w:r>
        <w:separator/>
      </w:r>
    </w:p>
  </w:footnote>
  <w:footnote w:type="continuationSeparator" w:id="0">
    <w:p w:rsidR="00507CCA" w:rsidRDefault="00507CCA" w:rsidP="006762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52014"/>
    <w:multiLevelType w:val="multilevel"/>
    <w:tmpl w:val="ACCE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252894"/>
    <w:multiLevelType w:val="hybridMultilevel"/>
    <w:tmpl w:val="821E502E"/>
    <w:lvl w:ilvl="0" w:tplc="0FF47A20">
      <w:start w:val="40"/>
      <w:numFmt w:val="bullet"/>
      <w:lvlText w:val="-"/>
      <w:lvlJc w:val="left"/>
      <w:pPr>
        <w:ind w:left="1068" w:hanging="360"/>
      </w:pPr>
      <w:rPr>
        <w:rFonts w:ascii="Arial" w:eastAsia="Times New Roman"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C26FD"/>
    <w:rsid w:val="00013E55"/>
    <w:rsid w:val="000171C2"/>
    <w:rsid w:val="0003565B"/>
    <w:rsid w:val="000424A9"/>
    <w:rsid w:val="00052B68"/>
    <w:rsid w:val="00061D08"/>
    <w:rsid w:val="000768CF"/>
    <w:rsid w:val="0009328D"/>
    <w:rsid w:val="000A41DD"/>
    <w:rsid w:val="000B51F3"/>
    <w:rsid w:val="000C0825"/>
    <w:rsid w:val="000C0F0F"/>
    <w:rsid w:val="000D2ABB"/>
    <w:rsid w:val="000E2A13"/>
    <w:rsid w:val="00126401"/>
    <w:rsid w:val="00126D36"/>
    <w:rsid w:val="00134CAA"/>
    <w:rsid w:val="00146043"/>
    <w:rsid w:val="00146672"/>
    <w:rsid w:val="001723F7"/>
    <w:rsid w:val="00172F6A"/>
    <w:rsid w:val="001A42F1"/>
    <w:rsid w:val="001B5376"/>
    <w:rsid w:val="001C7D21"/>
    <w:rsid w:val="001D5495"/>
    <w:rsid w:val="001D60D8"/>
    <w:rsid w:val="001E6CCF"/>
    <w:rsid w:val="001F503C"/>
    <w:rsid w:val="001F5E76"/>
    <w:rsid w:val="001F6AA0"/>
    <w:rsid w:val="002115DE"/>
    <w:rsid w:val="00222369"/>
    <w:rsid w:val="00246206"/>
    <w:rsid w:val="002524AC"/>
    <w:rsid w:val="00252D1B"/>
    <w:rsid w:val="002559FC"/>
    <w:rsid w:val="002842FD"/>
    <w:rsid w:val="00284CF2"/>
    <w:rsid w:val="0029174F"/>
    <w:rsid w:val="0029571D"/>
    <w:rsid w:val="002A2D6B"/>
    <w:rsid w:val="002A4604"/>
    <w:rsid w:val="002B5A94"/>
    <w:rsid w:val="002D1373"/>
    <w:rsid w:val="002E3DBE"/>
    <w:rsid w:val="002E6749"/>
    <w:rsid w:val="002F4C84"/>
    <w:rsid w:val="00302986"/>
    <w:rsid w:val="00306D55"/>
    <w:rsid w:val="003077C7"/>
    <w:rsid w:val="0031113F"/>
    <w:rsid w:val="003124A5"/>
    <w:rsid w:val="00315539"/>
    <w:rsid w:val="00324DD9"/>
    <w:rsid w:val="00331047"/>
    <w:rsid w:val="00335436"/>
    <w:rsid w:val="00353A5E"/>
    <w:rsid w:val="00372A3A"/>
    <w:rsid w:val="00372EB7"/>
    <w:rsid w:val="00373682"/>
    <w:rsid w:val="00381704"/>
    <w:rsid w:val="00381AC3"/>
    <w:rsid w:val="00383847"/>
    <w:rsid w:val="00393073"/>
    <w:rsid w:val="003968B8"/>
    <w:rsid w:val="003B09D2"/>
    <w:rsid w:val="003B62FA"/>
    <w:rsid w:val="003B79AC"/>
    <w:rsid w:val="003D559E"/>
    <w:rsid w:val="003E6344"/>
    <w:rsid w:val="003F1CB9"/>
    <w:rsid w:val="00414227"/>
    <w:rsid w:val="00426D1C"/>
    <w:rsid w:val="00467D6E"/>
    <w:rsid w:val="004A7185"/>
    <w:rsid w:val="004B758C"/>
    <w:rsid w:val="004C0291"/>
    <w:rsid w:val="004C4387"/>
    <w:rsid w:val="004D3537"/>
    <w:rsid w:val="00507CCA"/>
    <w:rsid w:val="005376EE"/>
    <w:rsid w:val="00537C95"/>
    <w:rsid w:val="00542A48"/>
    <w:rsid w:val="00542CC3"/>
    <w:rsid w:val="00562810"/>
    <w:rsid w:val="00563596"/>
    <w:rsid w:val="005657EA"/>
    <w:rsid w:val="0056664F"/>
    <w:rsid w:val="00581E22"/>
    <w:rsid w:val="00590691"/>
    <w:rsid w:val="005A74F7"/>
    <w:rsid w:val="005C26FD"/>
    <w:rsid w:val="005C2DE4"/>
    <w:rsid w:val="005E12E0"/>
    <w:rsid w:val="005E2866"/>
    <w:rsid w:val="006125DF"/>
    <w:rsid w:val="00617B2F"/>
    <w:rsid w:val="00632F9F"/>
    <w:rsid w:val="006738ED"/>
    <w:rsid w:val="00676228"/>
    <w:rsid w:val="006A2E21"/>
    <w:rsid w:val="006B7303"/>
    <w:rsid w:val="006C6DE4"/>
    <w:rsid w:val="006C70A4"/>
    <w:rsid w:val="006D1773"/>
    <w:rsid w:val="006D597C"/>
    <w:rsid w:val="006E128E"/>
    <w:rsid w:val="006E17DD"/>
    <w:rsid w:val="0070342F"/>
    <w:rsid w:val="0070416A"/>
    <w:rsid w:val="007226A6"/>
    <w:rsid w:val="0072513C"/>
    <w:rsid w:val="007273A5"/>
    <w:rsid w:val="007375FC"/>
    <w:rsid w:val="00737BFE"/>
    <w:rsid w:val="00742131"/>
    <w:rsid w:val="007655BF"/>
    <w:rsid w:val="0079303C"/>
    <w:rsid w:val="007B21E8"/>
    <w:rsid w:val="007C3DA6"/>
    <w:rsid w:val="007E117E"/>
    <w:rsid w:val="007E5E34"/>
    <w:rsid w:val="007F4171"/>
    <w:rsid w:val="0080361B"/>
    <w:rsid w:val="008160EB"/>
    <w:rsid w:val="008208A2"/>
    <w:rsid w:val="00831BD9"/>
    <w:rsid w:val="008451B0"/>
    <w:rsid w:val="00847A89"/>
    <w:rsid w:val="008507CB"/>
    <w:rsid w:val="00860B0A"/>
    <w:rsid w:val="008664DC"/>
    <w:rsid w:val="008705D6"/>
    <w:rsid w:val="008710C4"/>
    <w:rsid w:val="00873AF6"/>
    <w:rsid w:val="008B3181"/>
    <w:rsid w:val="008B32AE"/>
    <w:rsid w:val="008B7640"/>
    <w:rsid w:val="008C62BE"/>
    <w:rsid w:val="00910758"/>
    <w:rsid w:val="00912D8E"/>
    <w:rsid w:val="00931C23"/>
    <w:rsid w:val="00943FF8"/>
    <w:rsid w:val="009476E7"/>
    <w:rsid w:val="00950862"/>
    <w:rsid w:val="00964CE8"/>
    <w:rsid w:val="00971BF9"/>
    <w:rsid w:val="00976A1F"/>
    <w:rsid w:val="009778CE"/>
    <w:rsid w:val="009835CF"/>
    <w:rsid w:val="009849D5"/>
    <w:rsid w:val="009A1053"/>
    <w:rsid w:val="009C52E9"/>
    <w:rsid w:val="009D7F87"/>
    <w:rsid w:val="009E6563"/>
    <w:rsid w:val="00A007D4"/>
    <w:rsid w:val="00A076E2"/>
    <w:rsid w:val="00A20308"/>
    <w:rsid w:val="00A44676"/>
    <w:rsid w:val="00A6298C"/>
    <w:rsid w:val="00A6390F"/>
    <w:rsid w:val="00A70471"/>
    <w:rsid w:val="00A713CC"/>
    <w:rsid w:val="00A87022"/>
    <w:rsid w:val="00AA0FAF"/>
    <w:rsid w:val="00AA33D5"/>
    <w:rsid w:val="00AA62B7"/>
    <w:rsid w:val="00AB1D42"/>
    <w:rsid w:val="00AB6BD7"/>
    <w:rsid w:val="00AC3DCC"/>
    <w:rsid w:val="00AC60E0"/>
    <w:rsid w:val="00AD1AD0"/>
    <w:rsid w:val="00AD6761"/>
    <w:rsid w:val="00B102AE"/>
    <w:rsid w:val="00B12EAD"/>
    <w:rsid w:val="00B327D1"/>
    <w:rsid w:val="00B41A2C"/>
    <w:rsid w:val="00B449B9"/>
    <w:rsid w:val="00B47DA9"/>
    <w:rsid w:val="00B50439"/>
    <w:rsid w:val="00B63045"/>
    <w:rsid w:val="00B66D9E"/>
    <w:rsid w:val="00B77307"/>
    <w:rsid w:val="00B840E1"/>
    <w:rsid w:val="00B90848"/>
    <w:rsid w:val="00BA7F2B"/>
    <w:rsid w:val="00BC2006"/>
    <w:rsid w:val="00BE7492"/>
    <w:rsid w:val="00BF79C2"/>
    <w:rsid w:val="00C044B1"/>
    <w:rsid w:val="00C04FB0"/>
    <w:rsid w:val="00C10E50"/>
    <w:rsid w:val="00C13646"/>
    <w:rsid w:val="00C3101D"/>
    <w:rsid w:val="00C366CD"/>
    <w:rsid w:val="00C73F7E"/>
    <w:rsid w:val="00C76027"/>
    <w:rsid w:val="00C82054"/>
    <w:rsid w:val="00C83D4B"/>
    <w:rsid w:val="00C855E9"/>
    <w:rsid w:val="00C90EEE"/>
    <w:rsid w:val="00C9570B"/>
    <w:rsid w:val="00CB3393"/>
    <w:rsid w:val="00CB43F8"/>
    <w:rsid w:val="00CB5572"/>
    <w:rsid w:val="00CD5841"/>
    <w:rsid w:val="00D14843"/>
    <w:rsid w:val="00D44860"/>
    <w:rsid w:val="00D47243"/>
    <w:rsid w:val="00D5579D"/>
    <w:rsid w:val="00D760F4"/>
    <w:rsid w:val="00D95D5E"/>
    <w:rsid w:val="00DA0825"/>
    <w:rsid w:val="00DB0D73"/>
    <w:rsid w:val="00DB4270"/>
    <w:rsid w:val="00DB7AC0"/>
    <w:rsid w:val="00DC4BE3"/>
    <w:rsid w:val="00DD067B"/>
    <w:rsid w:val="00DE6279"/>
    <w:rsid w:val="00E20841"/>
    <w:rsid w:val="00E33FF0"/>
    <w:rsid w:val="00E50E16"/>
    <w:rsid w:val="00E53391"/>
    <w:rsid w:val="00E5383B"/>
    <w:rsid w:val="00E6060B"/>
    <w:rsid w:val="00E608E0"/>
    <w:rsid w:val="00E64BE1"/>
    <w:rsid w:val="00E665A2"/>
    <w:rsid w:val="00E812CB"/>
    <w:rsid w:val="00E81454"/>
    <w:rsid w:val="00E9234D"/>
    <w:rsid w:val="00E92AEB"/>
    <w:rsid w:val="00EE4BAB"/>
    <w:rsid w:val="00EE763D"/>
    <w:rsid w:val="00EF49B8"/>
    <w:rsid w:val="00EF796A"/>
    <w:rsid w:val="00F1106F"/>
    <w:rsid w:val="00F233D3"/>
    <w:rsid w:val="00F328D7"/>
    <w:rsid w:val="00F51073"/>
    <w:rsid w:val="00F569A9"/>
    <w:rsid w:val="00F64F17"/>
    <w:rsid w:val="00F6654D"/>
    <w:rsid w:val="00F74522"/>
    <w:rsid w:val="00F8522E"/>
    <w:rsid w:val="00F91BA0"/>
    <w:rsid w:val="00FC0F05"/>
    <w:rsid w:val="00FC3FCD"/>
    <w:rsid w:val="00FC6AD1"/>
    <w:rsid w:val="00FE2043"/>
    <w:rsid w:val="00FE56AE"/>
    <w:rsid w:val="00FF24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2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C26FD"/>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C26FD"/>
  </w:style>
  <w:style w:type="character" w:customStyle="1" w:styleId="2">
    <w:name w:val="Основной текст (2)_"/>
    <w:link w:val="21"/>
    <w:uiPriority w:val="99"/>
    <w:locked/>
    <w:rsid w:val="00E608E0"/>
    <w:rPr>
      <w:rFonts w:ascii="Times New Roman" w:hAnsi="Times New Roman" w:cs="Times New Roman"/>
      <w:b/>
      <w:bCs/>
      <w:sz w:val="26"/>
      <w:szCs w:val="26"/>
      <w:shd w:val="clear" w:color="auto" w:fill="FFFFFF"/>
    </w:rPr>
  </w:style>
  <w:style w:type="paragraph" w:customStyle="1" w:styleId="21">
    <w:name w:val="Основной текст (2)1"/>
    <w:basedOn w:val="a"/>
    <w:link w:val="2"/>
    <w:uiPriority w:val="99"/>
    <w:rsid w:val="00E608E0"/>
    <w:pPr>
      <w:widowControl w:val="0"/>
      <w:shd w:val="clear" w:color="auto" w:fill="FFFFFF"/>
      <w:spacing w:after="0" w:line="307" w:lineRule="exact"/>
      <w:jc w:val="center"/>
    </w:pPr>
    <w:rPr>
      <w:rFonts w:ascii="Times New Roman" w:hAnsi="Times New Roman" w:cs="Times New Roman"/>
      <w:b/>
      <w:bCs/>
      <w:sz w:val="26"/>
      <w:szCs w:val="26"/>
    </w:rPr>
  </w:style>
  <w:style w:type="paragraph" w:styleId="a5">
    <w:name w:val="No Spacing"/>
    <w:uiPriority w:val="1"/>
    <w:qFormat/>
    <w:rsid w:val="00E53391"/>
    <w:pPr>
      <w:spacing w:after="0" w:line="240" w:lineRule="auto"/>
    </w:pPr>
  </w:style>
  <w:style w:type="paragraph" w:styleId="a6">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7"/>
    <w:rsid w:val="001B5376"/>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7">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6"/>
    <w:rsid w:val="001B5376"/>
    <w:rPr>
      <w:rFonts w:ascii="Courier New" w:eastAsia="Times New Roman" w:hAnsi="Courier New" w:cs="Courier New"/>
      <w:sz w:val="20"/>
      <w:szCs w:val="20"/>
      <w:lang w:val="en-US"/>
    </w:rPr>
  </w:style>
  <w:style w:type="character" w:styleId="a8">
    <w:name w:val="Hyperlink"/>
    <w:basedOn w:val="a0"/>
    <w:uiPriority w:val="99"/>
    <w:semiHidden/>
    <w:unhideWhenUsed/>
    <w:rsid w:val="00E50E16"/>
    <w:rPr>
      <w:strike w:val="0"/>
      <w:dstrike w:val="0"/>
      <w:color w:val="2060A4"/>
      <w:u w:val="none"/>
      <w:effect w:val="none"/>
      <w:bdr w:val="none" w:sz="0" w:space="0" w:color="auto" w:frame="1"/>
    </w:rPr>
  </w:style>
  <w:style w:type="paragraph" w:styleId="a9">
    <w:name w:val="Normal (Web)"/>
    <w:basedOn w:val="a"/>
    <w:uiPriority w:val="99"/>
    <w:semiHidden/>
    <w:unhideWhenUsed/>
    <w:rsid w:val="00E50E16"/>
    <w:pPr>
      <w:spacing w:after="255" w:line="240" w:lineRule="auto"/>
    </w:pPr>
    <w:rPr>
      <w:rFonts w:ascii="Times New Roman" w:eastAsia="Times New Roman" w:hAnsi="Times New Roman" w:cs="Times New Roman"/>
      <w:sz w:val="24"/>
      <w:szCs w:val="24"/>
    </w:rPr>
  </w:style>
  <w:style w:type="paragraph" w:customStyle="1" w:styleId="aji5m00">
    <w:name w:val="aji5m0_0"/>
    <w:basedOn w:val="a"/>
    <w:rsid w:val="00D760F4"/>
    <w:pPr>
      <w:spacing w:before="40" w:after="40" w:line="240" w:lineRule="auto"/>
      <w:ind w:left="40" w:right="40" w:firstLine="600"/>
      <w:jc w:val="both"/>
    </w:pPr>
    <w:rPr>
      <w:rFonts w:ascii="Times New Roman" w:eastAsia="Times New Roman" w:hAnsi="Times New Roman" w:cs="Times New Roman"/>
      <w:sz w:val="24"/>
      <w:szCs w:val="24"/>
    </w:rPr>
  </w:style>
  <w:style w:type="paragraph" w:customStyle="1" w:styleId="aci0m00">
    <w:name w:val="aci0m0_0"/>
    <w:basedOn w:val="a"/>
    <w:rsid w:val="00D760F4"/>
    <w:pPr>
      <w:spacing w:after="0" w:line="240" w:lineRule="auto"/>
      <w:jc w:val="center"/>
    </w:pPr>
    <w:rPr>
      <w:rFonts w:ascii="Times New Roman" w:eastAsia="Times New Roman" w:hAnsi="Times New Roman" w:cs="Times New Roman"/>
      <w:sz w:val="24"/>
      <w:szCs w:val="24"/>
    </w:rPr>
  </w:style>
  <w:style w:type="character" w:customStyle="1" w:styleId="apple-converted-space">
    <w:name w:val="apple-converted-space"/>
    <w:basedOn w:val="a0"/>
    <w:rsid w:val="00F91BA0"/>
  </w:style>
  <w:style w:type="paragraph" w:styleId="aa">
    <w:name w:val="List Paragraph"/>
    <w:basedOn w:val="a"/>
    <w:uiPriority w:val="34"/>
    <w:qFormat/>
    <w:rsid w:val="008B7640"/>
    <w:pPr>
      <w:ind w:left="720"/>
      <w:contextualSpacing/>
    </w:pPr>
  </w:style>
  <w:style w:type="paragraph" w:styleId="ab">
    <w:name w:val="header"/>
    <w:basedOn w:val="a"/>
    <w:link w:val="ac"/>
    <w:uiPriority w:val="99"/>
    <w:semiHidden/>
    <w:unhideWhenUsed/>
    <w:rsid w:val="00AC3DCC"/>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AC3DCC"/>
  </w:style>
  <w:style w:type="paragraph" w:styleId="ad">
    <w:name w:val="Balloon Text"/>
    <w:basedOn w:val="a"/>
    <w:link w:val="ae"/>
    <w:uiPriority w:val="99"/>
    <w:semiHidden/>
    <w:unhideWhenUsed/>
    <w:rsid w:val="00AD1AD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AD1AD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022356">
      <w:bodyDiv w:val="1"/>
      <w:marLeft w:val="0"/>
      <w:marRight w:val="0"/>
      <w:marTop w:val="0"/>
      <w:marBottom w:val="0"/>
      <w:divBdr>
        <w:top w:val="none" w:sz="0" w:space="0" w:color="auto"/>
        <w:left w:val="none" w:sz="0" w:space="0" w:color="auto"/>
        <w:bottom w:val="none" w:sz="0" w:space="0" w:color="auto"/>
        <w:right w:val="none" w:sz="0" w:space="0" w:color="auto"/>
      </w:divBdr>
    </w:div>
    <w:div w:id="198665896">
      <w:bodyDiv w:val="1"/>
      <w:marLeft w:val="0"/>
      <w:marRight w:val="0"/>
      <w:marTop w:val="0"/>
      <w:marBottom w:val="0"/>
      <w:divBdr>
        <w:top w:val="none" w:sz="0" w:space="0" w:color="auto"/>
        <w:left w:val="none" w:sz="0" w:space="0" w:color="auto"/>
        <w:bottom w:val="none" w:sz="0" w:space="0" w:color="auto"/>
        <w:right w:val="none" w:sz="0" w:space="0" w:color="auto"/>
      </w:divBdr>
      <w:divsChild>
        <w:div w:id="1502887020">
          <w:marLeft w:val="0"/>
          <w:marRight w:val="0"/>
          <w:marTop w:val="0"/>
          <w:marBottom w:val="0"/>
          <w:divBdr>
            <w:top w:val="none" w:sz="0" w:space="0" w:color="auto"/>
            <w:left w:val="none" w:sz="0" w:space="0" w:color="auto"/>
            <w:bottom w:val="none" w:sz="0" w:space="0" w:color="auto"/>
            <w:right w:val="none" w:sz="0" w:space="0" w:color="auto"/>
          </w:divBdr>
        </w:div>
      </w:divsChild>
    </w:div>
    <w:div w:id="1409159398">
      <w:bodyDiv w:val="1"/>
      <w:marLeft w:val="0"/>
      <w:marRight w:val="0"/>
      <w:marTop w:val="0"/>
      <w:marBottom w:val="0"/>
      <w:divBdr>
        <w:top w:val="none" w:sz="0" w:space="0" w:color="auto"/>
        <w:left w:val="none" w:sz="0" w:space="0" w:color="auto"/>
        <w:bottom w:val="none" w:sz="0" w:space="0" w:color="auto"/>
        <w:right w:val="none" w:sz="0" w:space="0" w:color="auto"/>
      </w:divBdr>
      <w:divsChild>
        <w:div w:id="1941139269">
          <w:marLeft w:val="0"/>
          <w:marRight w:val="0"/>
          <w:marTop w:val="0"/>
          <w:marBottom w:val="0"/>
          <w:divBdr>
            <w:top w:val="none" w:sz="0" w:space="0" w:color="auto"/>
            <w:left w:val="none" w:sz="0" w:space="0" w:color="auto"/>
            <w:bottom w:val="none" w:sz="0" w:space="0" w:color="auto"/>
            <w:right w:val="none" w:sz="0" w:space="0" w:color="auto"/>
          </w:divBdr>
          <w:divsChild>
            <w:div w:id="1402405394">
              <w:marLeft w:val="0"/>
              <w:marRight w:val="0"/>
              <w:marTop w:val="0"/>
              <w:marBottom w:val="0"/>
              <w:divBdr>
                <w:top w:val="none" w:sz="0" w:space="0" w:color="auto"/>
                <w:left w:val="none" w:sz="0" w:space="0" w:color="auto"/>
                <w:bottom w:val="none" w:sz="0" w:space="0" w:color="auto"/>
                <w:right w:val="none" w:sz="0" w:space="0" w:color="auto"/>
              </w:divBdr>
              <w:divsChild>
                <w:div w:id="163085550">
                  <w:marLeft w:val="0"/>
                  <w:marRight w:val="0"/>
                  <w:marTop w:val="0"/>
                  <w:marBottom w:val="0"/>
                  <w:divBdr>
                    <w:top w:val="none" w:sz="0" w:space="0" w:color="auto"/>
                    <w:left w:val="none" w:sz="0" w:space="0" w:color="auto"/>
                    <w:bottom w:val="none" w:sz="0" w:space="0" w:color="auto"/>
                    <w:right w:val="none" w:sz="0" w:space="0" w:color="auto"/>
                  </w:divBdr>
                  <w:divsChild>
                    <w:div w:id="671758223">
                      <w:marLeft w:val="0"/>
                      <w:marRight w:val="0"/>
                      <w:marTop w:val="0"/>
                      <w:marBottom w:val="0"/>
                      <w:divBdr>
                        <w:top w:val="none" w:sz="0" w:space="0" w:color="auto"/>
                        <w:left w:val="none" w:sz="0" w:space="0" w:color="auto"/>
                        <w:bottom w:val="none" w:sz="0" w:space="0" w:color="auto"/>
                        <w:right w:val="none" w:sz="0" w:space="0" w:color="auto"/>
                      </w:divBdr>
                      <w:divsChild>
                        <w:div w:id="503521497">
                          <w:marLeft w:val="0"/>
                          <w:marRight w:val="0"/>
                          <w:marTop w:val="0"/>
                          <w:marBottom w:val="0"/>
                          <w:divBdr>
                            <w:top w:val="none" w:sz="0" w:space="0" w:color="auto"/>
                            <w:left w:val="none" w:sz="0" w:space="0" w:color="auto"/>
                            <w:bottom w:val="none" w:sz="0" w:space="0" w:color="auto"/>
                            <w:right w:val="none" w:sz="0" w:space="0" w:color="auto"/>
                          </w:divBdr>
                          <w:divsChild>
                            <w:div w:id="1660962254">
                              <w:marLeft w:val="0"/>
                              <w:marRight w:val="0"/>
                              <w:marTop w:val="0"/>
                              <w:marBottom w:val="0"/>
                              <w:divBdr>
                                <w:top w:val="none" w:sz="0" w:space="0" w:color="auto"/>
                                <w:left w:val="none" w:sz="0" w:space="0" w:color="auto"/>
                                <w:bottom w:val="none" w:sz="0" w:space="0" w:color="auto"/>
                                <w:right w:val="none" w:sz="0" w:space="0" w:color="auto"/>
                              </w:divBdr>
                              <w:divsChild>
                                <w:div w:id="1997950944">
                                  <w:marLeft w:val="0"/>
                                  <w:marRight w:val="0"/>
                                  <w:marTop w:val="0"/>
                                  <w:marBottom w:val="0"/>
                                  <w:divBdr>
                                    <w:top w:val="none" w:sz="0" w:space="0" w:color="auto"/>
                                    <w:left w:val="none" w:sz="0" w:space="0" w:color="auto"/>
                                    <w:bottom w:val="none" w:sz="0" w:space="0" w:color="auto"/>
                                    <w:right w:val="none" w:sz="0" w:space="0" w:color="auto"/>
                                  </w:divBdr>
                                  <w:divsChild>
                                    <w:div w:id="377239869">
                                      <w:marLeft w:val="0"/>
                                      <w:marRight w:val="0"/>
                                      <w:marTop w:val="0"/>
                                      <w:marBottom w:val="0"/>
                                      <w:divBdr>
                                        <w:top w:val="none" w:sz="0" w:space="0" w:color="auto"/>
                                        <w:left w:val="none" w:sz="0" w:space="0" w:color="auto"/>
                                        <w:bottom w:val="none" w:sz="0" w:space="0" w:color="auto"/>
                                        <w:right w:val="none" w:sz="0" w:space="0" w:color="auto"/>
                                      </w:divBdr>
                                      <w:divsChild>
                                        <w:div w:id="4187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3FAD9C-0E1A-4135-8214-68D972BEA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2392</Words>
  <Characters>13637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3</cp:revision>
  <cp:lastPrinted>2016-07-29T11:33:00Z</cp:lastPrinted>
  <dcterms:created xsi:type="dcterms:W3CDTF">2016-07-29T12:13:00Z</dcterms:created>
  <dcterms:modified xsi:type="dcterms:W3CDTF">2016-08-22T06:15:00Z</dcterms:modified>
</cp:coreProperties>
</file>