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458" w:rsidRPr="003B48F8" w:rsidRDefault="00177458" w:rsidP="002F4885">
      <w:pPr>
        <w:ind w:firstLine="567"/>
        <w:jc w:val="center"/>
        <w:rPr>
          <w:rFonts w:ascii="Arial" w:eastAsia="Times New Roman" w:hAnsi="Arial" w:cs="Arial"/>
          <w:b/>
          <w:sz w:val="24"/>
          <w:szCs w:val="24"/>
          <w:lang w:val="az-Latn-AZ" w:eastAsia="ru-RU"/>
        </w:rPr>
      </w:pPr>
    </w:p>
    <w:p w:rsidR="00775EED" w:rsidRPr="003B48F8" w:rsidRDefault="00775EED" w:rsidP="003B48F8">
      <w:pPr>
        <w:jc w:val="center"/>
        <w:rPr>
          <w:rFonts w:ascii="Arial" w:hAnsi="Arial" w:cs="Arial"/>
          <w:b/>
          <w:sz w:val="24"/>
          <w:szCs w:val="24"/>
        </w:rPr>
      </w:pPr>
      <w:r w:rsidRPr="003B48F8">
        <w:rPr>
          <w:rFonts w:ascii="Arial" w:hAnsi="Arial" w:cs="Arial"/>
          <w:b/>
          <w:sz w:val="24"/>
          <w:szCs w:val="24"/>
        </w:rPr>
        <w:t>AZƏRBAYCAN  RESPUBLİKASI  ADINDAN</w:t>
      </w:r>
    </w:p>
    <w:p w:rsidR="00775EED" w:rsidRPr="003B48F8" w:rsidRDefault="00775EED" w:rsidP="003B48F8">
      <w:pPr>
        <w:jc w:val="center"/>
        <w:rPr>
          <w:rFonts w:ascii="Arial" w:hAnsi="Arial" w:cs="Arial"/>
          <w:b/>
          <w:sz w:val="24"/>
          <w:szCs w:val="24"/>
        </w:rPr>
      </w:pPr>
    </w:p>
    <w:p w:rsidR="00775EED" w:rsidRPr="003B48F8" w:rsidRDefault="00775EED" w:rsidP="003B48F8">
      <w:pPr>
        <w:jc w:val="center"/>
        <w:rPr>
          <w:rFonts w:ascii="Arial" w:hAnsi="Arial" w:cs="Arial"/>
          <w:b/>
          <w:sz w:val="24"/>
          <w:szCs w:val="24"/>
        </w:rPr>
      </w:pPr>
      <w:r w:rsidRPr="003B48F8">
        <w:rPr>
          <w:rFonts w:ascii="Arial" w:hAnsi="Arial" w:cs="Arial"/>
          <w:b/>
          <w:sz w:val="24"/>
          <w:szCs w:val="24"/>
        </w:rPr>
        <w:t>Azərbaycan Respublikası</w:t>
      </w:r>
    </w:p>
    <w:p w:rsidR="00775EED" w:rsidRPr="003B48F8" w:rsidRDefault="00775EED" w:rsidP="003B48F8">
      <w:pPr>
        <w:jc w:val="center"/>
        <w:rPr>
          <w:rFonts w:ascii="Arial" w:hAnsi="Arial" w:cs="Arial"/>
          <w:b/>
          <w:sz w:val="24"/>
          <w:szCs w:val="24"/>
        </w:rPr>
      </w:pPr>
      <w:proofErr w:type="spellStart"/>
      <w:r w:rsidRPr="003B48F8">
        <w:rPr>
          <w:rFonts w:ascii="Arial" w:hAnsi="Arial" w:cs="Arial"/>
          <w:b/>
          <w:sz w:val="24"/>
          <w:szCs w:val="24"/>
        </w:rPr>
        <w:t>Konstitusiya</w:t>
      </w:r>
      <w:proofErr w:type="spellEnd"/>
      <w:r w:rsidRPr="003B48F8">
        <w:rPr>
          <w:rFonts w:ascii="Arial" w:hAnsi="Arial" w:cs="Arial"/>
          <w:b/>
          <w:sz w:val="24"/>
          <w:szCs w:val="24"/>
        </w:rPr>
        <w:t xml:space="preserve"> Məhkəməsi </w:t>
      </w:r>
      <w:proofErr w:type="spellStart"/>
      <w:r w:rsidRPr="003B48F8">
        <w:rPr>
          <w:rFonts w:ascii="Arial" w:hAnsi="Arial" w:cs="Arial"/>
          <w:b/>
          <w:sz w:val="24"/>
          <w:szCs w:val="24"/>
        </w:rPr>
        <w:t>Plenumunun</w:t>
      </w:r>
      <w:proofErr w:type="spellEnd"/>
    </w:p>
    <w:p w:rsidR="00775EED" w:rsidRPr="003B48F8" w:rsidRDefault="00775EED" w:rsidP="003B48F8">
      <w:pPr>
        <w:jc w:val="center"/>
        <w:rPr>
          <w:rFonts w:ascii="Arial" w:hAnsi="Arial" w:cs="Arial"/>
          <w:b/>
          <w:sz w:val="24"/>
          <w:szCs w:val="24"/>
        </w:rPr>
      </w:pPr>
    </w:p>
    <w:p w:rsidR="00775EED" w:rsidRPr="003B48F8" w:rsidRDefault="00775EED" w:rsidP="003B48F8">
      <w:pPr>
        <w:jc w:val="center"/>
        <w:rPr>
          <w:rFonts w:ascii="Arial" w:hAnsi="Arial" w:cs="Arial"/>
          <w:b/>
          <w:sz w:val="24"/>
          <w:szCs w:val="24"/>
        </w:rPr>
      </w:pPr>
      <w:r w:rsidRPr="003B48F8">
        <w:rPr>
          <w:rFonts w:ascii="Arial" w:hAnsi="Arial" w:cs="Arial"/>
          <w:b/>
          <w:sz w:val="24"/>
          <w:szCs w:val="24"/>
        </w:rPr>
        <w:t>Q Ə R A R I</w:t>
      </w:r>
    </w:p>
    <w:p w:rsidR="00775EED" w:rsidRPr="003B48F8" w:rsidRDefault="00775EED" w:rsidP="003B48F8">
      <w:pPr>
        <w:jc w:val="center"/>
        <w:rPr>
          <w:rFonts w:ascii="Arial" w:hAnsi="Arial" w:cs="Arial"/>
          <w:i/>
          <w:sz w:val="24"/>
          <w:szCs w:val="24"/>
        </w:rPr>
      </w:pPr>
    </w:p>
    <w:p w:rsidR="00177458" w:rsidRPr="003B48F8" w:rsidRDefault="0020152A" w:rsidP="003B48F8">
      <w:pPr>
        <w:jc w:val="center"/>
        <w:rPr>
          <w:rFonts w:ascii="Arial" w:hAnsi="Arial" w:cs="Arial"/>
          <w:i/>
          <w:sz w:val="24"/>
          <w:szCs w:val="24"/>
        </w:rPr>
      </w:pPr>
      <w:r w:rsidRPr="003B48F8">
        <w:rPr>
          <w:rFonts w:ascii="Arial" w:hAnsi="Arial" w:cs="Arial"/>
          <w:i/>
          <w:sz w:val="24"/>
          <w:szCs w:val="24"/>
        </w:rPr>
        <w:t xml:space="preserve">Azərbaycan Respublikası </w:t>
      </w:r>
      <w:proofErr w:type="spellStart"/>
      <w:r w:rsidRPr="003B48F8">
        <w:rPr>
          <w:rFonts w:ascii="Arial" w:hAnsi="Arial" w:cs="Arial"/>
          <w:i/>
          <w:sz w:val="24"/>
          <w:szCs w:val="24"/>
        </w:rPr>
        <w:t>Mülki</w:t>
      </w:r>
      <w:proofErr w:type="spellEnd"/>
      <w:r w:rsidRPr="003B48F8">
        <w:rPr>
          <w:rFonts w:ascii="Arial" w:hAnsi="Arial" w:cs="Arial"/>
          <w:i/>
          <w:sz w:val="24"/>
          <w:szCs w:val="24"/>
        </w:rPr>
        <w:t xml:space="preserve"> </w:t>
      </w:r>
      <w:proofErr w:type="spellStart"/>
      <w:r w:rsidR="002F4885" w:rsidRPr="003B48F8">
        <w:rPr>
          <w:rFonts w:ascii="Arial" w:hAnsi="Arial" w:cs="Arial"/>
          <w:i/>
          <w:sz w:val="24"/>
          <w:szCs w:val="24"/>
        </w:rPr>
        <w:t>Prosessual</w:t>
      </w:r>
      <w:proofErr w:type="spellEnd"/>
      <w:r w:rsidR="002F4885" w:rsidRPr="003B48F8">
        <w:rPr>
          <w:rFonts w:ascii="Arial" w:hAnsi="Arial" w:cs="Arial"/>
          <w:i/>
          <w:sz w:val="24"/>
          <w:szCs w:val="24"/>
        </w:rPr>
        <w:t xml:space="preserve"> Məcəlləsinin 82.3-cü</w:t>
      </w:r>
      <w:r w:rsidR="00177458" w:rsidRPr="003B48F8">
        <w:rPr>
          <w:rFonts w:ascii="Arial" w:hAnsi="Arial" w:cs="Arial"/>
          <w:i/>
          <w:sz w:val="24"/>
          <w:szCs w:val="24"/>
        </w:rPr>
        <w:t xml:space="preserve"> mad</w:t>
      </w:r>
      <w:r w:rsidR="002F4885" w:rsidRPr="003B48F8">
        <w:rPr>
          <w:rFonts w:ascii="Arial" w:hAnsi="Arial" w:cs="Arial"/>
          <w:i/>
          <w:sz w:val="24"/>
          <w:szCs w:val="24"/>
        </w:rPr>
        <w:t>d</w:t>
      </w:r>
      <w:r w:rsidR="00177458" w:rsidRPr="003B48F8">
        <w:rPr>
          <w:rFonts w:ascii="Arial" w:hAnsi="Arial" w:cs="Arial"/>
          <w:i/>
          <w:sz w:val="24"/>
          <w:szCs w:val="24"/>
        </w:rPr>
        <w:t xml:space="preserve">əsinin şərh edilməsinə </w:t>
      </w:r>
      <w:proofErr w:type="spellStart"/>
      <w:r w:rsidR="00177458" w:rsidRPr="003B48F8">
        <w:rPr>
          <w:rFonts w:ascii="Arial" w:hAnsi="Arial" w:cs="Arial"/>
          <w:i/>
          <w:sz w:val="24"/>
          <w:szCs w:val="24"/>
        </w:rPr>
        <w:t>dair</w:t>
      </w:r>
      <w:proofErr w:type="spellEnd"/>
    </w:p>
    <w:p w:rsidR="00775EED" w:rsidRPr="003B48F8" w:rsidRDefault="00775EED" w:rsidP="003B48F8">
      <w:pPr>
        <w:jc w:val="center"/>
        <w:rPr>
          <w:rFonts w:ascii="Arial" w:hAnsi="Arial" w:cs="Arial"/>
          <w:b/>
          <w:sz w:val="24"/>
          <w:szCs w:val="24"/>
        </w:rPr>
      </w:pPr>
    </w:p>
    <w:p w:rsidR="00177458" w:rsidRPr="003B48F8" w:rsidRDefault="00177458" w:rsidP="003B48F8">
      <w:pPr>
        <w:jc w:val="center"/>
        <w:rPr>
          <w:rFonts w:ascii="Arial" w:hAnsi="Arial" w:cs="Arial"/>
          <w:b/>
          <w:sz w:val="24"/>
          <w:szCs w:val="24"/>
        </w:rPr>
      </w:pPr>
    </w:p>
    <w:p w:rsidR="00177458" w:rsidRPr="003B48F8" w:rsidRDefault="00775EED" w:rsidP="003B48F8">
      <w:pPr>
        <w:jc w:val="center"/>
        <w:rPr>
          <w:rFonts w:ascii="Arial" w:hAnsi="Arial" w:cs="Arial"/>
          <w:b/>
          <w:sz w:val="24"/>
          <w:szCs w:val="24"/>
        </w:rPr>
      </w:pPr>
      <w:r w:rsidRPr="003B48F8">
        <w:rPr>
          <w:rFonts w:ascii="Arial" w:hAnsi="Arial" w:cs="Arial"/>
          <w:b/>
          <w:sz w:val="24"/>
          <w:szCs w:val="24"/>
        </w:rPr>
        <w:t xml:space="preserve">23 </w:t>
      </w:r>
      <w:proofErr w:type="spellStart"/>
      <w:r w:rsidRPr="003B48F8">
        <w:rPr>
          <w:rFonts w:ascii="Arial" w:hAnsi="Arial" w:cs="Arial"/>
          <w:b/>
          <w:sz w:val="24"/>
          <w:szCs w:val="24"/>
        </w:rPr>
        <w:t>fevral</w:t>
      </w:r>
      <w:proofErr w:type="spellEnd"/>
      <w:r w:rsidR="00177458" w:rsidRPr="003B48F8">
        <w:rPr>
          <w:rFonts w:ascii="Arial" w:hAnsi="Arial" w:cs="Arial"/>
          <w:b/>
          <w:sz w:val="24"/>
          <w:szCs w:val="24"/>
        </w:rPr>
        <w:t xml:space="preserve"> 2016-cı </w:t>
      </w:r>
      <w:proofErr w:type="spellStart"/>
      <w:r w:rsidR="00177458" w:rsidRPr="003B48F8">
        <w:rPr>
          <w:rFonts w:ascii="Arial" w:hAnsi="Arial" w:cs="Arial"/>
          <w:b/>
          <w:sz w:val="24"/>
          <w:szCs w:val="24"/>
        </w:rPr>
        <w:t>il</w:t>
      </w:r>
      <w:proofErr w:type="spellEnd"/>
      <w:r w:rsidR="002F4885" w:rsidRPr="003B48F8">
        <w:rPr>
          <w:rFonts w:ascii="Arial" w:hAnsi="Arial" w:cs="Arial"/>
          <w:b/>
          <w:sz w:val="24"/>
          <w:szCs w:val="24"/>
        </w:rPr>
        <w:t xml:space="preserve">        </w:t>
      </w:r>
      <w:r w:rsidR="00C53200" w:rsidRPr="003B48F8">
        <w:rPr>
          <w:rFonts w:ascii="Arial" w:hAnsi="Arial" w:cs="Arial"/>
          <w:b/>
          <w:sz w:val="24"/>
          <w:szCs w:val="24"/>
        </w:rPr>
        <w:t xml:space="preserve">          </w:t>
      </w:r>
      <w:r w:rsidR="002F4885" w:rsidRPr="003B48F8">
        <w:rPr>
          <w:rFonts w:ascii="Arial" w:hAnsi="Arial" w:cs="Arial"/>
          <w:b/>
          <w:sz w:val="24"/>
          <w:szCs w:val="24"/>
        </w:rPr>
        <w:t xml:space="preserve">                                                               </w:t>
      </w:r>
      <w:r w:rsidRPr="003B48F8">
        <w:rPr>
          <w:rFonts w:ascii="Arial" w:hAnsi="Arial" w:cs="Arial"/>
          <w:b/>
          <w:sz w:val="24"/>
          <w:szCs w:val="24"/>
        </w:rPr>
        <w:t xml:space="preserve">Bakı </w:t>
      </w:r>
      <w:r w:rsidR="00177458" w:rsidRPr="003B48F8">
        <w:rPr>
          <w:rFonts w:ascii="Arial" w:hAnsi="Arial" w:cs="Arial"/>
          <w:b/>
          <w:sz w:val="24"/>
          <w:szCs w:val="24"/>
        </w:rPr>
        <w:t>şəhə</w:t>
      </w:r>
      <w:r w:rsidR="002F4885" w:rsidRPr="003B48F8">
        <w:rPr>
          <w:rFonts w:ascii="Arial" w:hAnsi="Arial" w:cs="Arial"/>
          <w:b/>
          <w:sz w:val="24"/>
          <w:szCs w:val="24"/>
        </w:rPr>
        <w:t>r</w:t>
      </w:r>
      <w:r w:rsidR="00177458" w:rsidRPr="003B48F8">
        <w:rPr>
          <w:rFonts w:ascii="Arial" w:hAnsi="Arial" w:cs="Arial"/>
          <w:b/>
          <w:sz w:val="24"/>
          <w:szCs w:val="24"/>
        </w:rPr>
        <w:t>i</w:t>
      </w:r>
    </w:p>
    <w:p w:rsidR="00177458" w:rsidRPr="003B48F8" w:rsidRDefault="00177458" w:rsidP="002F4885">
      <w:pPr>
        <w:ind w:firstLine="567"/>
        <w:rPr>
          <w:rFonts w:ascii="Arial" w:eastAsia="Times New Roman" w:hAnsi="Arial" w:cs="Arial"/>
          <w:sz w:val="24"/>
          <w:szCs w:val="24"/>
          <w:lang w:val="az-Latn-AZ" w:eastAsia="ru-RU"/>
        </w:rPr>
      </w:pPr>
    </w:p>
    <w:p w:rsidR="00177458" w:rsidRPr="003B48F8" w:rsidRDefault="00177458" w:rsidP="002F4885">
      <w:pPr>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Azərbaycan Respublikası Konstitusiya Məhkəməsinin Plenumu Fərhad Abdullayev (sədr), Sona Salmanova, Südabə Həsənova, Rövşən İsmayılov, Ceyhun Qaracayev, Rafael Qvaladze, Mahir Muradov, İsa Nəcəfov (məruzəçi-hakim) və Kamran Şəfiyevdən ibarət tərkibdə,</w:t>
      </w:r>
    </w:p>
    <w:p w:rsidR="00177458" w:rsidRPr="003B48F8" w:rsidRDefault="00177458" w:rsidP="002F4885">
      <w:pPr>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məhkəmə katibi Fəraid Əliyevin,</w:t>
      </w:r>
    </w:p>
    <w:p w:rsidR="00177458" w:rsidRPr="003B48F8" w:rsidRDefault="00177458" w:rsidP="002F4885">
      <w:pPr>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mar</w:t>
      </w:r>
      <w:r w:rsidR="00775EED" w:rsidRPr="003B48F8">
        <w:rPr>
          <w:rFonts w:ascii="Arial" w:eastAsia="Times New Roman" w:hAnsi="Arial" w:cs="Arial"/>
          <w:sz w:val="24"/>
          <w:szCs w:val="24"/>
          <w:lang w:val="az-Latn-AZ" w:eastAsia="ru-RU"/>
        </w:rPr>
        <w:t>aqlı subyektlərin nümayəndələri</w:t>
      </w:r>
      <w:r w:rsidRPr="003B48F8">
        <w:rPr>
          <w:rFonts w:ascii="Arial" w:eastAsia="Times New Roman" w:hAnsi="Arial" w:cs="Arial"/>
          <w:sz w:val="24"/>
          <w:szCs w:val="24"/>
          <w:lang w:val="az-Latn-AZ" w:eastAsia="ru-RU"/>
        </w:rPr>
        <w:t xml:space="preserve"> Quba rayon Məhkəməsinin hakimi Zamin Tahirov</w:t>
      </w:r>
      <w:r w:rsidR="00775EED" w:rsidRPr="003B48F8">
        <w:rPr>
          <w:rFonts w:ascii="Arial" w:eastAsia="Times New Roman" w:hAnsi="Arial" w:cs="Arial"/>
          <w:sz w:val="24"/>
          <w:szCs w:val="24"/>
          <w:lang w:val="az-Latn-AZ" w:eastAsia="ru-RU"/>
        </w:rPr>
        <w:t>un</w:t>
      </w:r>
      <w:r w:rsidRPr="003B48F8">
        <w:rPr>
          <w:rFonts w:ascii="Arial" w:eastAsia="Times New Roman" w:hAnsi="Arial" w:cs="Arial"/>
          <w:sz w:val="24"/>
          <w:szCs w:val="24"/>
          <w:lang w:val="az-Latn-AZ" w:eastAsia="ru-RU"/>
        </w:rPr>
        <w:t>, Azərbaycan Respublikası Milli Məclisi Aparatının İnzibati qanunvericilik sektorunun müdiri Fuad Məmmədov</w:t>
      </w:r>
      <w:r w:rsidR="00775EED" w:rsidRPr="003B48F8">
        <w:rPr>
          <w:rFonts w:ascii="Arial" w:eastAsia="Times New Roman" w:hAnsi="Arial" w:cs="Arial"/>
          <w:sz w:val="24"/>
          <w:szCs w:val="24"/>
          <w:lang w:val="az-Latn-AZ" w:eastAsia="ru-RU"/>
        </w:rPr>
        <w:t>un</w:t>
      </w:r>
      <w:r w:rsidRPr="003B48F8">
        <w:rPr>
          <w:rFonts w:ascii="Arial" w:eastAsia="Times New Roman" w:hAnsi="Arial" w:cs="Arial"/>
          <w:sz w:val="24"/>
          <w:szCs w:val="24"/>
          <w:lang w:val="az-Latn-AZ" w:eastAsia="ru-RU"/>
        </w:rPr>
        <w:t>,</w:t>
      </w:r>
    </w:p>
    <w:p w:rsidR="00177458" w:rsidRPr="003B48F8" w:rsidRDefault="00775EED" w:rsidP="002F4885">
      <w:pPr>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ekspert</w:t>
      </w:r>
      <w:r w:rsidR="00177458" w:rsidRPr="003B48F8">
        <w:rPr>
          <w:rFonts w:ascii="Arial" w:eastAsia="Times New Roman" w:hAnsi="Arial" w:cs="Arial"/>
          <w:sz w:val="24"/>
          <w:szCs w:val="24"/>
          <w:lang w:val="az-Latn-AZ" w:eastAsia="ru-RU"/>
        </w:rPr>
        <w:t xml:space="preserve"> Bakı Dövlət Universitetinin Mülki</w:t>
      </w:r>
      <w:r w:rsidRPr="003B48F8">
        <w:rPr>
          <w:rFonts w:ascii="Arial" w:eastAsia="Times New Roman" w:hAnsi="Arial" w:cs="Arial"/>
          <w:sz w:val="24"/>
          <w:szCs w:val="24"/>
          <w:lang w:val="az-Latn-AZ" w:eastAsia="ru-RU"/>
        </w:rPr>
        <w:t xml:space="preserve"> p</w:t>
      </w:r>
      <w:r w:rsidR="00177458" w:rsidRPr="003B48F8">
        <w:rPr>
          <w:rFonts w:ascii="Arial" w:eastAsia="Times New Roman" w:hAnsi="Arial" w:cs="Arial"/>
          <w:sz w:val="24"/>
          <w:szCs w:val="24"/>
          <w:lang w:val="az-Latn-AZ" w:eastAsia="ru-RU"/>
        </w:rPr>
        <w:t>roses, əmək və ekologiya hüququ kafedrasının dosenti, hüquq elmləri doktoru Mövsüm Mövsümov</w:t>
      </w:r>
      <w:r w:rsidRPr="003B48F8">
        <w:rPr>
          <w:rFonts w:ascii="Arial" w:eastAsia="Times New Roman" w:hAnsi="Arial" w:cs="Arial"/>
          <w:sz w:val="24"/>
          <w:szCs w:val="24"/>
          <w:lang w:val="az-Latn-AZ" w:eastAsia="ru-RU"/>
        </w:rPr>
        <w:t>un</w:t>
      </w:r>
      <w:r w:rsidR="00177458" w:rsidRPr="003B48F8">
        <w:rPr>
          <w:rFonts w:ascii="Arial" w:eastAsia="Times New Roman" w:hAnsi="Arial" w:cs="Arial"/>
          <w:sz w:val="24"/>
          <w:szCs w:val="24"/>
          <w:lang w:val="az-Latn-AZ" w:eastAsia="ru-RU"/>
        </w:rPr>
        <w:t>,</w:t>
      </w:r>
    </w:p>
    <w:p w:rsidR="00177458" w:rsidRPr="003B48F8" w:rsidRDefault="00775EED" w:rsidP="002F4885">
      <w:pPr>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mütəxəssislər</w:t>
      </w:r>
      <w:r w:rsidR="00177458" w:rsidRPr="003B48F8">
        <w:rPr>
          <w:rFonts w:ascii="Arial" w:eastAsia="Times New Roman" w:hAnsi="Arial" w:cs="Arial"/>
          <w:sz w:val="24"/>
          <w:szCs w:val="24"/>
          <w:lang w:val="az-Latn-AZ" w:eastAsia="ru-RU"/>
        </w:rPr>
        <w:t xml:space="preserve"> Azərbaycan Respublikası Ali Məhkəməsinin Mülki Kollegiyasının hakimi Əsəd Mirzəliyev</w:t>
      </w:r>
      <w:r w:rsidRPr="003B48F8">
        <w:rPr>
          <w:rFonts w:ascii="Arial" w:eastAsia="Times New Roman" w:hAnsi="Arial" w:cs="Arial"/>
          <w:sz w:val="24"/>
          <w:szCs w:val="24"/>
          <w:lang w:val="az-Latn-AZ" w:eastAsia="ru-RU"/>
        </w:rPr>
        <w:t>in və</w:t>
      </w:r>
      <w:r w:rsidR="00177458" w:rsidRPr="003B48F8">
        <w:rPr>
          <w:rFonts w:ascii="Arial" w:eastAsia="Times New Roman" w:hAnsi="Arial" w:cs="Arial"/>
          <w:sz w:val="24"/>
          <w:szCs w:val="24"/>
          <w:lang w:val="az-Latn-AZ" w:eastAsia="ru-RU"/>
        </w:rPr>
        <w:t xml:space="preserve"> Bakı Apellyasiya Məhkəməsinin Mülki Kollegiyasının hakimi Raqib Qurbanovun iştirakı ilə,</w:t>
      </w:r>
    </w:p>
    <w:p w:rsidR="00177458" w:rsidRPr="003B48F8" w:rsidRDefault="00177458" w:rsidP="002F4885">
      <w:pPr>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Azərbaycan Respublikası Konstitusiyasının 130-cu maddəsinin VI hissəsinə müvafiq olaraq xüsusi konstitusiya icraatı üzrə açıq məhkəmə iclasında Quba rayon Məhkəməsinin müraciəti əsasında</w:t>
      </w:r>
      <w:r w:rsidR="0020152A" w:rsidRPr="003B48F8">
        <w:rPr>
          <w:rFonts w:ascii="Arial" w:eastAsia="Times New Roman" w:hAnsi="Arial" w:cs="Arial"/>
          <w:sz w:val="24"/>
          <w:szCs w:val="24"/>
          <w:lang w:val="az-Latn-AZ" w:eastAsia="ru-RU"/>
        </w:rPr>
        <w:t xml:space="preserve"> Azərbaycan Respublikası Mülki</w:t>
      </w:r>
      <w:r w:rsidR="002F4885" w:rsidRPr="003B48F8">
        <w:rPr>
          <w:rFonts w:ascii="Arial" w:eastAsia="Times New Roman" w:hAnsi="Arial" w:cs="Arial"/>
          <w:sz w:val="24"/>
          <w:szCs w:val="24"/>
          <w:lang w:val="az-Latn-AZ" w:eastAsia="ru-RU"/>
        </w:rPr>
        <w:t xml:space="preserve"> Prosessual Məcəlləsinin 82.3-cü</w:t>
      </w:r>
      <w:r w:rsidR="0020152A" w:rsidRPr="003B48F8">
        <w:rPr>
          <w:rFonts w:ascii="Arial" w:eastAsia="Times New Roman" w:hAnsi="Arial" w:cs="Arial"/>
          <w:sz w:val="24"/>
          <w:szCs w:val="24"/>
          <w:lang w:val="az-Latn-AZ" w:eastAsia="ru-RU"/>
        </w:rPr>
        <w:t xml:space="preserve"> maddəsinin şərh edilməsinə dair </w:t>
      </w:r>
      <w:r w:rsidRPr="003B48F8">
        <w:rPr>
          <w:rFonts w:ascii="Arial" w:eastAsia="Times New Roman" w:hAnsi="Arial" w:cs="Arial"/>
          <w:sz w:val="24"/>
          <w:szCs w:val="24"/>
          <w:lang w:val="az-Latn-AZ" w:eastAsia="ru-RU"/>
        </w:rPr>
        <w:t>konstitusiya işinə baxdı.</w:t>
      </w:r>
    </w:p>
    <w:p w:rsidR="00177458" w:rsidRPr="003B48F8" w:rsidRDefault="00177458" w:rsidP="002F4885">
      <w:pPr>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İş üzrə hakim İ.Nəcəfovun məruzəsini, maraqlı subyektlərin nümayəndələrinin</w:t>
      </w:r>
      <w:r w:rsidR="007E4600" w:rsidRPr="003B48F8">
        <w:rPr>
          <w:rFonts w:ascii="Arial" w:eastAsia="Times New Roman" w:hAnsi="Arial" w:cs="Arial"/>
          <w:sz w:val="24"/>
          <w:szCs w:val="24"/>
          <w:lang w:val="az-Latn-AZ" w:eastAsia="ru-RU"/>
        </w:rPr>
        <w:t xml:space="preserve"> və</w:t>
      </w:r>
      <w:r w:rsidRPr="003B48F8">
        <w:rPr>
          <w:rFonts w:ascii="Arial" w:eastAsia="Times New Roman" w:hAnsi="Arial" w:cs="Arial"/>
          <w:sz w:val="24"/>
          <w:szCs w:val="24"/>
          <w:lang w:val="az-Latn-AZ" w:eastAsia="ru-RU"/>
        </w:rPr>
        <w:t xml:space="preserve"> </w:t>
      </w:r>
      <w:r w:rsidR="007E4600" w:rsidRPr="003B48F8">
        <w:rPr>
          <w:rFonts w:ascii="Arial" w:eastAsia="Times New Roman" w:hAnsi="Arial" w:cs="Arial"/>
          <w:sz w:val="24"/>
          <w:szCs w:val="24"/>
          <w:lang w:val="az-Latn-AZ" w:eastAsia="ru-RU"/>
        </w:rPr>
        <w:t xml:space="preserve">mütəxəssislərin </w:t>
      </w:r>
      <w:r w:rsidRPr="003B48F8">
        <w:rPr>
          <w:rFonts w:ascii="Arial" w:eastAsia="Times New Roman" w:hAnsi="Arial" w:cs="Arial"/>
          <w:sz w:val="24"/>
          <w:szCs w:val="24"/>
          <w:lang w:val="az-Latn-AZ" w:eastAsia="ru-RU"/>
        </w:rPr>
        <w:t>çıxışlarını, ekspertin rəylərini dinləyib, iş materiallarını araşdırıb müzakirə edərək, Azərbaycan Respublikası Konstitusiya Məhkəməsinin Plenumu</w:t>
      </w:r>
    </w:p>
    <w:p w:rsidR="00177458" w:rsidRPr="003B48F8" w:rsidRDefault="00177458" w:rsidP="002F4885">
      <w:pPr>
        <w:ind w:firstLine="567"/>
        <w:jc w:val="both"/>
        <w:rPr>
          <w:rFonts w:ascii="Arial" w:eastAsia="Times New Roman" w:hAnsi="Arial" w:cs="Arial"/>
          <w:sz w:val="24"/>
          <w:szCs w:val="24"/>
          <w:lang w:val="az-Latn-AZ" w:eastAsia="ru-RU"/>
        </w:rPr>
      </w:pPr>
    </w:p>
    <w:p w:rsidR="00177458" w:rsidRPr="003B48F8" w:rsidRDefault="00177458" w:rsidP="002F4885">
      <w:pPr>
        <w:ind w:firstLine="567"/>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 xml:space="preserve"> </w:t>
      </w:r>
    </w:p>
    <w:p w:rsidR="00177458" w:rsidRPr="003B48F8" w:rsidRDefault="00177458" w:rsidP="002F4885">
      <w:pPr>
        <w:ind w:firstLine="567"/>
        <w:jc w:val="center"/>
        <w:rPr>
          <w:rFonts w:ascii="Arial" w:eastAsia="Times New Roman" w:hAnsi="Arial" w:cs="Arial"/>
          <w:b/>
          <w:sz w:val="24"/>
          <w:szCs w:val="24"/>
          <w:lang w:val="az-Latn-AZ" w:eastAsia="ru-RU"/>
        </w:rPr>
      </w:pPr>
      <w:r w:rsidRPr="003B48F8">
        <w:rPr>
          <w:rFonts w:ascii="Arial" w:eastAsia="Times New Roman" w:hAnsi="Arial" w:cs="Arial"/>
          <w:b/>
          <w:sz w:val="24"/>
          <w:szCs w:val="24"/>
          <w:lang w:val="az-Latn-AZ" w:eastAsia="ru-RU"/>
        </w:rPr>
        <w:t>M Ü Ə Y Y Ə N   E T D İ:</w:t>
      </w:r>
    </w:p>
    <w:p w:rsidR="00177458" w:rsidRPr="003B48F8" w:rsidRDefault="00177458" w:rsidP="002F4885">
      <w:pPr>
        <w:ind w:firstLine="567"/>
        <w:rPr>
          <w:rFonts w:ascii="Arial" w:eastAsia="Times New Roman" w:hAnsi="Arial" w:cs="Arial"/>
          <w:sz w:val="24"/>
          <w:szCs w:val="24"/>
          <w:lang w:val="az-Latn-AZ" w:eastAsia="ru-RU"/>
        </w:rPr>
      </w:pPr>
    </w:p>
    <w:p w:rsidR="00775EED" w:rsidRPr="003B48F8" w:rsidRDefault="00775EED" w:rsidP="002F4885">
      <w:pPr>
        <w:ind w:firstLine="567"/>
        <w:rPr>
          <w:rFonts w:ascii="Arial" w:eastAsia="Times New Roman" w:hAnsi="Arial" w:cs="Arial"/>
          <w:sz w:val="24"/>
          <w:szCs w:val="24"/>
          <w:lang w:val="az-Latn-AZ" w:eastAsia="ru-RU"/>
        </w:rPr>
      </w:pPr>
    </w:p>
    <w:p w:rsidR="00177458" w:rsidRPr="003B48F8" w:rsidRDefault="00177458" w:rsidP="002F4885">
      <w:pPr>
        <w:widowControl w:val="0"/>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Quba Rayon Məhkəməsi Azərbaycan Respublikası</w:t>
      </w:r>
      <w:r w:rsidR="007E4600" w:rsidRPr="003B48F8">
        <w:rPr>
          <w:rFonts w:ascii="Arial" w:eastAsia="Times New Roman" w:hAnsi="Arial" w:cs="Arial"/>
          <w:sz w:val="24"/>
          <w:szCs w:val="24"/>
          <w:lang w:val="az-Latn-AZ" w:eastAsia="ru-RU"/>
        </w:rPr>
        <w:t>nın</w:t>
      </w:r>
      <w:r w:rsidRPr="003B48F8">
        <w:rPr>
          <w:rFonts w:ascii="Arial" w:eastAsia="Times New Roman" w:hAnsi="Arial" w:cs="Arial"/>
          <w:sz w:val="24"/>
          <w:szCs w:val="24"/>
          <w:lang w:val="az-Latn-AZ" w:eastAsia="ru-RU"/>
        </w:rPr>
        <w:t xml:space="preserve"> Konstitusiya Məhkəməsinə (bundan sonra</w:t>
      </w:r>
      <w:r w:rsidR="007E4600" w:rsidRPr="003B48F8">
        <w:rPr>
          <w:rFonts w:ascii="Arial" w:eastAsia="Times New Roman" w:hAnsi="Arial" w:cs="Arial"/>
          <w:sz w:val="24"/>
          <w:szCs w:val="24"/>
          <w:lang w:val="az-Latn-AZ" w:eastAsia="ru-RU"/>
        </w:rPr>
        <w:t xml:space="preserve"> </w:t>
      </w:r>
      <w:r w:rsidR="007E4600" w:rsidRPr="003B48F8">
        <w:rPr>
          <w:rFonts w:ascii="Arial" w:eastAsia="Times New Roman" w:hAnsi="Arial" w:cs="Arial"/>
          <w:color w:val="000000"/>
          <w:sz w:val="24"/>
          <w:szCs w:val="24"/>
          <w:lang w:val="az-Latn-AZ" w:eastAsia="ru-RU"/>
        </w:rPr>
        <w:t>–</w:t>
      </w:r>
      <w:r w:rsidR="007E4600" w:rsidRPr="003B48F8">
        <w:rPr>
          <w:rFonts w:ascii="Arial" w:eastAsia="Times New Roman" w:hAnsi="Arial" w:cs="Arial"/>
          <w:sz w:val="24"/>
          <w:szCs w:val="24"/>
          <w:lang w:val="az-Latn-AZ" w:eastAsia="ru-RU"/>
        </w:rPr>
        <w:t xml:space="preserve"> </w:t>
      </w:r>
      <w:r w:rsidRPr="003B48F8">
        <w:rPr>
          <w:rFonts w:ascii="Arial" w:eastAsia="Times New Roman" w:hAnsi="Arial" w:cs="Arial"/>
          <w:sz w:val="24"/>
          <w:szCs w:val="24"/>
          <w:lang w:val="az-Latn-AZ" w:eastAsia="ru-RU"/>
        </w:rPr>
        <w:t>Konstitusiya Məhkəməsi) müraciət edərək, Azərbaycan Respublikası Mülki</w:t>
      </w:r>
      <w:r w:rsidR="007E4600" w:rsidRPr="003B48F8">
        <w:rPr>
          <w:rFonts w:ascii="Arial" w:eastAsia="Times New Roman" w:hAnsi="Arial" w:cs="Arial"/>
          <w:sz w:val="24"/>
          <w:szCs w:val="24"/>
          <w:lang w:val="az-Latn-AZ" w:eastAsia="ru-RU"/>
        </w:rPr>
        <w:t xml:space="preserve"> </w:t>
      </w:r>
      <w:r w:rsidRPr="003B48F8">
        <w:rPr>
          <w:rFonts w:ascii="Arial" w:eastAsia="Times New Roman" w:hAnsi="Arial" w:cs="Arial"/>
          <w:sz w:val="24"/>
          <w:szCs w:val="24"/>
          <w:lang w:val="az-Latn-AZ" w:eastAsia="ru-RU"/>
        </w:rPr>
        <w:t>Prosessual Məcəlləsinin (bundan sonra</w:t>
      </w:r>
      <w:r w:rsidR="007E4600" w:rsidRPr="003B48F8">
        <w:rPr>
          <w:rFonts w:ascii="Arial" w:eastAsia="Times New Roman" w:hAnsi="Arial" w:cs="Arial"/>
          <w:sz w:val="24"/>
          <w:szCs w:val="24"/>
          <w:lang w:val="az-Latn-AZ" w:eastAsia="ru-RU"/>
        </w:rPr>
        <w:t xml:space="preserve"> </w:t>
      </w:r>
      <w:r w:rsidR="007E4600" w:rsidRPr="003B48F8">
        <w:rPr>
          <w:rFonts w:ascii="Arial" w:eastAsia="Times New Roman" w:hAnsi="Arial" w:cs="Arial"/>
          <w:color w:val="000000"/>
          <w:sz w:val="24"/>
          <w:szCs w:val="24"/>
          <w:lang w:val="az-Latn-AZ" w:eastAsia="ru-RU"/>
        </w:rPr>
        <w:t>– Mülki Prosessual Məcəllə</w:t>
      </w:r>
      <w:r w:rsidRPr="003B48F8">
        <w:rPr>
          <w:rFonts w:ascii="Arial" w:eastAsia="Times New Roman" w:hAnsi="Arial" w:cs="Arial"/>
          <w:sz w:val="24"/>
          <w:szCs w:val="24"/>
          <w:lang w:val="az-Latn-AZ" w:eastAsia="ru-RU"/>
        </w:rPr>
        <w:t>)  82.3-cü maddəsinin  şərh edilməsini xahiş etmişdir.</w:t>
      </w:r>
    </w:p>
    <w:p w:rsidR="007B05EE" w:rsidRPr="003B48F8" w:rsidRDefault="00177458" w:rsidP="002F4885">
      <w:pPr>
        <w:widowControl w:val="0"/>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Müraciətdən gör</w:t>
      </w:r>
      <w:r w:rsidR="007B05EE" w:rsidRPr="003B48F8">
        <w:rPr>
          <w:rFonts w:ascii="Arial" w:eastAsia="Times New Roman" w:hAnsi="Arial" w:cs="Arial"/>
          <w:sz w:val="24"/>
          <w:szCs w:val="24"/>
          <w:lang w:val="az-Latn-AZ" w:eastAsia="ru-RU"/>
        </w:rPr>
        <w:t xml:space="preserve">ünür ki, </w:t>
      </w:r>
      <w:r w:rsidR="002F4885" w:rsidRPr="003B48F8">
        <w:rPr>
          <w:rFonts w:ascii="Arial" w:eastAsia="Times New Roman" w:hAnsi="Arial" w:cs="Arial"/>
          <w:sz w:val="24"/>
          <w:szCs w:val="24"/>
          <w:lang w:val="az-Latn-AZ" w:eastAsia="ru-RU"/>
        </w:rPr>
        <w:t>Quba r</w:t>
      </w:r>
      <w:r w:rsidR="007B05EE" w:rsidRPr="003B48F8">
        <w:rPr>
          <w:rFonts w:ascii="Arial" w:eastAsia="Times New Roman" w:hAnsi="Arial" w:cs="Arial"/>
          <w:sz w:val="24"/>
          <w:szCs w:val="24"/>
          <w:lang w:val="az-Latn-AZ" w:eastAsia="ru-RU"/>
        </w:rPr>
        <w:t>ayon Məhkəməsinin icraatında</w:t>
      </w:r>
      <w:r w:rsidRPr="003B48F8">
        <w:rPr>
          <w:rFonts w:ascii="Arial" w:eastAsia="Times New Roman" w:hAnsi="Arial" w:cs="Arial"/>
          <w:sz w:val="24"/>
          <w:szCs w:val="24"/>
          <w:lang w:val="az-Latn-AZ" w:eastAsia="ru-RU"/>
        </w:rPr>
        <w:t xml:space="preserve"> </w:t>
      </w:r>
      <w:r w:rsidR="007B05EE" w:rsidRPr="003B48F8">
        <w:rPr>
          <w:rFonts w:ascii="Arial" w:eastAsia="Times New Roman" w:hAnsi="Arial" w:cs="Arial"/>
          <w:sz w:val="24"/>
          <w:szCs w:val="24"/>
          <w:lang w:val="az-Latn-AZ" w:eastAsia="ru-RU"/>
        </w:rPr>
        <w:t xml:space="preserve">iddiaçılar </w:t>
      </w:r>
      <w:r w:rsidR="00F4737C" w:rsidRPr="003B48F8">
        <w:rPr>
          <w:rFonts w:ascii="Arial" w:eastAsia="Times New Roman" w:hAnsi="Arial" w:cs="Arial"/>
          <w:sz w:val="24"/>
          <w:szCs w:val="24"/>
          <w:lang w:val="az-Latn-AZ" w:eastAsia="ru-RU"/>
        </w:rPr>
        <w:t>S.</w:t>
      </w:r>
      <w:r w:rsidR="007B05EE" w:rsidRPr="003B48F8">
        <w:rPr>
          <w:rFonts w:ascii="Arial" w:eastAsia="Times New Roman" w:hAnsi="Arial" w:cs="Arial"/>
          <w:sz w:val="24"/>
          <w:szCs w:val="24"/>
          <w:lang w:val="az-Latn-AZ" w:eastAsia="ru-RU"/>
        </w:rPr>
        <w:t xml:space="preserve">Mirəliyeva və </w:t>
      </w:r>
      <w:r w:rsidR="00F4737C" w:rsidRPr="003B48F8">
        <w:rPr>
          <w:rFonts w:ascii="Arial" w:eastAsia="Times New Roman" w:hAnsi="Arial" w:cs="Arial"/>
          <w:sz w:val="24"/>
          <w:szCs w:val="24"/>
          <w:lang w:val="az-Latn-AZ" w:eastAsia="ru-RU"/>
        </w:rPr>
        <w:t>S.</w:t>
      </w:r>
      <w:r w:rsidR="007B05EE" w:rsidRPr="003B48F8">
        <w:rPr>
          <w:rFonts w:ascii="Arial" w:eastAsia="Times New Roman" w:hAnsi="Arial" w:cs="Arial"/>
          <w:sz w:val="24"/>
          <w:szCs w:val="24"/>
          <w:lang w:val="az-Latn-AZ" w:eastAsia="ru-RU"/>
        </w:rPr>
        <w:t>Mirəliyev</w:t>
      </w:r>
      <w:r w:rsidR="002F4885" w:rsidRPr="003B48F8">
        <w:rPr>
          <w:rFonts w:ascii="Arial" w:eastAsia="Times New Roman" w:hAnsi="Arial" w:cs="Arial"/>
          <w:sz w:val="24"/>
          <w:szCs w:val="24"/>
          <w:lang w:val="az-Latn-AZ" w:eastAsia="ru-RU"/>
        </w:rPr>
        <w:t>in</w:t>
      </w:r>
      <w:r w:rsidR="007B05EE" w:rsidRPr="003B48F8">
        <w:rPr>
          <w:rFonts w:ascii="Arial" w:eastAsia="Times New Roman" w:hAnsi="Arial" w:cs="Arial"/>
          <w:sz w:val="24"/>
          <w:szCs w:val="24"/>
          <w:lang w:val="az-Latn-AZ" w:eastAsia="ru-RU"/>
        </w:rPr>
        <w:t xml:space="preserve"> cavabdeh </w:t>
      </w:r>
      <w:r w:rsidR="00F4737C" w:rsidRPr="003B48F8">
        <w:rPr>
          <w:rFonts w:ascii="Arial" w:eastAsia="Times New Roman" w:hAnsi="Arial" w:cs="Arial"/>
          <w:sz w:val="24"/>
          <w:szCs w:val="24"/>
          <w:lang w:val="az-Latn-AZ" w:eastAsia="ru-RU"/>
        </w:rPr>
        <w:t>R.</w:t>
      </w:r>
      <w:r w:rsidR="007B05EE" w:rsidRPr="003B48F8">
        <w:rPr>
          <w:rFonts w:ascii="Arial" w:eastAsia="Times New Roman" w:hAnsi="Arial" w:cs="Arial"/>
          <w:sz w:val="24"/>
          <w:szCs w:val="24"/>
          <w:lang w:val="az-Latn-AZ" w:eastAsia="ru-RU"/>
        </w:rPr>
        <w:t>Bağırov</w:t>
      </w:r>
      <w:r w:rsidR="00F4737C" w:rsidRPr="003B48F8">
        <w:rPr>
          <w:rFonts w:ascii="Arial" w:eastAsia="Times New Roman" w:hAnsi="Arial" w:cs="Arial"/>
          <w:sz w:val="24"/>
          <w:szCs w:val="24"/>
          <w:lang w:val="az-Latn-AZ" w:eastAsia="ru-RU"/>
        </w:rPr>
        <w:t>a</w:t>
      </w:r>
      <w:r w:rsidR="007B05EE" w:rsidRPr="003B48F8">
        <w:rPr>
          <w:rFonts w:ascii="Arial" w:eastAsia="Times New Roman" w:hAnsi="Arial" w:cs="Arial"/>
          <w:sz w:val="24"/>
          <w:szCs w:val="24"/>
          <w:lang w:val="az-Latn-AZ" w:eastAsia="ru-RU"/>
        </w:rPr>
        <w:t xml:space="preserve"> qarşı pul tələbinə dair</w:t>
      </w:r>
      <w:r w:rsidRPr="003B48F8">
        <w:rPr>
          <w:rFonts w:ascii="Arial" w:eastAsia="Times New Roman" w:hAnsi="Arial" w:cs="Arial"/>
          <w:sz w:val="24"/>
          <w:szCs w:val="24"/>
          <w:lang w:val="az-Latn-AZ" w:eastAsia="ru-RU"/>
        </w:rPr>
        <w:t xml:space="preserve"> </w:t>
      </w:r>
      <w:r w:rsidR="007B05EE" w:rsidRPr="003B48F8">
        <w:rPr>
          <w:rFonts w:ascii="Arial" w:eastAsia="Times New Roman" w:hAnsi="Arial" w:cs="Arial"/>
          <w:sz w:val="24"/>
          <w:szCs w:val="24"/>
          <w:lang w:val="az-Latn-AZ" w:eastAsia="ru-RU"/>
        </w:rPr>
        <w:t>iddiası üzrə</w:t>
      </w:r>
      <w:r w:rsidRPr="003B48F8">
        <w:rPr>
          <w:rFonts w:ascii="Arial" w:eastAsia="Times New Roman" w:hAnsi="Arial" w:cs="Arial"/>
          <w:sz w:val="24"/>
          <w:szCs w:val="24"/>
          <w:lang w:val="az-Latn-AZ" w:eastAsia="ru-RU"/>
        </w:rPr>
        <w:t xml:space="preserve"> mülki </w:t>
      </w:r>
      <w:r w:rsidR="0049775E" w:rsidRPr="003B48F8">
        <w:rPr>
          <w:rFonts w:ascii="Arial" w:eastAsia="Times New Roman" w:hAnsi="Arial" w:cs="Arial"/>
          <w:sz w:val="24"/>
          <w:szCs w:val="24"/>
          <w:lang w:val="az-Latn-AZ" w:eastAsia="ru-RU"/>
        </w:rPr>
        <w:t xml:space="preserve">iş </w:t>
      </w:r>
      <w:r w:rsidR="00D90FF7" w:rsidRPr="003B48F8">
        <w:rPr>
          <w:rFonts w:ascii="Arial" w:eastAsia="Times New Roman" w:hAnsi="Arial" w:cs="Arial"/>
          <w:sz w:val="24"/>
          <w:szCs w:val="24"/>
          <w:lang w:val="az-Latn-AZ" w:eastAsia="ru-RU"/>
        </w:rPr>
        <w:t>vard</w:t>
      </w:r>
      <w:r w:rsidRPr="003B48F8">
        <w:rPr>
          <w:rFonts w:ascii="Arial" w:eastAsia="Times New Roman" w:hAnsi="Arial" w:cs="Arial"/>
          <w:sz w:val="24"/>
          <w:szCs w:val="24"/>
          <w:lang w:val="az-Latn-AZ" w:eastAsia="ru-RU"/>
        </w:rPr>
        <w:t>ır.</w:t>
      </w:r>
      <w:r w:rsidR="007B05EE" w:rsidRPr="003B48F8">
        <w:rPr>
          <w:rFonts w:ascii="Arial" w:eastAsia="Times New Roman" w:hAnsi="Arial" w:cs="Arial"/>
          <w:sz w:val="24"/>
          <w:szCs w:val="24"/>
          <w:lang w:val="az-Latn-AZ" w:eastAsia="ru-RU"/>
        </w:rPr>
        <w:t xml:space="preserve"> İddia ərizəsində digər tələblərlə yanaşı</w:t>
      </w:r>
      <w:r w:rsidR="002F4885" w:rsidRPr="003B48F8">
        <w:rPr>
          <w:rFonts w:ascii="Arial" w:eastAsia="Times New Roman" w:hAnsi="Arial" w:cs="Arial"/>
          <w:sz w:val="24"/>
          <w:szCs w:val="24"/>
          <w:lang w:val="az-Latn-AZ" w:eastAsia="ru-RU"/>
        </w:rPr>
        <w:t>,</w:t>
      </w:r>
      <w:r w:rsidR="007B05EE" w:rsidRPr="003B48F8">
        <w:rPr>
          <w:rFonts w:ascii="Arial" w:eastAsia="Times New Roman" w:hAnsi="Arial" w:cs="Arial"/>
          <w:sz w:val="24"/>
          <w:szCs w:val="24"/>
          <w:lang w:val="az-Latn-AZ" w:eastAsia="ru-RU"/>
        </w:rPr>
        <w:t xml:space="preserve"> iddiaçılar cavabdehdən 3800 manat məbləğind</w:t>
      </w:r>
      <w:r w:rsidR="00F4737C" w:rsidRPr="003B48F8">
        <w:rPr>
          <w:rFonts w:ascii="Arial" w:eastAsia="Times New Roman" w:hAnsi="Arial" w:cs="Arial"/>
          <w:sz w:val="24"/>
          <w:szCs w:val="24"/>
          <w:lang w:val="az-Latn-AZ" w:eastAsia="ru-RU"/>
        </w:rPr>
        <w:t>ə pul tələb etmişlər</w:t>
      </w:r>
      <w:r w:rsidR="007B05EE" w:rsidRPr="003B48F8">
        <w:rPr>
          <w:rFonts w:ascii="Arial" w:eastAsia="Times New Roman" w:hAnsi="Arial" w:cs="Arial"/>
          <w:sz w:val="24"/>
          <w:szCs w:val="24"/>
          <w:lang w:val="az-Latn-AZ" w:eastAsia="ru-RU"/>
        </w:rPr>
        <w:t>.</w:t>
      </w:r>
    </w:p>
    <w:p w:rsidR="00177458" w:rsidRPr="003B48F8" w:rsidRDefault="007B05EE" w:rsidP="002F4885">
      <w:pPr>
        <w:widowControl w:val="0"/>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 xml:space="preserve">İddiaçılar iddia tələbini bu hissədə onunla əsaslandırmışlar ki, </w:t>
      </w:r>
      <w:r w:rsidR="005951B2" w:rsidRPr="003B48F8">
        <w:rPr>
          <w:rFonts w:ascii="Arial" w:eastAsia="Times New Roman" w:hAnsi="Arial" w:cs="Arial"/>
          <w:sz w:val="24"/>
          <w:szCs w:val="24"/>
          <w:lang w:val="az-Latn-AZ" w:eastAsia="ru-RU"/>
        </w:rPr>
        <w:t xml:space="preserve">başqa mülki iş üzrə qəbul edilmiş və qanuni qüvvəyə minmiş </w:t>
      </w:r>
      <w:r w:rsidR="00177458" w:rsidRPr="003B48F8">
        <w:rPr>
          <w:rFonts w:ascii="Arial" w:eastAsia="Times New Roman" w:hAnsi="Arial" w:cs="Arial"/>
          <w:sz w:val="24"/>
          <w:szCs w:val="24"/>
          <w:lang w:val="az-Latn-AZ" w:eastAsia="ru-RU"/>
        </w:rPr>
        <w:t>Bakı Apellyasiya Məhkəməsinin</w:t>
      </w:r>
      <w:r w:rsidRPr="003B48F8">
        <w:rPr>
          <w:rFonts w:ascii="Arial" w:eastAsia="Times New Roman" w:hAnsi="Arial" w:cs="Arial"/>
          <w:sz w:val="24"/>
          <w:szCs w:val="24"/>
          <w:lang w:val="az-Latn-AZ" w:eastAsia="ru-RU"/>
        </w:rPr>
        <w:t xml:space="preserve"> Mülki Koll</w:t>
      </w:r>
      <w:r w:rsidR="00065B4F" w:rsidRPr="003B48F8">
        <w:rPr>
          <w:rFonts w:ascii="Arial" w:eastAsia="Times New Roman" w:hAnsi="Arial" w:cs="Arial"/>
          <w:sz w:val="24"/>
          <w:szCs w:val="24"/>
          <w:lang w:val="az-Latn-AZ" w:eastAsia="ru-RU"/>
        </w:rPr>
        <w:t>egiyasının (bundan sonra – Bakı Apellyasiya Məhkəməsinin MK)</w:t>
      </w:r>
      <w:r w:rsidR="00177458" w:rsidRPr="003B48F8">
        <w:rPr>
          <w:rFonts w:ascii="Arial" w:eastAsia="Times New Roman" w:hAnsi="Arial" w:cs="Arial"/>
          <w:sz w:val="24"/>
          <w:szCs w:val="24"/>
          <w:lang w:val="az-Latn-AZ" w:eastAsia="ru-RU"/>
        </w:rPr>
        <w:t xml:space="preserve"> 18 dekabr 2014-cü il tarixli qətnaməsi</w:t>
      </w:r>
      <w:r w:rsidR="00D26846" w:rsidRPr="003B48F8">
        <w:rPr>
          <w:rFonts w:ascii="Arial" w:eastAsia="Times New Roman" w:hAnsi="Arial" w:cs="Arial"/>
          <w:sz w:val="24"/>
          <w:szCs w:val="24"/>
          <w:lang w:val="az-Latn-AZ" w:eastAsia="ru-RU"/>
        </w:rPr>
        <w:t xml:space="preserve"> ilə iddiaçı </w:t>
      </w:r>
      <w:r w:rsidR="00177458" w:rsidRPr="003B48F8">
        <w:rPr>
          <w:rFonts w:ascii="Arial" w:eastAsia="Times New Roman" w:hAnsi="Arial" w:cs="Arial"/>
          <w:sz w:val="24"/>
          <w:szCs w:val="24"/>
          <w:lang w:val="az-Latn-AZ" w:eastAsia="ru-RU"/>
        </w:rPr>
        <w:t>R</w:t>
      </w:r>
      <w:r w:rsidR="00065B4F" w:rsidRPr="003B48F8">
        <w:rPr>
          <w:rFonts w:ascii="Arial" w:eastAsia="Times New Roman" w:hAnsi="Arial" w:cs="Arial"/>
          <w:sz w:val="24"/>
          <w:szCs w:val="24"/>
          <w:lang w:val="az-Latn-AZ" w:eastAsia="ru-RU"/>
        </w:rPr>
        <w:t>.</w:t>
      </w:r>
      <w:r w:rsidR="00177458" w:rsidRPr="003B48F8">
        <w:rPr>
          <w:rFonts w:ascii="Arial" w:eastAsia="Times New Roman" w:hAnsi="Arial" w:cs="Arial"/>
          <w:sz w:val="24"/>
          <w:szCs w:val="24"/>
          <w:lang w:val="az-Latn-AZ" w:eastAsia="ru-RU"/>
        </w:rPr>
        <w:t xml:space="preserve">Bağırovun </w:t>
      </w:r>
      <w:r w:rsidR="00D26846" w:rsidRPr="003B48F8">
        <w:rPr>
          <w:rFonts w:ascii="Arial" w:eastAsia="Times New Roman" w:hAnsi="Arial" w:cs="Arial"/>
          <w:sz w:val="24"/>
          <w:szCs w:val="24"/>
          <w:lang w:val="az-Latn-AZ" w:eastAsia="ru-RU"/>
        </w:rPr>
        <w:t xml:space="preserve">cavabdeh </w:t>
      </w:r>
      <w:r w:rsidR="00065B4F" w:rsidRPr="003B48F8">
        <w:rPr>
          <w:rFonts w:ascii="Arial" w:eastAsia="Times New Roman" w:hAnsi="Arial" w:cs="Arial"/>
          <w:sz w:val="24"/>
          <w:szCs w:val="24"/>
          <w:lang w:val="az-Latn-AZ" w:eastAsia="ru-RU"/>
        </w:rPr>
        <w:t>S.Mirəliyevə</w:t>
      </w:r>
      <w:r w:rsidR="00177458" w:rsidRPr="003B48F8">
        <w:rPr>
          <w:rFonts w:ascii="Arial" w:eastAsia="Times New Roman" w:hAnsi="Arial" w:cs="Arial"/>
          <w:sz w:val="24"/>
          <w:szCs w:val="24"/>
          <w:lang w:val="az-Latn-AZ" w:eastAsia="ru-RU"/>
        </w:rPr>
        <w:t xml:space="preserve"> 3800 manat</w:t>
      </w:r>
      <w:r w:rsidR="00065B4F" w:rsidRPr="003B48F8">
        <w:rPr>
          <w:rFonts w:ascii="Arial" w:eastAsia="Times New Roman" w:hAnsi="Arial" w:cs="Arial"/>
          <w:sz w:val="24"/>
          <w:szCs w:val="24"/>
          <w:lang w:val="az-Latn-AZ" w:eastAsia="ru-RU"/>
        </w:rPr>
        <w:t xml:space="preserve"> məbləğində borcunun olması faktı</w:t>
      </w:r>
      <w:r w:rsidR="00177458" w:rsidRPr="003B48F8">
        <w:rPr>
          <w:rFonts w:ascii="Arial" w:eastAsia="Times New Roman" w:hAnsi="Arial" w:cs="Arial"/>
          <w:sz w:val="24"/>
          <w:szCs w:val="24"/>
          <w:lang w:val="az-Latn-AZ" w:eastAsia="ru-RU"/>
        </w:rPr>
        <w:t xml:space="preserve"> </w:t>
      </w:r>
      <w:r w:rsidR="00065B4F" w:rsidRPr="003B48F8">
        <w:rPr>
          <w:rFonts w:ascii="Arial" w:eastAsia="Times New Roman" w:hAnsi="Arial" w:cs="Arial"/>
          <w:sz w:val="24"/>
          <w:szCs w:val="24"/>
          <w:lang w:val="az-Latn-AZ" w:eastAsia="ru-RU"/>
        </w:rPr>
        <w:t>müəyyən edilmişdir</w:t>
      </w:r>
      <w:r w:rsidR="00177458" w:rsidRPr="003B48F8">
        <w:rPr>
          <w:rFonts w:ascii="Arial" w:eastAsia="Times New Roman" w:hAnsi="Arial" w:cs="Arial"/>
          <w:sz w:val="24"/>
          <w:szCs w:val="24"/>
          <w:lang w:val="az-Latn-AZ" w:eastAsia="ru-RU"/>
        </w:rPr>
        <w:t xml:space="preserve">. </w:t>
      </w:r>
    </w:p>
    <w:p w:rsidR="000B1E35" w:rsidRPr="003B48F8" w:rsidRDefault="005951B2" w:rsidP="002F4885">
      <w:pPr>
        <w:widowControl w:val="0"/>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lastRenderedPageBreak/>
        <w:t>Həmin qətnamədə</w:t>
      </w:r>
      <w:r w:rsidR="00177458" w:rsidRPr="003B48F8">
        <w:rPr>
          <w:rFonts w:ascii="Arial" w:eastAsia="Times New Roman" w:hAnsi="Arial" w:cs="Arial"/>
          <w:sz w:val="24"/>
          <w:szCs w:val="24"/>
          <w:lang w:val="az-Latn-AZ" w:eastAsia="ru-RU"/>
        </w:rPr>
        <w:t xml:space="preserve"> qeyd edilmişdir ki, </w:t>
      </w:r>
      <w:r w:rsidR="003219DA" w:rsidRPr="003B48F8">
        <w:rPr>
          <w:rFonts w:ascii="Arial" w:eastAsia="Times New Roman" w:hAnsi="Arial" w:cs="Arial"/>
          <w:sz w:val="24"/>
          <w:szCs w:val="24"/>
          <w:lang w:val="az-Latn-AZ" w:eastAsia="ru-RU"/>
        </w:rPr>
        <w:t>cavabdehin iddia ərizəsinə</w:t>
      </w:r>
      <w:r w:rsidR="00177458" w:rsidRPr="003B48F8">
        <w:rPr>
          <w:rFonts w:ascii="Arial" w:eastAsia="Times New Roman" w:hAnsi="Arial" w:cs="Arial"/>
          <w:sz w:val="24"/>
          <w:szCs w:val="24"/>
          <w:lang w:val="az-Latn-AZ" w:eastAsia="ru-RU"/>
        </w:rPr>
        <w:t xml:space="preserve"> etirazından və birinci instansiya məhkəməsində cavabdeh tərəfindən </w:t>
      </w:r>
      <w:r w:rsidR="00F4737C" w:rsidRPr="003B48F8">
        <w:rPr>
          <w:rFonts w:ascii="Arial" w:hAnsi="Arial" w:cs="Arial"/>
          <w:color w:val="000000"/>
          <w:sz w:val="24"/>
          <w:szCs w:val="24"/>
          <w:lang w:val="az-Latn-AZ"/>
        </w:rPr>
        <w:t xml:space="preserve">şahid qismində dəvət </w:t>
      </w:r>
      <w:r w:rsidR="00177458" w:rsidRPr="003B48F8">
        <w:rPr>
          <w:rFonts w:ascii="Arial" w:eastAsia="Times New Roman" w:hAnsi="Arial" w:cs="Arial"/>
          <w:sz w:val="24"/>
          <w:szCs w:val="24"/>
          <w:lang w:val="az-Latn-AZ" w:eastAsia="ru-RU"/>
        </w:rPr>
        <w:t xml:space="preserve"> </w:t>
      </w:r>
      <w:r w:rsidR="000E3241" w:rsidRPr="003B48F8">
        <w:rPr>
          <w:rFonts w:ascii="Arial" w:eastAsia="Times New Roman" w:hAnsi="Arial" w:cs="Arial"/>
          <w:sz w:val="24"/>
          <w:szCs w:val="24"/>
          <w:lang w:val="az-Latn-AZ" w:eastAsia="ru-RU"/>
        </w:rPr>
        <w:t>edilən şəxslərin</w:t>
      </w:r>
      <w:r w:rsidR="00177458" w:rsidRPr="003B48F8">
        <w:rPr>
          <w:rFonts w:ascii="Arial" w:eastAsia="Times New Roman" w:hAnsi="Arial" w:cs="Arial"/>
          <w:sz w:val="24"/>
          <w:szCs w:val="24"/>
          <w:lang w:val="az-Latn-AZ" w:eastAsia="ru-RU"/>
        </w:rPr>
        <w:t xml:space="preserve"> ifadələrindən müəyyən edilir ki,</w:t>
      </w:r>
      <w:r w:rsidR="00D26846" w:rsidRPr="003B48F8">
        <w:rPr>
          <w:rFonts w:ascii="Arial" w:eastAsia="Times New Roman" w:hAnsi="Arial" w:cs="Arial"/>
          <w:sz w:val="24"/>
          <w:szCs w:val="24"/>
          <w:lang w:val="az-Latn-AZ" w:eastAsia="ru-RU"/>
        </w:rPr>
        <w:t xml:space="preserve"> iddiaçının</w:t>
      </w:r>
      <w:r w:rsidR="00177458" w:rsidRPr="003B48F8">
        <w:rPr>
          <w:rFonts w:ascii="Arial" w:eastAsia="Times New Roman" w:hAnsi="Arial" w:cs="Arial"/>
          <w:sz w:val="24"/>
          <w:szCs w:val="24"/>
          <w:lang w:val="az-Latn-AZ" w:eastAsia="ru-RU"/>
        </w:rPr>
        <w:t xml:space="preserve">  cava</w:t>
      </w:r>
      <w:r w:rsidRPr="003B48F8">
        <w:rPr>
          <w:rFonts w:ascii="Arial" w:eastAsia="Times New Roman" w:hAnsi="Arial" w:cs="Arial"/>
          <w:sz w:val="24"/>
          <w:szCs w:val="24"/>
          <w:lang w:val="az-Latn-AZ" w:eastAsia="ru-RU"/>
        </w:rPr>
        <w:t>bdehə 3800 manat borcu olmuşdur.</w:t>
      </w:r>
      <w:r w:rsidR="00177458" w:rsidRPr="003B48F8">
        <w:rPr>
          <w:rFonts w:ascii="Arial" w:eastAsia="Times New Roman" w:hAnsi="Arial" w:cs="Arial"/>
          <w:sz w:val="24"/>
          <w:szCs w:val="24"/>
          <w:lang w:val="az-Latn-AZ" w:eastAsia="ru-RU"/>
        </w:rPr>
        <w:t xml:space="preserve"> 2013</w:t>
      </w:r>
      <w:r w:rsidRPr="003B48F8">
        <w:rPr>
          <w:rFonts w:ascii="Arial" w:eastAsia="Times New Roman" w:hAnsi="Arial" w:cs="Arial"/>
          <w:sz w:val="24"/>
          <w:szCs w:val="24"/>
          <w:lang w:val="az-Latn-AZ" w:eastAsia="ru-RU"/>
        </w:rPr>
        <w:t>-cü ilin sentyabr-oktyabr aylarında iddiaçı</w:t>
      </w:r>
      <w:r w:rsidR="00177458" w:rsidRPr="003B48F8">
        <w:rPr>
          <w:rFonts w:ascii="Arial" w:eastAsia="Times New Roman" w:hAnsi="Arial" w:cs="Arial"/>
          <w:sz w:val="24"/>
          <w:szCs w:val="24"/>
          <w:lang w:val="az-Latn-AZ" w:eastAsia="ru-RU"/>
        </w:rPr>
        <w:t xml:space="preserve"> bir neçə dəfə həmin </w:t>
      </w:r>
      <w:r w:rsidRPr="003B48F8">
        <w:rPr>
          <w:rFonts w:ascii="Arial" w:eastAsia="Times New Roman" w:hAnsi="Arial" w:cs="Arial"/>
          <w:sz w:val="24"/>
          <w:szCs w:val="24"/>
          <w:lang w:val="az-Latn-AZ" w:eastAsia="ru-RU"/>
        </w:rPr>
        <w:t>məbləği cavabdehə gətirmiş və bildirmişdir ki,</w:t>
      </w:r>
      <w:r w:rsidR="00177458" w:rsidRPr="003B48F8">
        <w:rPr>
          <w:rFonts w:ascii="Arial" w:eastAsia="Times New Roman" w:hAnsi="Arial" w:cs="Arial"/>
          <w:sz w:val="24"/>
          <w:szCs w:val="24"/>
          <w:lang w:val="az-Latn-AZ" w:eastAsia="ru-RU"/>
        </w:rPr>
        <w:t xml:space="preserve"> əgər cavabdeh razı olsa, həmin pula maşın alar, sonra isə cavabdehin </w:t>
      </w:r>
      <w:r w:rsidRPr="003B48F8">
        <w:rPr>
          <w:rFonts w:ascii="Arial" w:eastAsia="Times New Roman" w:hAnsi="Arial" w:cs="Arial"/>
          <w:sz w:val="24"/>
          <w:szCs w:val="24"/>
          <w:lang w:val="az-Latn-AZ" w:eastAsia="ru-RU"/>
        </w:rPr>
        <w:t>borcunu qaytarar.</w:t>
      </w:r>
      <w:r w:rsidR="00177458" w:rsidRPr="003B48F8">
        <w:rPr>
          <w:rFonts w:ascii="Arial" w:eastAsia="Times New Roman" w:hAnsi="Arial" w:cs="Arial"/>
          <w:sz w:val="24"/>
          <w:szCs w:val="24"/>
          <w:lang w:val="az-Latn-AZ" w:eastAsia="ru-RU"/>
        </w:rPr>
        <w:t xml:space="preserve"> </w:t>
      </w:r>
      <w:r w:rsidRPr="003B48F8">
        <w:rPr>
          <w:rFonts w:ascii="Arial" w:eastAsia="Times New Roman" w:hAnsi="Arial" w:cs="Arial"/>
          <w:sz w:val="24"/>
          <w:szCs w:val="24"/>
          <w:lang w:val="az-Latn-AZ" w:eastAsia="ru-RU"/>
        </w:rPr>
        <w:t>C</w:t>
      </w:r>
      <w:r w:rsidR="00177458" w:rsidRPr="003B48F8">
        <w:rPr>
          <w:rFonts w:ascii="Arial" w:eastAsia="Times New Roman" w:hAnsi="Arial" w:cs="Arial"/>
          <w:sz w:val="24"/>
          <w:szCs w:val="24"/>
          <w:lang w:val="az-Latn-AZ" w:eastAsia="ru-RU"/>
        </w:rPr>
        <w:t xml:space="preserve">avabdeh buna razılıq vermiş və bundan sonra </w:t>
      </w:r>
      <w:r w:rsidRPr="003B48F8">
        <w:rPr>
          <w:rFonts w:ascii="Arial" w:eastAsia="Times New Roman" w:hAnsi="Arial" w:cs="Arial"/>
          <w:sz w:val="24"/>
          <w:szCs w:val="24"/>
          <w:lang w:val="az-Latn-AZ" w:eastAsia="ru-RU"/>
        </w:rPr>
        <w:t>o,</w:t>
      </w:r>
      <w:r w:rsidR="00177458" w:rsidRPr="003B48F8">
        <w:rPr>
          <w:rFonts w:ascii="Arial" w:eastAsia="Times New Roman" w:hAnsi="Arial" w:cs="Arial"/>
          <w:sz w:val="24"/>
          <w:szCs w:val="24"/>
          <w:lang w:val="az-Latn-AZ" w:eastAsia="ru-RU"/>
        </w:rPr>
        <w:t xml:space="preserve"> </w:t>
      </w:r>
      <w:r w:rsidR="000E3241" w:rsidRPr="003B48F8">
        <w:rPr>
          <w:rFonts w:ascii="Arial" w:eastAsia="Times New Roman" w:hAnsi="Arial" w:cs="Arial"/>
          <w:sz w:val="24"/>
          <w:szCs w:val="24"/>
          <w:lang w:val="az-Latn-AZ" w:eastAsia="ru-RU"/>
        </w:rPr>
        <w:t>avtomabil</w:t>
      </w:r>
      <w:r w:rsidRPr="003B48F8">
        <w:rPr>
          <w:rFonts w:ascii="Arial" w:eastAsia="Times New Roman" w:hAnsi="Arial" w:cs="Arial"/>
          <w:sz w:val="24"/>
          <w:szCs w:val="24"/>
          <w:lang w:val="az-Latn-AZ" w:eastAsia="ru-RU"/>
        </w:rPr>
        <w:t xml:space="preserve"> almışdır</w:t>
      </w:r>
      <w:r w:rsidR="00177458" w:rsidRPr="003B48F8">
        <w:rPr>
          <w:rFonts w:ascii="Arial" w:eastAsia="Times New Roman" w:hAnsi="Arial" w:cs="Arial"/>
          <w:sz w:val="24"/>
          <w:szCs w:val="24"/>
          <w:lang w:val="az-Latn-AZ" w:eastAsia="ru-RU"/>
        </w:rPr>
        <w:t xml:space="preserve">. </w:t>
      </w:r>
      <w:r w:rsidR="003219DA" w:rsidRPr="003B48F8">
        <w:rPr>
          <w:rFonts w:ascii="Arial" w:eastAsia="Times New Roman" w:hAnsi="Arial" w:cs="Arial"/>
          <w:sz w:val="24"/>
          <w:szCs w:val="24"/>
          <w:lang w:val="az-Latn-AZ" w:eastAsia="ru-RU"/>
        </w:rPr>
        <w:t xml:space="preserve">Qeyd olunan qətnamədə məhkəmə kollegiyası </w:t>
      </w:r>
      <w:r w:rsidR="00177458" w:rsidRPr="003B48F8">
        <w:rPr>
          <w:rFonts w:ascii="Arial" w:eastAsia="Times New Roman" w:hAnsi="Arial" w:cs="Arial"/>
          <w:sz w:val="24"/>
          <w:szCs w:val="24"/>
          <w:lang w:val="az-Latn-AZ" w:eastAsia="ru-RU"/>
        </w:rPr>
        <w:t>cavabdehin iddia ərizəsinə və ape</w:t>
      </w:r>
      <w:r w:rsidR="003219DA" w:rsidRPr="003B48F8">
        <w:rPr>
          <w:rFonts w:ascii="Arial" w:eastAsia="Times New Roman" w:hAnsi="Arial" w:cs="Arial"/>
          <w:sz w:val="24"/>
          <w:szCs w:val="24"/>
          <w:lang w:val="az-Latn-AZ" w:eastAsia="ru-RU"/>
        </w:rPr>
        <w:t>llyasiya şikayətinə etirazına</w:t>
      </w:r>
      <w:r w:rsidR="00177458" w:rsidRPr="003B48F8">
        <w:rPr>
          <w:rFonts w:ascii="Arial" w:eastAsia="Times New Roman" w:hAnsi="Arial" w:cs="Arial"/>
          <w:sz w:val="24"/>
          <w:szCs w:val="24"/>
          <w:lang w:val="az-Latn-AZ" w:eastAsia="ru-RU"/>
        </w:rPr>
        <w:t xml:space="preserve"> hüquqi q</w:t>
      </w:r>
      <w:r w:rsidR="003219DA" w:rsidRPr="003B48F8">
        <w:rPr>
          <w:rFonts w:ascii="Arial" w:eastAsia="Times New Roman" w:hAnsi="Arial" w:cs="Arial"/>
          <w:sz w:val="24"/>
          <w:szCs w:val="24"/>
          <w:lang w:val="az-Latn-AZ" w:eastAsia="ru-RU"/>
        </w:rPr>
        <w:t>iymət verərək</w:t>
      </w:r>
      <w:r w:rsidR="00177458" w:rsidRPr="003B48F8">
        <w:rPr>
          <w:rFonts w:ascii="Arial" w:eastAsia="Times New Roman" w:hAnsi="Arial" w:cs="Arial"/>
          <w:sz w:val="24"/>
          <w:szCs w:val="24"/>
          <w:lang w:val="az-Latn-AZ" w:eastAsia="ru-RU"/>
        </w:rPr>
        <w:t xml:space="preserve"> </w:t>
      </w:r>
      <w:r w:rsidR="003219DA" w:rsidRPr="003B48F8">
        <w:rPr>
          <w:rFonts w:ascii="Arial" w:eastAsia="Times New Roman" w:hAnsi="Arial" w:cs="Arial"/>
          <w:sz w:val="24"/>
          <w:szCs w:val="24"/>
          <w:lang w:val="az-Latn-AZ" w:eastAsia="ru-RU"/>
        </w:rPr>
        <w:t>qeyd etmişdir</w:t>
      </w:r>
      <w:r w:rsidR="00177458" w:rsidRPr="003B48F8">
        <w:rPr>
          <w:rFonts w:ascii="Arial" w:eastAsia="Times New Roman" w:hAnsi="Arial" w:cs="Arial"/>
          <w:sz w:val="24"/>
          <w:szCs w:val="24"/>
          <w:lang w:val="az-Latn-AZ" w:eastAsia="ru-RU"/>
        </w:rPr>
        <w:t xml:space="preserve"> ki, iddiaçının cavabdehə pul borcunun olması və kredit müqaviləsi üzrə götürülmüş 6048 manat pulun tam olaraq avtomaşının əvvəlki mülkiyyətçisinə ödənilməməsi barədə cavabdehin öz</w:t>
      </w:r>
      <w:r w:rsidR="003219DA" w:rsidRPr="003B48F8">
        <w:rPr>
          <w:rFonts w:ascii="Arial" w:eastAsia="Times New Roman" w:hAnsi="Arial" w:cs="Arial"/>
          <w:sz w:val="24"/>
          <w:szCs w:val="24"/>
          <w:lang w:val="az-Latn-AZ" w:eastAsia="ru-RU"/>
        </w:rPr>
        <w:t>ünün tələb hüququ vardır. Hazırkı</w:t>
      </w:r>
      <w:r w:rsidR="00177458" w:rsidRPr="003B48F8">
        <w:rPr>
          <w:rFonts w:ascii="Arial" w:eastAsia="Times New Roman" w:hAnsi="Arial" w:cs="Arial"/>
          <w:sz w:val="24"/>
          <w:szCs w:val="24"/>
          <w:lang w:val="az-Latn-AZ" w:eastAsia="ru-RU"/>
        </w:rPr>
        <w:t xml:space="preserve"> işdə cavabdehin belə bir iddiası olmadığından</w:t>
      </w:r>
      <w:r w:rsidR="003219DA" w:rsidRPr="003B48F8">
        <w:rPr>
          <w:rFonts w:ascii="Arial" w:eastAsia="Times New Roman" w:hAnsi="Arial" w:cs="Arial"/>
          <w:sz w:val="24"/>
          <w:szCs w:val="24"/>
          <w:lang w:val="az-Latn-AZ" w:eastAsia="ru-RU"/>
        </w:rPr>
        <w:t xml:space="preserve"> həmin məsələlərə baxıla bilməz</w:t>
      </w:r>
      <w:r w:rsidR="00177458" w:rsidRPr="003B48F8">
        <w:rPr>
          <w:rFonts w:ascii="Arial" w:eastAsia="Times New Roman" w:hAnsi="Arial" w:cs="Arial"/>
          <w:sz w:val="24"/>
          <w:szCs w:val="24"/>
          <w:lang w:val="az-Latn-AZ" w:eastAsia="ru-RU"/>
        </w:rPr>
        <w:t>.</w:t>
      </w:r>
    </w:p>
    <w:p w:rsidR="00177458" w:rsidRPr="003B48F8" w:rsidRDefault="00177458" w:rsidP="002F4885">
      <w:pPr>
        <w:widowControl w:val="0"/>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Müraciətdə qeyd olunur ki,</w:t>
      </w:r>
      <w:r w:rsidR="000B1E35" w:rsidRPr="003B48F8">
        <w:rPr>
          <w:rFonts w:ascii="Arial" w:eastAsia="Times New Roman" w:hAnsi="Arial" w:cs="Arial"/>
          <w:sz w:val="24"/>
          <w:szCs w:val="24"/>
          <w:lang w:val="az-Latn-AZ" w:eastAsia="ru-RU"/>
        </w:rPr>
        <w:t xml:space="preserve"> Bakı Apellyasiya Məhkəməsinin MK iddia</w:t>
      </w:r>
      <w:r w:rsidR="00D61E1D" w:rsidRPr="003B48F8">
        <w:rPr>
          <w:rFonts w:ascii="Arial" w:eastAsia="Times New Roman" w:hAnsi="Arial" w:cs="Arial"/>
          <w:sz w:val="24"/>
          <w:szCs w:val="24"/>
          <w:lang w:val="az-Latn-AZ" w:eastAsia="ru-RU"/>
        </w:rPr>
        <w:t xml:space="preserve"> tələbinə aid olmayan sübutları araşdırmış və</w:t>
      </w:r>
      <w:r w:rsidR="000B1E35" w:rsidRPr="003B48F8">
        <w:rPr>
          <w:rFonts w:ascii="Arial" w:eastAsia="Times New Roman" w:hAnsi="Arial" w:cs="Arial"/>
          <w:sz w:val="24"/>
          <w:szCs w:val="24"/>
          <w:lang w:val="az-Latn-AZ" w:eastAsia="ru-RU"/>
        </w:rPr>
        <w:t xml:space="preserve"> həmin sübutlar əsasında idd</w:t>
      </w:r>
      <w:r w:rsidR="000E3241" w:rsidRPr="003B48F8">
        <w:rPr>
          <w:rFonts w:ascii="Arial" w:eastAsia="Times New Roman" w:hAnsi="Arial" w:cs="Arial"/>
          <w:sz w:val="24"/>
          <w:szCs w:val="24"/>
          <w:lang w:val="az-Latn-AZ" w:eastAsia="ru-RU"/>
        </w:rPr>
        <w:t>ianın predmetinə aid olmayan ha</w:t>
      </w:r>
      <w:r w:rsidR="000B1E35" w:rsidRPr="003B48F8">
        <w:rPr>
          <w:rFonts w:ascii="Arial" w:eastAsia="Times New Roman" w:hAnsi="Arial" w:cs="Arial"/>
          <w:sz w:val="24"/>
          <w:szCs w:val="24"/>
          <w:lang w:val="az-Latn-AZ" w:eastAsia="ru-RU"/>
        </w:rPr>
        <w:t>l</w:t>
      </w:r>
      <w:r w:rsidR="00D61E1D" w:rsidRPr="003B48F8">
        <w:rPr>
          <w:rFonts w:ascii="Arial" w:eastAsia="Times New Roman" w:hAnsi="Arial" w:cs="Arial"/>
          <w:sz w:val="24"/>
          <w:szCs w:val="24"/>
          <w:lang w:val="az-Latn-AZ" w:eastAsia="ru-RU"/>
        </w:rPr>
        <w:t>ı</w:t>
      </w:r>
      <w:r w:rsidR="000B1E35" w:rsidRPr="003B48F8">
        <w:rPr>
          <w:rFonts w:ascii="Arial" w:eastAsia="Times New Roman" w:hAnsi="Arial" w:cs="Arial"/>
          <w:sz w:val="24"/>
          <w:szCs w:val="24"/>
          <w:lang w:val="az-Latn-AZ" w:eastAsia="ru-RU"/>
        </w:rPr>
        <w:t xml:space="preserve"> </w:t>
      </w:r>
      <w:r w:rsidR="00D61E1D" w:rsidRPr="003B48F8">
        <w:rPr>
          <w:rFonts w:ascii="Arial" w:eastAsia="Times New Roman" w:hAnsi="Arial" w:cs="Arial"/>
          <w:sz w:val="24"/>
          <w:szCs w:val="24"/>
          <w:lang w:val="az-Latn-AZ" w:eastAsia="ru-RU"/>
        </w:rPr>
        <w:t xml:space="preserve">(R.Bağırovun S.Mirəliyevə 3800 manat borcunun olması faktını) 18 dekabr 2014-cü il tarixli qətnaməsi ilə </w:t>
      </w:r>
      <w:r w:rsidR="000B1E35" w:rsidRPr="003B48F8">
        <w:rPr>
          <w:rFonts w:ascii="Arial" w:eastAsia="Times New Roman" w:hAnsi="Arial" w:cs="Arial"/>
          <w:sz w:val="24"/>
          <w:szCs w:val="24"/>
          <w:lang w:val="az-Latn-AZ" w:eastAsia="ru-RU"/>
        </w:rPr>
        <w:t>müəyyən e</w:t>
      </w:r>
      <w:r w:rsidR="00D61E1D" w:rsidRPr="003B48F8">
        <w:rPr>
          <w:rFonts w:ascii="Arial" w:eastAsia="Times New Roman" w:hAnsi="Arial" w:cs="Arial"/>
          <w:sz w:val="24"/>
          <w:szCs w:val="24"/>
          <w:lang w:val="az-Latn-AZ" w:eastAsia="ru-RU"/>
        </w:rPr>
        <w:t>t</w:t>
      </w:r>
      <w:r w:rsidR="000B1E35" w:rsidRPr="003B48F8">
        <w:rPr>
          <w:rFonts w:ascii="Arial" w:eastAsia="Times New Roman" w:hAnsi="Arial" w:cs="Arial"/>
          <w:sz w:val="24"/>
          <w:szCs w:val="24"/>
          <w:lang w:val="az-Latn-AZ" w:eastAsia="ru-RU"/>
        </w:rPr>
        <w:t xml:space="preserve">mişdir. </w:t>
      </w:r>
    </w:p>
    <w:p w:rsidR="00177458" w:rsidRPr="003B48F8" w:rsidRDefault="00177458" w:rsidP="002F4885">
      <w:pPr>
        <w:widowControl w:val="0"/>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 xml:space="preserve">Quba rayon </w:t>
      </w:r>
      <w:r w:rsidR="00D61E1D" w:rsidRPr="003B48F8">
        <w:rPr>
          <w:rFonts w:ascii="Arial" w:eastAsia="Times New Roman" w:hAnsi="Arial" w:cs="Arial"/>
          <w:sz w:val="24"/>
          <w:szCs w:val="24"/>
          <w:lang w:val="az-Latn-AZ" w:eastAsia="ru-RU"/>
        </w:rPr>
        <w:t>M</w:t>
      </w:r>
      <w:r w:rsidRPr="003B48F8">
        <w:rPr>
          <w:rFonts w:ascii="Arial" w:eastAsia="Times New Roman" w:hAnsi="Arial" w:cs="Arial"/>
          <w:sz w:val="24"/>
          <w:szCs w:val="24"/>
          <w:lang w:val="az-Latn-AZ" w:eastAsia="ru-RU"/>
        </w:rPr>
        <w:t>əhk</w:t>
      </w:r>
      <w:r w:rsidR="0040277C" w:rsidRPr="003B48F8">
        <w:rPr>
          <w:rFonts w:ascii="Arial" w:eastAsia="Times New Roman" w:hAnsi="Arial" w:cs="Arial"/>
          <w:sz w:val="24"/>
          <w:szCs w:val="24"/>
          <w:lang w:val="az-Latn-AZ" w:eastAsia="ru-RU"/>
        </w:rPr>
        <w:t>əməsinin icraatında olan hazırkı</w:t>
      </w:r>
      <w:r w:rsidRPr="003B48F8">
        <w:rPr>
          <w:rFonts w:ascii="Arial" w:eastAsia="Times New Roman" w:hAnsi="Arial" w:cs="Arial"/>
          <w:sz w:val="24"/>
          <w:szCs w:val="24"/>
          <w:lang w:val="az-Latn-AZ" w:eastAsia="ru-RU"/>
        </w:rPr>
        <w:t xml:space="preserve"> mülki işin materiallarından isə görünür ki, Quba şəhəri Dəvədabanı yaşayış massivində yerləşən 0.04 ha torpaq sahəsi </w:t>
      </w:r>
      <w:r w:rsidR="00D26846" w:rsidRPr="003B48F8">
        <w:rPr>
          <w:rFonts w:ascii="Arial" w:eastAsia="Times New Roman" w:hAnsi="Arial" w:cs="Arial"/>
          <w:sz w:val="24"/>
          <w:szCs w:val="24"/>
          <w:lang w:val="az-Latn-AZ" w:eastAsia="ru-RU"/>
        </w:rPr>
        <w:t xml:space="preserve">cavabdeh </w:t>
      </w:r>
      <w:r w:rsidRPr="003B48F8">
        <w:rPr>
          <w:rFonts w:ascii="Arial" w:eastAsia="Times New Roman" w:hAnsi="Arial" w:cs="Arial"/>
          <w:sz w:val="24"/>
          <w:szCs w:val="24"/>
          <w:lang w:val="az-Latn-AZ" w:eastAsia="ru-RU"/>
        </w:rPr>
        <w:t>R</w:t>
      </w:r>
      <w:r w:rsidR="0099629D" w:rsidRPr="003B48F8">
        <w:rPr>
          <w:rFonts w:ascii="Arial" w:eastAsia="Times New Roman" w:hAnsi="Arial" w:cs="Arial"/>
          <w:sz w:val="24"/>
          <w:szCs w:val="24"/>
          <w:lang w:val="az-Latn-AZ" w:eastAsia="ru-RU"/>
        </w:rPr>
        <w:t>.Bağırovun</w:t>
      </w:r>
      <w:r w:rsidRPr="003B48F8">
        <w:rPr>
          <w:rFonts w:ascii="Arial" w:eastAsia="Times New Roman" w:hAnsi="Arial" w:cs="Arial"/>
          <w:sz w:val="24"/>
          <w:szCs w:val="24"/>
          <w:lang w:val="az-Latn-AZ" w:eastAsia="ru-RU"/>
        </w:rPr>
        <w:t xml:space="preserve"> atası </w:t>
      </w:r>
      <w:r w:rsidR="0099629D" w:rsidRPr="003B48F8">
        <w:rPr>
          <w:rFonts w:ascii="Arial" w:eastAsia="Times New Roman" w:hAnsi="Arial" w:cs="Arial"/>
          <w:sz w:val="24"/>
          <w:szCs w:val="24"/>
          <w:lang w:val="az-Latn-AZ" w:eastAsia="ru-RU"/>
        </w:rPr>
        <w:t>X</w:t>
      </w:r>
      <w:r w:rsidR="00D61E1D" w:rsidRPr="003B48F8">
        <w:rPr>
          <w:rFonts w:ascii="Arial" w:eastAsia="Times New Roman" w:hAnsi="Arial" w:cs="Arial"/>
          <w:sz w:val="24"/>
          <w:szCs w:val="24"/>
          <w:lang w:val="az-Latn-AZ" w:eastAsia="ru-RU"/>
        </w:rPr>
        <w:t>.</w:t>
      </w:r>
      <w:r w:rsidRPr="003B48F8">
        <w:rPr>
          <w:rFonts w:ascii="Arial" w:eastAsia="Times New Roman" w:hAnsi="Arial" w:cs="Arial"/>
          <w:sz w:val="24"/>
          <w:szCs w:val="24"/>
          <w:lang w:val="az-Latn-AZ" w:eastAsia="ru-RU"/>
        </w:rPr>
        <w:t>Bağırov</w:t>
      </w:r>
      <w:r w:rsidR="0099629D" w:rsidRPr="003B48F8">
        <w:rPr>
          <w:rFonts w:ascii="Arial" w:eastAsia="Times New Roman" w:hAnsi="Arial" w:cs="Arial"/>
          <w:sz w:val="24"/>
          <w:szCs w:val="24"/>
          <w:lang w:val="az-Latn-AZ" w:eastAsia="ru-RU"/>
        </w:rPr>
        <w:t>un</w:t>
      </w:r>
      <w:r w:rsidRPr="003B48F8">
        <w:rPr>
          <w:rFonts w:ascii="Arial" w:eastAsia="Times New Roman" w:hAnsi="Arial" w:cs="Arial"/>
          <w:sz w:val="24"/>
          <w:szCs w:val="24"/>
          <w:lang w:val="az-Latn-AZ" w:eastAsia="ru-RU"/>
        </w:rPr>
        <w:t xml:space="preserve"> </w:t>
      </w:r>
      <w:r w:rsidR="0099629D" w:rsidRPr="003B48F8">
        <w:rPr>
          <w:rFonts w:ascii="Arial" w:eastAsia="Times New Roman" w:hAnsi="Arial" w:cs="Arial"/>
          <w:sz w:val="24"/>
          <w:szCs w:val="24"/>
          <w:lang w:val="az-Latn-AZ" w:eastAsia="ru-RU"/>
        </w:rPr>
        <w:t>xüsusi mülkiyyətində olmuş və həmin torpaq sahəsini R.Bağırov deyil</w:t>
      </w:r>
      <w:r w:rsidR="000E3241" w:rsidRPr="003B48F8">
        <w:rPr>
          <w:rFonts w:ascii="Arial" w:eastAsia="Times New Roman" w:hAnsi="Arial" w:cs="Arial"/>
          <w:sz w:val="24"/>
          <w:szCs w:val="24"/>
          <w:lang w:val="az-Latn-AZ" w:eastAsia="ru-RU"/>
        </w:rPr>
        <w:t>,</w:t>
      </w:r>
      <w:r w:rsidR="0099629D" w:rsidRPr="003B48F8">
        <w:rPr>
          <w:rFonts w:ascii="Arial" w:eastAsia="Times New Roman" w:hAnsi="Arial" w:cs="Arial"/>
          <w:sz w:val="24"/>
          <w:szCs w:val="24"/>
          <w:lang w:val="az-Latn-AZ" w:eastAsia="ru-RU"/>
        </w:rPr>
        <w:t xml:space="preserve"> məhz X.Bağırov</w:t>
      </w:r>
      <w:r w:rsidRPr="003B48F8">
        <w:rPr>
          <w:rFonts w:ascii="Arial" w:eastAsia="Times New Roman" w:hAnsi="Arial" w:cs="Arial"/>
          <w:sz w:val="24"/>
          <w:szCs w:val="24"/>
          <w:lang w:val="az-Latn-AZ" w:eastAsia="ru-RU"/>
        </w:rPr>
        <w:t xml:space="preserve"> </w:t>
      </w:r>
      <w:r w:rsidR="0040277C" w:rsidRPr="003B48F8">
        <w:rPr>
          <w:rFonts w:ascii="Arial" w:eastAsia="Times New Roman" w:hAnsi="Arial" w:cs="Arial"/>
          <w:sz w:val="24"/>
          <w:szCs w:val="24"/>
          <w:lang w:val="az-Latn-AZ" w:eastAsia="ru-RU"/>
        </w:rPr>
        <w:t>nota</w:t>
      </w:r>
      <w:r w:rsidR="0099629D" w:rsidRPr="003B48F8">
        <w:rPr>
          <w:rFonts w:ascii="Arial" w:eastAsia="Times New Roman" w:hAnsi="Arial" w:cs="Arial"/>
          <w:sz w:val="24"/>
          <w:szCs w:val="24"/>
          <w:lang w:val="az-Latn-AZ" w:eastAsia="ru-RU"/>
        </w:rPr>
        <w:t>rial qaydada təsdiq olunmuş</w:t>
      </w:r>
      <w:r w:rsidRPr="003B48F8">
        <w:rPr>
          <w:rFonts w:ascii="Arial" w:eastAsia="Times New Roman" w:hAnsi="Arial" w:cs="Arial"/>
          <w:sz w:val="24"/>
          <w:szCs w:val="24"/>
          <w:lang w:val="az-Latn-AZ" w:eastAsia="ru-RU"/>
        </w:rPr>
        <w:t xml:space="preserve"> 22 noyabr 2013-cü il tarixli alqı-satqı müqaviləsi ilə 3000 manata satmışdır.</w:t>
      </w:r>
      <w:r w:rsidR="00D61E1D" w:rsidRPr="003B48F8">
        <w:rPr>
          <w:rFonts w:ascii="Arial" w:eastAsia="Times New Roman" w:hAnsi="Arial" w:cs="Arial"/>
          <w:sz w:val="24"/>
          <w:szCs w:val="24"/>
          <w:lang w:val="az-Latn-AZ" w:eastAsia="ru-RU"/>
        </w:rPr>
        <w:t xml:space="preserve"> Məhkəmə qeyd edir ki,</w:t>
      </w:r>
      <w:r w:rsidR="0099629D" w:rsidRPr="003B48F8">
        <w:rPr>
          <w:rFonts w:ascii="Arial" w:eastAsia="Times New Roman" w:hAnsi="Arial" w:cs="Arial"/>
          <w:sz w:val="24"/>
          <w:szCs w:val="24"/>
          <w:lang w:val="az-Latn-AZ" w:eastAsia="ru-RU"/>
        </w:rPr>
        <w:t xml:space="preserve"> </w:t>
      </w:r>
      <w:r w:rsidR="00D61E1D" w:rsidRPr="003B48F8">
        <w:rPr>
          <w:rFonts w:ascii="Arial" w:eastAsia="Times New Roman" w:hAnsi="Arial" w:cs="Arial"/>
          <w:sz w:val="24"/>
          <w:szCs w:val="24"/>
          <w:lang w:val="az-Latn-AZ" w:eastAsia="ru-RU"/>
        </w:rPr>
        <w:t>h</w:t>
      </w:r>
      <w:r w:rsidR="0099629D" w:rsidRPr="003B48F8">
        <w:rPr>
          <w:rFonts w:ascii="Arial" w:eastAsia="Times New Roman" w:hAnsi="Arial" w:cs="Arial"/>
          <w:sz w:val="24"/>
          <w:szCs w:val="24"/>
          <w:lang w:val="az-Latn-AZ" w:eastAsia="ru-RU"/>
        </w:rPr>
        <w:t>əmin alqı</w:t>
      </w:r>
      <w:r w:rsidR="00D61E1D" w:rsidRPr="003B48F8">
        <w:rPr>
          <w:rFonts w:ascii="Arial" w:eastAsia="Times New Roman" w:hAnsi="Arial" w:cs="Arial"/>
          <w:sz w:val="24"/>
          <w:szCs w:val="24"/>
          <w:lang w:val="az-Latn-AZ" w:eastAsia="ru-RU"/>
        </w:rPr>
        <w:t>-satqı müqaviləsi qüvvədədir və</w:t>
      </w:r>
      <w:r w:rsidR="0099629D" w:rsidRPr="003B48F8">
        <w:rPr>
          <w:rFonts w:ascii="Arial" w:eastAsia="Times New Roman" w:hAnsi="Arial" w:cs="Arial"/>
          <w:sz w:val="24"/>
          <w:szCs w:val="24"/>
          <w:lang w:val="az-Latn-AZ" w:eastAsia="ru-RU"/>
        </w:rPr>
        <w:t xml:space="preserve"> orada göstərilən məlumatlar qəbul edilməlidir.</w:t>
      </w:r>
      <w:r w:rsidRPr="003B48F8">
        <w:rPr>
          <w:rFonts w:ascii="Arial" w:eastAsia="Times New Roman" w:hAnsi="Arial" w:cs="Arial"/>
          <w:sz w:val="24"/>
          <w:szCs w:val="24"/>
          <w:lang w:val="az-Latn-AZ" w:eastAsia="ru-RU"/>
        </w:rPr>
        <w:t xml:space="preserve"> </w:t>
      </w:r>
    </w:p>
    <w:p w:rsidR="00C857E4" w:rsidRPr="003B48F8" w:rsidRDefault="00177458" w:rsidP="002F4885">
      <w:pPr>
        <w:widowControl w:val="0"/>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 xml:space="preserve">Müraciətedənin fikrincə, qanunvericilikdə preyudisial əhəmiyyət daşıyan faktın mülki iş üzrə iddia predmetinə aid </w:t>
      </w:r>
      <w:r w:rsidR="0099629D" w:rsidRPr="003B48F8">
        <w:rPr>
          <w:rFonts w:ascii="Arial" w:eastAsia="Times New Roman" w:hAnsi="Arial" w:cs="Arial"/>
          <w:sz w:val="24"/>
          <w:szCs w:val="24"/>
          <w:lang w:val="az-Latn-AZ" w:eastAsia="ru-RU"/>
        </w:rPr>
        <w:t>o</w:t>
      </w:r>
      <w:r w:rsidR="00D61E1D" w:rsidRPr="003B48F8">
        <w:rPr>
          <w:rFonts w:ascii="Arial" w:eastAsia="Times New Roman" w:hAnsi="Arial" w:cs="Arial"/>
          <w:sz w:val="24"/>
          <w:szCs w:val="24"/>
          <w:lang w:val="az-Latn-AZ" w:eastAsia="ru-RU"/>
        </w:rPr>
        <w:t>lub-olmamasına</w:t>
      </w:r>
      <w:r w:rsidR="0099629D" w:rsidRPr="003B48F8">
        <w:rPr>
          <w:rFonts w:ascii="Arial" w:eastAsia="Times New Roman" w:hAnsi="Arial" w:cs="Arial"/>
          <w:sz w:val="24"/>
          <w:szCs w:val="24"/>
          <w:lang w:val="az-Latn-AZ" w:eastAsia="ru-RU"/>
        </w:rPr>
        <w:t xml:space="preserve"> </w:t>
      </w:r>
      <w:r w:rsidR="00A15DF4" w:rsidRPr="003B48F8">
        <w:rPr>
          <w:rFonts w:ascii="Arial" w:eastAsia="Times New Roman" w:hAnsi="Arial" w:cs="Arial"/>
          <w:sz w:val="24"/>
          <w:szCs w:val="24"/>
          <w:lang w:val="az-Latn-AZ" w:eastAsia="ru-RU"/>
        </w:rPr>
        <w:t>dair</w:t>
      </w:r>
      <w:r w:rsidRPr="003B48F8">
        <w:rPr>
          <w:rFonts w:ascii="Arial" w:eastAsia="Times New Roman" w:hAnsi="Arial" w:cs="Arial"/>
          <w:sz w:val="24"/>
          <w:szCs w:val="24"/>
          <w:lang w:val="az-Latn-AZ" w:eastAsia="ru-RU"/>
        </w:rPr>
        <w:t xml:space="preserve"> birmənalı </w:t>
      </w:r>
      <w:r w:rsidR="00A15DF4" w:rsidRPr="003B48F8">
        <w:rPr>
          <w:rFonts w:ascii="Arial" w:eastAsia="Times New Roman" w:hAnsi="Arial" w:cs="Arial"/>
          <w:sz w:val="24"/>
          <w:szCs w:val="24"/>
          <w:lang w:val="az-Latn-AZ" w:eastAsia="ru-RU"/>
        </w:rPr>
        <w:t>göstəriş mövcud deyildir</w:t>
      </w:r>
      <w:r w:rsidRPr="003B48F8">
        <w:rPr>
          <w:rFonts w:ascii="Arial" w:eastAsia="Times New Roman" w:hAnsi="Arial" w:cs="Arial"/>
          <w:sz w:val="24"/>
          <w:szCs w:val="24"/>
          <w:lang w:val="az-Latn-AZ" w:eastAsia="ru-RU"/>
        </w:rPr>
        <w:t>. Bu səbəbdən həmin məsələyə müxtəlif yanaşmalar</w:t>
      </w:r>
      <w:r w:rsidR="00D86473" w:rsidRPr="003B48F8">
        <w:rPr>
          <w:rFonts w:ascii="Arial" w:eastAsia="Times New Roman" w:hAnsi="Arial" w:cs="Arial"/>
          <w:sz w:val="24"/>
          <w:szCs w:val="24"/>
          <w:lang w:val="az-Latn-AZ" w:eastAsia="ru-RU"/>
        </w:rPr>
        <w:t>ın olması</w:t>
      </w:r>
      <w:r w:rsidRPr="003B48F8">
        <w:rPr>
          <w:rFonts w:ascii="Arial" w:eastAsia="Times New Roman" w:hAnsi="Arial" w:cs="Arial"/>
          <w:sz w:val="24"/>
          <w:szCs w:val="24"/>
          <w:lang w:val="az-Latn-AZ" w:eastAsia="ru-RU"/>
        </w:rPr>
        <w:t xml:space="preserve"> hüquq tətbiqetmə təcrübəsində müəyyən çətinliklər yaradır. Belə ki, bəzi yanaşmalara görə, faktın preyudisiallığı </w:t>
      </w:r>
      <w:r w:rsidR="00A15DF4" w:rsidRPr="003B48F8">
        <w:rPr>
          <w:rFonts w:ascii="Arial" w:eastAsia="Times New Roman" w:hAnsi="Arial" w:cs="Arial"/>
          <w:sz w:val="24"/>
          <w:szCs w:val="24"/>
          <w:lang w:val="az-Latn-AZ" w:eastAsia="ru-RU"/>
        </w:rPr>
        <w:t>yalnız</w:t>
      </w:r>
      <w:r w:rsidRPr="003B48F8">
        <w:rPr>
          <w:rFonts w:ascii="Arial" w:eastAsia="Times New Roman" w:hAnsi="Arial" w:cs="Arial"/>
          <w:sz w:val="24"/>
          <w:szCs w:val="24"/>
          <w:lang w:val="az-Latn-AZ" w:eastAsia="ru-RU"/>
        </w:rPr>
        <w:t xml:space="preserve"> iddianın predmetinə aid hallarla bağlı olmalıdır. İddianın predmetinə aid olmayan tələblə bağlı məhkəmə qətnaməsi ilə müəyyən olunmuş faktlar preyudisial əhəmiyyət </w:t>
      </w:r>
      <w:r w:rsidR="0040277C" w:rsidRPr="003B48F8">
        <w:rPr>
          <w:rFonts w:ascii="Arial" w:eastAsia="Times New Roman" w:hAnsi="Arial" w:cs="Arial"/>
          <w:sz w:val="24"/>
          <w:szCs w:val="24"/>
          <w:lang w:val="az-Latn-AZ" w:eastAsia="ru-RU"/>
        </w:rPr>
        <w:t>daşıya bilməz. Digər yanaşmaya görə isə</w:t>
      </w:r>
      <w:r w:rsidRPr="003B48F8">
        <w:rPr>
          <w:rFonts w:ascii="Arial" w:eastAsia="Times New Roman" w:hAnsi="Arial" w:cs="Arial"/>
          <w:sz w:val="24"/>
          <w:szCs w:val="24"/>
          <w:lang w:val="az-Latn-AZ" w:eastAsia="ru-RU"/>
        </w:rPr>
        <w:t xml:space="preserve"> preyudisiallığın təkcə iddianın predmetinə aid hallarla bağlı olması düzgün deyildir. İddianın predmetindən asılı olmayaraq, məhkəmənin işdəki sübutlar əsasında gəldiyi nəticəni əks etdirən istənilən məsələ ilə bağlı qanuni qüvvəyə minmiş qətnamə əsasında müəyyən olunmuş fakt preyudisial əhəmiyyət daşıyır.</w:t>
      </w:r>
    </w:p>
    <w:p w:rsidR="00461260" w:rsidRPr="003B48F8" w:rsidRDefault="00461260" w:rsidP="002F4885">
      <w:pPr>
        <w:ind w:firstLine="567"/>
        <w:jc w:val="both"/>
        <w:rPr>
          <w:rFonts w:ascii="Arial" w:hAnsi="Arial" w:cs="Arial"/>
          <w:sz w:val="24"/>
          <w:szCs w:val="24"/>
          <w:lang w:val="az-Latn-AZ"/>
        </w:rPr>
      </w:pPr>
      <w:r w:rsidRPr="003B48F8">
        <w:rPr>
          <w:rFonts w:ascii="Arial" w:hAnsi="Arial" w:cs="Arial"/>
          <w:sz w:val="24"/>
          <w:szCs w:val="24"/>
          <w:lang w:val="az-Latn-AZ"/>
        </w:rPr>
        <w:t xml:space="preserve">Quba rayon Məhkəməsi mülki iş üzrə qanuni qüvvəyə minmiş məhkəmə qətnaməsi ilə iddia tələbinə aid olmayan sübutların araşdırılıb, </w:t>
      </w:r>
      <w:r w:rsidR="00192EEC" w:rsidRPr="003B48F8">
        <w:rPr>
          <w:rFonts w:ascii="Arial" w:hAnsi="Arial" w:cs="Arial"/>
          <w:sz w:val="24"/>
          <w:szCs w:val="24"/>
          <w:lang w:val="az-Latn-AZ"/>
        </w:rPr>
        <w:t>bu</w:t>
      </w:r>
      <w:r w:rsidRPr="003B48F8">
        <w:rPr>
          <w:rFonts w:ascii="Arial" w:hAnsi="Arial" w:cs="Arial"/>
          <w:sz w:val="24"/>
          <w:szCs w:val="24"/>
          <w:lang w:val="az-Latn-AZ"/>
        </w:rPr>
        <w:t xml:space="preserve"> sübutlar əsasında iddianın predmetinə aid olmayan hallarla bağlı müəyyən edilən faktların həmin şəxslərin iştirak etdiyi başqa bir iş üzrə preyudisial əhəmiyyət daşıyıb-daşımaması məsələsinə aydınlıq gətirilməsi, eləcə də məhkəmə təcrübəsində bu məsələ ilə bağlı fikir ayrılığının aradan qaldırılması üçün Mülki Prosessual</w:t>
      </w:r>
      <w:r w:rsidRPr="003B48F8">
        <w:rPr>
          <w:rFonts w:ascii="Arial" w:eastAsia="Times New Roman" w:hAnsi="Arial" w:cs="Arial"/>
          <w:sz w:val="24"/>
          <w:szCs w:val="24"/>
          <w:lang w:val="az-Latn-AZ"/>
        </w:rPr>
        <w:t xml:space="preserve"> Məcəllənin</w:t>
      </w:r>
      <w:r w:rsidRPr="003B48F8">
        <w:rPr>
          <w:rFonts w:ascii="Arial" w:hAnsi="Arial" w:cs="Arial"/>
          <w:sz w:val="24"/>
          <w:szCs w:val="24"/>
          <w:lang w:val="az-Latn-AZ"/>
        </w:rPr>
        <w:t xml:space="preserve"> 82.3-cü maddəsinin şərh edilməsinin zəruriliyi qənaətinə gəlmişdir.</w:t>
      </w:r>
    </w:p>
    <w:p w:rsidR="00177458" w:rsidRPr="003B48F8" w:rsidRDefault="00177458" w:rsidP="002F4885">
      <w:pPr>
        <w:widowControl w:val="0"/>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 xml:space="preserve">  </w:t>
      </w:r>
    </w:p>
    <w:p w:rsidR="00177458" w:rsidRPr="003B48F8" w:rsidRDefault="00177458" w:rsidP="002F4885">
      <w:pPr>
        <w:widowControl w:val="0"/>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Konstitusiya Məhkəməsinin Plenumu müraciətlə əlaqədar aşağıdakıları</w:t>
      </w:r>
      <w:r w:rsidR="00C857E4" w:rsidRPr="003B48F8">
        <w:rPr>
          <w:rFonts w:ascii="Arial" w:eastAsia="Times New Roman" w:hAnsi="Arial" w:cs="Arial"/>
          <w:sz w:val="24"/>
          <w:szCs w:val="24"/>
          <w:lang w:val="az-Latn-AZ" w:eastAsia="ru-RU"/>
        </w:rPr>
        <w:t xml:space="preserve"> qeyd edir.</w:t>
      </w:r>
    </w:p>
    <w:p w:rsidR="00177458" w:rsidRPr="003B48F8" w:rsidRDefault="00177458"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Azərbaycan Respublikasının Konstitusiyası (bundan sonra</w:t>
      </w:r>
      <w:r w:rsidR="00EC3BF1" w:rsidRPr="003B48F8">
        <w:rPr>
          <w:rFonts w:ascii="Arial" w:eastAsia="Times New Roman" w:hAnsi="Arial" w:cs="Arial"/>
          <w:color w:val="000000"/>
          <w:sz w:val="24"/>
          <w:szCs w:val="24"/>
          <w:lang w:val="az-Latn-AZ" w:eastAsia="ru-RU"/>
        </w:rPr>
        <w:t xml:space="preserve"> –</w:t>
      </w:r>
      <w:r w:rsidRPr="003B48F8">
        <w:rPr>
          <w:rFonts w:ascii="Arial" w:eastAsia="Times New Roman" w:hAnsi="Arial" w:cs="Arial"/>
          <w:color w:val="000000"/>
          <w:sz w:val="24"/>
          <w:szCs w:val="24"/>
          <w:lang w:val="az-Latn-AZ" w:eastAsia="ru-RU"/>
        </w:rPr>
        <w:t xml:space="preserve"> Konstitusiya) insan və vətəndaş hüquqlarının və azadlıqlarının təmin edilməsini dövlətin ali məqsədi kimi təsbit etməklə yanaşı, məhkəmələr tərəfindən</w:t>
      </w:r>
      <w:r w:rsidR="00DD2BDE" w:rsidRPr="003B48F8">
        <w:rPr>
          <w:rFonts w:ascii="Arial" w:eastAsia="Times New Roman" w:hAnsi="Arial" w:cs="Arial"/>
          <w:color w:val="000000"/>
          <w:sz w:val="24"/>
          <w:szCs w:val="24"/>
          <w:lang w:val="az-Latn-AZ" w:eastAsia="ru-RU"/>
        </w:rPr>
        <w:t xml:space="preserve"> onların</w:t>
      </w:r>
      <w:r w:rsidRPr="003B48F8">
        <w:rPr>
          <w:rFonts w:ascii="Arial" w:eastAsia="Times New Roman" w:hAnsi="Arial" w:cs="Arial"/>
          <w:color w:val="000000"/>
          <w:sz w:val="24"/>
          <w:szCs w:val="24"/>
          <w:lang w:val="az-Latn-AZ" w:eastAsia="ru-RU"/>
        </w:rPr>
        <w:t xml:space="preserve"> müdafiəsinə</w:t>
      </w:r>
      <w:r w:rsidR="00A91456" w:rsidRPr="003B48F8">
        <w:rPr>
          <w:rFonts w:ascii="Arial" w:eastAsia="Times New Roman" w:hAnsi="Arial" w:cs="Arial"/>
          <w:color w:val="000000"/>
          <w:sz w:val="24"/>
          <w:szCs w:val="24"/>
          <w:lang w:val="az-Latn-AZ" w:eastAsia="ru-RU"/>
        </w:rPr>
        <w:t xml:space="preserve"> də</w:t>
      </w:r>
      <w:r w:rsidRPr="003B48F8">
        <w:rPr>
          <w:rFonts w:ascii="Arial" w:eastAsia="Times New Roman" w:hAnsi="Arial" w:cs="Arial"/>
          <w:color w:val="000000"/>
          <w:sz w:val="24"/>
          <w:szCs w:val="24"/>
          <w:lang w:val="az-Latn-AZ" w:eastAsia="ru-RU"/>
        </w:rPr>
        <w:t xml:space="preserve"> </w:t>
      </w:r>
      <w:r w:rsidR="00DD2BDE" w:rsidRPr="003B48F8">
        <w:rPr>
          <w:rFonts w:ascii="Arial" w:eastAsia="Times New Roman" w:hAnsi="Arial" w:cs="Arial"/>
          <w:color w:val="000000"/>
          <w:sz w:val="24"/>
          <w:szCs w:val="24"/>
          <w:lang w:val="az-Latn-AZ" w:eastAsia="ru-RU"/>
        </w:rPr>
        <w:t>təminat</w:t>
      </w:r>
      <w:r w:rsidR="00C857E4" w:rsidRPr="003B48F8">
        <w:rPr>
          <w:rFonts w:ascii="Arial" w:eastAsia="Times New Roman" w:hAnsi="Arial" w:cs="Arial"/>
          <w:color w:val="000000"/>
          <w:sz w:val="24"/>
          <w:szCs w:val="24"/>
          <w:lang w:val="az-Latn-AZ" w:eastAsia="ru-RU"/>
        </w:rPr>
        <w:t xml:space="preserve"> </w:t>
      </w:r>
      <w:r w:rsidRPr="003B48F8">
        <w:rPr>
          <w:rFonts w:ascii="Arial" w:eastAsia="Times New Roman" w:hAnsi="Arial" w:cs="Arial"/>
          <w:color w:val="000000"/>
          <w:sz w:val="24"/>
          <w:szCs w:val="24"/>
          <w:lang w:val="az-Latn-AZ" w:eastAsia="ru-RU"/>
        </w:rPr>
        <w:t>verm</w:t>
      </w:r>
      <w:r w:rsidR="00192EEC" w:rsidRPr="003B48F8">
        <w:rPr>
          <w:rFonts w:ascii="Arial" w:eastAsia="Times New Roman" w:hAnsi="Arial" w:cs="Arial"/>
          <w:color w:val="000000"/>
          <w:sz w:val="24"/>
          <w:szCs w:val="24"/>
          <w:lang w:val="az-Latn-AZ" w:eastAsia="ru-RU"/>
        </w:rPr>
        <w:t>i</w:t>
      </w:r>
      <w:r w:rsidRPr="003B48F8">
        <w:rPr>
          <w:rFonts w:ascii="Arial" w:eastAsia="Times New Roman" w:hAnsi="Arial" w:cs="Arial"/>
          <w:color w:val="000000"/>
          <w:sz w:val="24"/>
          <w:szCs w:val="24"/>
          <w:lang w:val="az-Latn-AZ" w:eastAsia="ru-RU"/>
        </w:rPr>
        <w:t>şdir (Konstitusiyanın 12</w:t>
      </w:r>
      <w:r w:rsidR="001E5BE2" w:rsidRPr="003B48F8">
        <w:rPr>
          <w:rFonts w:ascii="Arial" w:eastAsia="Times New Roman" w:hAnsi="Arial" w:cs="Arial"/>
          <w:color w:val="000000"/>
          <w:sz w:val="24"/>
          <w:szCs w:val="24"/>
          <w:lang w:val="az-Latn-AZ" w:eastAsia="ru-RU"/>
        </w:rPr>
        <w:t xml:space="preserve"> </w:t>
      </w:r>
      <w:r w:rsidRPr="003B48F8">
        <w:rPr>
          <w:rFonts w:ascii="Arial" w:eastAsia="Times New Roman" w:hAnsi="Arial" w:cs="Arial"/>
          <w:color w:val="000000"/>
          <w:sz w:val="24"/>
          <w:szCs w:val="24"/>
          <w:lang w:val="az-Latn-AZ" w:eastAsia="ru-RU"/>
        </w:rPr>
        <w:t xml:space="preserve">və </w:t>
      </w:r>
      <w:r w:rsidR="00DD2BDE" w:rsidRPr="003B48F8">
        <w:rPr>
          <w:rFonts w:ascii="Arial" w:eastAsia="Times New Roman" w:hAnsi="Arial" w:cs="Arial"/>
          <w:color w:val="000000"/>
          <w:sz w:val="24"/>
          <w:szCs w:val="24"/>
          <w:lang w:val="az-Latn-AZ" w:eastAsia="ru-RU"/>
        </w:rPr>
        <w:t>60</w:t>
      </w:r>
      <w:r w:rsidRPr="003B48F8">
        <w:rPr>
          <w:rFonts w:ascii="Arial" w:eastAsia="Times New Roman" w:hAnsi="Arial" w:cs="Arial"/>
          <w:color w:val="000000"/>
          <w:sz w:val="24"/>
          <w:szCs w:val="24"/>
          <w:lang w:val="az-Latn-AZ" w:eastAsia="ru-RU"/>
        </w:rPr>
        <w:t>-c</w:t>
      </w:r>
      <w:r w:rsidR="00DD2BDE" w:rsidRPr="003B48F8">
        <w:rPr>
          <w:rFonts w:ascii="Arial" w:eastAsia="Times New Roman" w:hAnsi="Arial" w:cs="Arial"/>
          <w:color w:val="000000"/>
          <w:sz w:val="24"/>
          <w:szCs w:val="24"/>
          <w:lang w:val="az-Latn-AZ" w:eastAsia="ru-RU"/>
        </w:rPr>
        <w:t>ı</w:t>
      </w:r>
      <w:r w:rsidRPr="003B48F8">
        <w:rPr>
          <w:rFonts w:ascii="Arial" w:eastAsia="Times New Roman" w:hAnsi="Arial" w:cs="Arial"/>
          <w:color w:val="000000"/>
          <w:sz w:val="24"/>
          <w:szCs w:val="24"/>
          <w:lang w:val="az-Latn-AZ" w:eastAsia="ru-RU"/>
        </w:rPr>
        <w:t xml:space="preserve"> maddələri</w:t>
      </w:r>
      <w:r w:rsidR="001E5BE2" w:rsidRPr="003B48F8">
        <w:rPr>
          <w:rFonts w:ascii="Arial" w:eastAsia="Times New Roman" w:hAnsi="Arial" w:cs="Arial"/>
          <w:color w:val="000000"/>
          <w:sz w:val="24"/>
          <w:szCs w:val="24"/>
          <w:lang w:val="az-Latn-AZ" w:eastAsia="ru-RU"/>
        </w:rPr>
        <w:t>nin I hissəsi</w:t>
      </w:r>
      <w:r w:rsidRPr="003B48F8">
        <w:rPr>
          <w:rFonts w:ascii="Arial" w:eastAsia="Times New Roman" w:hAnsi="Arial" w:cs="Arial"/>
          <w:color w:val="000000"/>
          <w:sz w:val="24"/>
          <w:szCs w:val="24"/>
          <w:lang w:val="az-Latn-AZ" w:eastAsia="ru-RU"/>
        </w:rPr>
        <w:t xml:space="preserve">). </w:t>
      </w:r>
    </w:p>
    <w:p w:rsidR="00DD2BDE" w:rsidRPr="003B48F8" w:rsidRDefault="00177458" w:rsidP="002F4885">
      <w:pPr>
        <w:widowControl w:val="0"/>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 xml:space="preserve">Konstitusiyanın 60-cı </w:t>
      </w:r>
      <w:r w:rsidR="00DD2BDE" w:rsidRPr="003B48F8">
        <w:rPr>
          <w:rFonts w:ascii="Arial" w:eastAsia="Times New Roman" w:hAnsi="Arial" w:cs="Arial"/>
          <w:color w:val="000000"/>
          <w:sz w:val="24"/>
          <w:szCs w:val="24"/>
          <w:lang w:val="az-Latn-AZ" w:eastAsia="ru-RU"/>
        </w:rPr>
        <w:t>maddəsi ilə hər kəsin</w:t>
      </w:r>
      <w:r w:rsidRPr="003B48F8">
        <w:rPr>
          <w:rFonts w:ascii="Arial" w:eastAsia="Times New Roman" w:hAnsi="Arial" w:cs="Arial"/>
          <w:color w:val="000000"/>
          <w:sz w:val="24"/>
          <w:szCs w:val="24"/>
          <w:lang w:val="az-Latn-AZ" w:eastAsia="ru-RU"/>
        </w:rPr>
        <w:t xml:space="preserve"> həm Konstitusiya ilə təsbit edilmiş, həm də Azərbaycan Respublikasının qanunlarında və digər normativ hüquqi aktlarında nəzərdə tutulmuş hüquqlarını</w:t>
      </w:r>
      <w:r w:rsidR="00A91456" w:rsidRPr="003B48F8">
        <w:rPr>
          <w:rFonts w:ascii="Arial" w:eastAsia="Times New Roman" w:hAnsi="Arial" w:cs="Arial"/>
          <w:color w:val="000000"/>
          <w:sz w:val="24"/>
          <w:szCs w:val="24"/>
          <w:lang w:val="az-Latn-AZ" w:eastAsia="ru-RU"/>
        </w:rPr>
        <w:t>n və azadlıqlarının məhkəmədə</w:t>
      </w:r>
      <w:r w:rsidRPr="003B48F8">
        <w:rPr>
          <w:rFonts w:ascii="Arial" w:eastAsia="Times New Roman" w:hAnsi="Arial" w:cs="Arial"/>
          <w:color w:val="000000"/>
          <w:sz w:val="24"/>
          <w:szCs w:val="24"/>
          <w:lang w:val="az-Latn-AZ" w:eastAsia="ru-RU"/>
        </w:rPr>
        <w:t xml:space="preserve"> müdafiəsi</w:t>
      </w:r>
      <w:r w:rsidR="00A91456" w:rsidRPr="003B48F8">
        <w:rPr>
          <w:rFonts w:ascii="Arial" w:eastAsia="Times New Roman" w:hAnsi="Arial" w:cs="Arial"/>
          <w:color w:val="000000"/>
          <w:sz w:val="24"/>
          <w:szCs w:val="24"/>
          <w:lang w:val="az-Latn-AZ" w:eastAsia="ru-RU"/>
        </w:rPr>
        <w:t>nə</w:t>
      </w:r>
      <w:r w:rsidRPr="003B48F8">
        <w:rPr>
          <w:rFonts w:ascii="Arial" w:eastAsia="Times New Roman" w:hAnsi="Arial" w:cs="Arial"/>
          <w:color w:val="000000"/>
          <w:sz w:val="24"/>
          <w:szCs w:val="24"/>
          <w:lang w:val="az-Latn-AZ" w:eastAsia="ru-RU"/>
        </w:rPr>
        <w:t xml:space="preserve"> təminat verilir. </w:t>
      </w:r>
    </w:p>
    <w:p w:rsidR="00177458" w:rsidRPr="003B48F8" w:rsidRDefault="00177458" w:rsidP="002F4885">
      <w:pPr>
        <w:widowControl w:val="0"/>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Məhkəmə təminatı bir tərəfdən, hər kəsin pozulmuş hüquqlarının və azadlıqlarının bərpası məqsədilə məhkəməyə müraciət etmə hüququnu, digər tərəfdən isə məhkəmələrin həmin müraciətlərə baxmaq və onlara dair ədalətli qərar qəbul etmək vəzifəsini müəyyən edir.</w:t>
      </w:r>
    </w:p>
    <w:p w:rsidR="00177458" w:rsidRPr="003B48F8" w:rsidRDefault="00177458" w:rsidP="002F4885">
      <w:pPr>
        <w:widowControl w:val="0"/>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sz w:val="24"/>
          <w:szCs w:val="24"/>
          <w:lang w:val="az-Latn-AZ" w:eastAsia="ru-RU"/>
        </w:rPr>
        <w:lastRenderedPageBreak/>
        <w:t>Konstitusiyanın qeyd edilən norması həmçinin müxtəlif məhkəmə instansiyalarında müraciətin (şikayətin) baxılmasının prosessual qaydalarına dəqiq riayət olunmasını da özündə ehtiva edir. Bu məqsədlə qanunverici Mülki</w:t>
      </w:r>
      <w:r w:rsidR="00EA6ED2" w:rsidRPr="003B48F8">
        <w:rPr>
          <w:rFonts w:ascii="Arial" w:eastAsia="Times New Roman" w:hAnsi="Arial" w:cs="Arial"/>
          <w:sz w:val="24"/>
          <w:szCs w:val="24"/>
          <w:lang w:val="az-Latn-AZ" w:eastAsia="ru-RU"/>
        </w:rPr>
        <w:t xml:space="preserve"> </w:t>
      </w:r>
      <w:r w:rsidRPr="003B48F8">
        <w:rPr>
          <w:rFonts w:ascii="Arial" w:eastAsia="Times New Roman" w:hAnsi="Arial" w:cs="Arial"/>
          <w:sz w:val="24"/>
          <w:szCs w:val="24"/>
          <w:lang w:val="az-Latn-AZ" w:eastAsia="ru-RU"/>
        </w:rPr>
        <w:t xml:space="preserve">Prosessual Məcəllədə məhkəmənin, işdə iştirak edən şəxslərin və prosesin digər iştirakçılarının hüquq və vəzifələrini müəyyənləşdirməklə, mülki mühakimə icraatında prosessual qaydaları tənzim edir. </w:t>
      </w:r>
      <w:r w:rsidR="00A91456" w:rsidRPr="003B48F8">
        <w:rPr>
          <w:rFonts w:ascii="Arial" w:eastAsia="Times New Roman" w:hAnsi="Arial" w:cs="Arial"/>
          <w:sz w:val="24"/>
          <w:szCs w:val="24"/>
          <w:lang w:val="az-Latn-AZ" w:eastAsia="ru-RU"/>
        </w:rPr>
        <w:t xml:space="preserve">Həmin </w:t>
      </w:r>
      <w:r w:rsidRPr="003B48F8">
        <w:rPr>
          <w:rFonts w:ascii="Arial" w:eastAsia="Times New Roman" w:hAnsi="Arial" w:cs="Arial"/>
          <w:sz w:val="24"/>
          <w:szCs w:val="24"/>
          <w:lang w:val="az-Latn-AZ" w:eastAsia="ru-RU"/>
        </w:rPr>
        <w:t>Məcəllə mülki məhkəmə icraatının ümumi qaydalarını, habelə icraatın prinsip və şərtlərini müəyyən etməklə yanaşı, ümumi yurisdiksiyalı məhkəmələr tərəfindən mülki icraatın aparılması, son nəticədə işin ədalətli həllin</w:t>
      </w:r>
      <w:r w:rsidR="0049775E" w:rsidRPr="003B48F8">
        <w:rPr>
          <w:rFonts w:ascii="Arial" w:eastAsia="Times New Roman" w:hAnsi="Arial" w:cs="Arial"/>
          <w:sz w:val="24"/>
          <w:szCs w:val="24"/>
          <w:lang w:val="az-Latn-AZ" w:eastAsia="ru-RU"/>
        </w:rPr>
        <w:t>ə</w:t>
      </w:r>
      <w:r w:rsidRPr="003B48F8">
        <w:rPr>
          <w:rFonts w:ascii="Arial" w:eastAsia="Times New Roman" w:hAnsi="Arial" w:cs="Arial"/>
          <w:sz w:val="24"/>
          <w:szCs w:val="24"/>
          <w:lang w:val="az-Latn-AZ" w:eastAsia="ru-RU"/>
        </w:rPr>
        <w:t xml:space="preserve"> yönəlmiş qaydalara riayət olunm</w:t>
      </w:r>
      <w:r w:rsidR="00A91456" w:rsidRPr="003B48F8">
        <w:rPr>
          <w:rFonts w:ascii="Arial" w:eastAsia="Times New Roman" w:hAnsi="Arial" w:cs="Arial"/>
          <w:sz w:val="24"/>
          <w:szCs w:val="24"/>
          <w:lang w:val="az-Latn-AZ" w:eastAsia="ru-RU"/>
        </w:rPr>
        <w:t>aqla məhkəmə aktlarının qəbulu</w:t>
      </w:r>
      <w:r w:rsidRPr="003B48F8">
        <w:rPr>
          <w:rFonts w:ascii="Arial" w:eastAsia="Times New Roman" w:hAnsi="Arial" w:cs="Arial"/>
          <w:sz w:val="24"/>
          <w:szCs w:val="24"/>
          <w:lang w:val="az-Latn-AZ" w:eastAsia="ru-RU"/>
        </w:rPr>
        <w:t>, onlardan şikayət verilməsi və bu şikayətlərə baxılması qaydasını da tənzimləyir.</w:t>
      </w:r>
    </w:p>
    <w:p w:rsidR="00177458" w:rsidRPr="003B48F8" w:rsidRDefault="00177458" w:rsidP="002F4885">
      <w:pPr>
        <w:widowControl w:val="0"/>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 xml:space="preserve">Konstitusiya Məhkəməsinin Plenumu </w:t>
      </w:r>
      <w:r w:rsidR="00F93DCD" w:rsidRPr="003B48F8">
        <w:rPr>
          <w:rFonts w:ascii="Arial" w:eastAsia="Times New Roman" w:hAnsi="Arial" w:cs="Arial"/>
          <w:color w:val="000000"/>
          <w:sz w:val="24"/>
          <w:szCs w:val="24"/>
          <w:lang w:val="az-Latn-AZ" w:eastAsia="ru-RU"/>
        </w:rPr>
        <w:t>müraciətdə qaldırılan məsələyə aydınlıq gətirilməsi üçün</w:t>
      </w:r>
      <w:r w:rsidRPr="003B48F8">
        <w:rPr>
          <w:rFonts w:ascii="Arial" w:eastAsia="Times New Roman" w:hAnsi="Arial" w:cs="Arial"/>
          <w:color w:val="000000"/>
          <w:sz w:val="24"/>
          <w:szCs w:val="24"/>
          <w:lang w:val="az-Latn-AZ" w:eastAsia="ru-RU"/>
        </w:rPr>
        <w:t xml:space="preserve"> </w:t>
      </w:r>
      <w:r w:rsidR="00EA6ED2" w:rsidRPr="003B48F8">
        <w:rPr>
          <w:rFonts w:ascii="Arial" w:eastAsia="Times New Roman" w:hAnsi="Arial" w:cs="Arial"/>
          <w:color w:val="000000"/>
          <w:sz w:val="24"/>
          <w:szCs w:val="24"/>
          <w:lang w:val="az-Latn-AZ" w:eastAsia="ru-RU"/>
        </w:rPr>
        <w:t>Mülki Prosessual Məcəllənin</w:t>
      </w:r>
      <w:r w:rsidRPr="003B48F8">
        <w:rPr>
          <w:rFonts w:ascii="Arial" w:eastAsia="Times New Roman" w:hAnsi="Arial" w:cs="Arial"/>
          <w:color w:val="000000"/>
          <w:sz w:val="24"/>
          <w:szCs w:val="24"/>
          <w:lang w:val="az-Latn-AZ" w:eastAsia="ru-RU"/>
        </w:rPr>
        <w:t xml:space="preserve"> bəzi müddəalarının </w:t>
      </w:r>
      <w:r w:rsidR="00DC0E80" w:rsidRPr="003B48F8">
        <w:rPr>
          <w:rFonts w:ascii="Arial" w:eastAsia="Times New Roman" w:hAnsi="Arial" w:cs="Arial"/>
          <w:color w:val="000000"/>
          <w:sz w:val="24"/>
          <w:szCs w:val="24"/>
          <w:lang w:val="az-Latn-AZ" w:eastAsia="ru-RU"/>
        </w:rPr>
        <w:t xml:space="preserve">hər kəsin hüquq və azadlıqlarının məhkəmədə səmərəli müdafiəsinin təmin edilməsi baxımından </w:t>
      </w:r>
      <w:r w:rsidRPr="003B48F8">
        <w:rPr>
          <w:rFonts w:ascii="Arial" w:eastAsia="Times New Roman" w:hAnsi="Arial" w:cs="Arial"/>
          <w:color w:val="000000"/>
          <w:sz w:val="24"/>
          <w:szCs w:val="24"/>
          <w:lang w:val="az-Latn-AZ" w:eastAsia="ru-RU"/>
        </w:rPr>
        <w:t>təhlil edilməsini zəruri hesab edir.</w:t>
      </w:r>
    </w:p>
    <w:p w:rsidR="002846C7" w:rsidRPr="003B48F8" w:rsidRDefault="002846C7" w:rsidP="002F4885">
      <w:pPr>
        <w:ind w:firstLine="567"/>
        <w:jc w:val="both"/>
        <w:rPr>
          <w:rFonts w:ascii="Arial" w:hAnsi="Arial" w:cs="Arial"/>
          <w:sz w:val="24"/>
          <w:szCs w:val="24"/>
          <w:lang w:val="az-Latn-AZ"/>
        </w:rPr>
      </w:pPr>
      <w:r w:rsidRPr="003B48F8">
        <w:rPr>
          <w:rFonts w:ascii="Arial" w:hAnsi="Arial" w:cs="Arial"/>
          <w:sz w:val="24"/>
          <w:szCs w:val="24"/>
          <w:lang w:val="az-Latn-AZ"/>
        </w:rPr>
        <w:t>İl</w:t>
      </w:r>
      <w:r w:rsidR="00A0067A" w:rsidRPr="003B48F8">
        <w:rPr>
          <w:rFonts w:ascii="Arial" w:hAnsi="Arial" w:cs="Arial"/>
          <w:sz w:val="24"/>
          <w:szCs w:val="24"/>
          <w:lang w:val="az-Latn-AZ"/>
        </w:rPr>
        <w:t>k növbədə qeyd olunmalıdır ki,</w:t>
      </w:r>
      <w:r w:rsidRPr="003B48F8">
        <w:rPr>
          <w:rFonts w:ascii="Arial" w:hAnsi="Arial" w:cs="Arial"/>
          <w:sz w:val="24"/>
          <w:szCs w:val="24"/>
          <w:lang w:val="az-Latn-AZ"/>
        </w:rPr>
        <w:t xml:space="preserve"> m</w:t>
      </w:r>
      <w:r w:rsidRPr="003B48F8">
        <w:rPr>
          <w:rFonts w:ascii="Arial" w:hAnsi="Arial" w:cs="Arial"/>
          <w:color w:val="000000"/>
          <w:sz w:val="24"/>
          <w:szCs w:val="24"/>
          <w:lang w:val="az-Latn-AZ"/>
        </w:rPr>
        <w:t>ülki işlər üzrə məhkəmə icraatının əsas vəzifəsi hər bir fiziki və hüquqi şəxsin Konstitusiyadan, qanunlardan və digər normativ hüquqi aktlardan irəli gələn hüquq və mənafelərinin məhkəmədə təsdiq olunmasıdır.</w:t>
      </w:r>
    </w:p>
    <w:p w:rsidR="00D25C33" w:rsidRPr="003B48F8" w:rsidRDefault="002846C7" w:rsidP="002F4885">
      <w:pPr>
        <w:ind w:firstLine="567"/>
        <w:jc w:val="both"/>
        <w:rPr>
          <w:rFonts w:ascii="Arial" w:hAnsi="Arial" w:cs="Arial"/>
          <w:sz w:val="24"/>
          <w:szCs w:val="24"/>
          <w:lang w:val="az-Latn-AZ"/>
        </w:rPr>
      </w:pPr>
      <w:r w:rsidRPr="003B48F8">
        <w:rPr>
          <w:rFonts w:ascii="Arial" w:hAnsi="Arial" w:cs="Arial"/>
          <w:sz w:val="24"/>
          <w:szCs w:val="24"/>
          <w:lang w:val="az-Latn-AZ"/>
        </w:rPr>
        <w:t>Bu baxımdan m</w:t>
      </w:r>
      <w:r w:rsidR="00A0067A" w:rsidRPr="003B48F8">
        <w:rPr>
          <w:rFonts w:ascii="Arial" w:hAnsi="Arial" w:cs="Arial"/>
          <w:sz w:val="24"/>
          <w:szCs w:val="24"/>
          <w:lang w:val="az-Latn-AZ"/>
        </w:rPr>
        <w:t>ülki prosessual qanunvericiliyin</w:t>
      </w:r>
      <w:r w:rsidR="00205C46" w:rsidRPr="003B48F8">
        <w:rPr>
          <w:rFonts w:ascii="Arial" w:hAnsi="Arial" w:cs="Arial"/>
          <w:sz w:val="24"/>
          <w:szCs w:val="24"/>
          <w:lang w:val="az-Latn-AZ"/>
        </w:rPr>
        <w:t xml:space="preserve"> tələblərinə</w:t>
      </w:r>
      <w:r w:rsidRPr="003B48F8">
        <w:rPr>
          <w:rFonts w:ascii="Arial" w:hAnsi="Arial" w:cs="Arial"/>
          <w:sz w:val="24"/>
          <w:szCs w:val="24"/>
          <w:lang w:val="az-Latn-AZ"/>
        </w:rPr>
        <w:t xml:space="preserve"> </w:t>
      </w:r>
      <w:r w:rsidR="00A0067A" w:rsidRPr="003B48F8">
        <w:rPr>
          <w:rFonts w:ascii="Arial" w:hAnsi="Arial" w:cs="Arial"/>
          <w:sz w:val="24"/>
          <w:szCs w:val="24"/>
          <w:lang w:val="az-Latn-AZ"/>
        </w:rPr>
        <w:t>görə</w:t>
      </w:r>
      <w:r w:rsidR="00205C46" w:rsidRPr="003B48F8">
        <w:rPr>
          <w:rFonts w:ascii="Arial" w:hAnsi="Arial" w:cs="Arial"/>
          <w:sz w:val="24"/>
          <w:szCs w:val="24"/>
          <w:lang w:val="az-Latn-AZ"/>
        </w:rPr>
        <w:t xml:space="preserve"> m</w:t>
      </w:r>
      <w:r w:rsidR="00205C46" w:rsidRPr="003B48F8">
        <w:rPr>
          <w:rFonts w:ascii="Arial" w:hAnsi="Arial" w:cs="Arial"/>
          <w:color w:val="000000"/>
          <w:sz w:val="24"/>
          <w:szCs w:val="24"/>
          <w:lang w:val="az-Latn-AZ"/>
        </w:rPr>
        <w:t xml:space="preserve">ülki işlər və iqtisadi mübahisələr üzrə ədalət mühakiməsi hamının qanun və məhkəmə qarşısında bərabərliyi prinsipi, çəkişmə, tərəflərin bərabərliyi və faktlar əsasında həyata keçirilir. Hakim bütün hallarda prosesin çəkişmə prinsipini təmin etməlidir. O, öz qərarını yalnız tərəflərin çəkişmə prinsipinə əsasən müzakirə etdiyi dəlillərlə, onların verdiyi izahatlarla, sənədlərlə əsaslandırmalıdır </w:t>
      </w:r>
      <w:r w:rsidR="00A0067A" w:rsidRPr="003B48F8">
        <w:rPr>
          <w:rFonts w:ascii="Arial" w:hAnsi="Arial" w:cs="Arial"/>
          <w:sz w:val="24"/>
          <w:szCs w:val="24"/>
          <w:lang w:val="az-Latn-AZ"/>
        </w:rPr>
        <w:t xml:space="preserve">(Mülki Prosessual Məcəllənin </w:t>
      </w:r>
      <w:r w:rsidR="00205C46" w:rsidRPr="003B48F8">
        <w:rPr>
          <w:rFonts w:ascii="Arial" w:hAnsi="Arial" w:cs="Arial"/>
          <w:sz w:val="24"/>
          <w:szCs w:val="24"/>
          <w:lang w:val="az-Latn-AZ"/>
        </w:rPr>
        <w:t>8.1, 9.1 və 9.3-cü</w:t>
      </w:r>
      <w:r w:rsidR="00A0067A" w:rsidRPr="003B48F8">
        <w:rPr>
          <w:rFonts w:ascii="Arial" w:hAnsi="Arial" w:cs="Arial"/>
          <w:sz w:val="24"/>
          <w:szCs w:val="24"/>
          <w:lang w:val="az-Latn-AZ"/>
        </w:rPr>
        <w:t xml:space="preserve"> maddələri).</w:t>
      </w:r>
    </w:p>
    <w:p w:rsidR="00A0067A" w:rsidRPr="003B48F8" w:rsidRDefault="0018678B" w:rsidP="002F4885">
      <w:pPr>
        <w:ind w:firstLine="567"/>
        <w:jc w:val="both"/>
        <w:rPr>
          <w:rFonts w:ascii="Arial" w:hAnsi="Arial" w:cs="Arial"/>
          <w:sz w:val="24"/>
          <w:szCs w:val="24"/>
          <w:lang w:val="az-Latn-AZ"/>
        </w:rPr>
      </w:pPr>
      <w:r w:rsidRPr="003B48F8">
        <w:rPr>
          <w:rFonts w:ascii="Arial" w:hAnsi="Arial" w:cs="Arial"/>
          <w:sz w:val="24"/>
          <w:szCs w:val="24"/>
          <w:lang w:val="az-Latn-AZ"/>
        </w:rPr>
        <w:t>Qey</w:t>
      </w:r>
      <w:r w:rsidR="009946B4" w:rsidRPr="003B48F8">
        <w:rPr>
          <w:rFonts w:ascii="Arial" w:hAnsi="Arial" w:cs="Arial"/>
          <w:sz w:val="24"/>
          <w:szCs w:val="24"/>
          <w:lang w:val="az-Latn-AZ"/>
        </w:rPr>
        <w:t>d</w:t>
      </w:r>
      <w:r w:rsidRPr="003B48F8">
        <w:rPr>
          <w:rFonts w:ascii="Arial" w:hAnsi="Arial" w:cs="Arial"/>
          <w:sz w:val="24"/>
          <w:szCs w:val="24"/>
          <w:lang w:val="az-Latn-AZ"/>
        </w:rPr>
        <w:t xml:space="preserve"> edilməlidir ki, ç</w:t>
      </w:r>
      <w:r w:rsidR="00D25C33" w:rsidRPr="003B48F8">
        <w:rPr>
          <w:rFonts w:ascii="Arial" w:hAnsi="Arial" w:cs="Arial"/>
          <w:sz w:val="24"/>
          <w:szCs w:val="24"/>
          <w:lang w:val="az-Latn-AZ"/>
        </w:rPr>
        <w:t>əkişmə prinsipi</w:t>
      </w:r>
      <w:r w:rsidR="00D14257" w:rsidRPr="003B48F8">
        <w:rPr>
          <w:rFonts w:ascii="Arial" w:hAnsi="Arial" w:cs="Arial"/>
          <w:sz w:val="24"/>
          <w:szCs w:val="24"/>
          <w:lang w:val="az-Latn-AZ"/>
        </w:rPr>
        <w:t xml:space="preserve"> onun</w:t>
      </w:r>
      <w:r w:rsidR="00D25C33" w:rsidRPr="003B48F8">
        <w:rPr>
          <w:rFonts w:ascii="Arial" w:hAnsi="Arial" w:cs="Arial"/>
          <w:sz w:val="24"/>
          <w:szCs w:val="24"/>
          <w:lang w:val="az-Latn-AZ"/>
        </w:rPr>
        <w:t xml:space="preserve"> əsasını</w:t>
      </w:r>
      <w:r w:rsidR="00D14257" w:rsidRPr="003B48F8">
        <w:rPr>
          <w:rFonts w:ascii="Arial" w:hAnsi="Arial" w:cs="Arial"/>
          <w:sz w:val="24"/>
          <w:szCs w:val="24"/>
          <w:lang w:val="az-Latn-AZ"/>
        </w:rPr>
        <w:t xml:space="preserve"> </w:t>
      </w:r>
      <w:r w:rsidR="00D25C33" w:rsidRPr="003B48F8">
        <w:rPr>
          <w:rFonts w:ascii="Arial" w:hAnsi="Arial" w:cs="Arial"/>
          <w:sz w:val="24"/>
          <w:szCs w:val="24"/>
          <w:lang w:val="az-Latn-AZ"/>
        </w:rPr>
        <w:t>təşkil edən tərəflərin</w:t>
      </w:r>
      <w:r w:rsidR="00D14257" w:rsidRPr="003B48F8">
        <w:rPr>
          <w:rFonts w:ascii="Arial" w:hAnsi="Arial" w:cs="Arial"/>
          <w:sz w:val="24"/>
          <w:szCs w:val="24"/>
          <w:lang w:val="az-Latn-AZ"/>
        </w:rPr>
        <w:t xml:space="preserve"> hüquq bərabərliyi prinsipindən ayrılmazdır. Məhz bərabər hüquq və vəzifələr tərəflərə məhkəmə qarşısında çəkişmək imkanı verir və onlar öz hüquq və mənafelərini müdafiə etmək üçün prosessual vasitələrdən istifadə etmək imkanına mal</w:t>
      </w:r>
      <w:r w:rsidR="009946B4" w:rsidRPr="003B48F8">
        <w:rPr>
          <w:rFonts w:ascii="Arial" w:hAnsi="Arial" w:cs="Arial"/>
          <w:sz w:val="24"/>
          <w:szCs w:val="24"/>
          <w:lang w:val="az-Latn-AZ"/>
        </w:rPr>
        <w:t>i</w:t>
      </w:r>
      <w:r w:rsidR="00D14257" w:rsidRPr="003B48F8">
        <w:rPr>
          <w:rFonts w:ascii="Arial" w:hAnsi="Arial" w:cs="Arial"/>
          <w:sz w:val="24"/>
          <w:szCs w:val="24"/>
          <w:lang w:val="az-Latn-AZ"/>
        </w:rPr>
        <w:t>k olurlar.</w:t>
      </w:r>
      <w:r w:rsidR="00D25C33" w:rsidRPr="003B48F8">
        <w:rPr>
          <w:rFonts w:ascii="Arial" w:hAnsi="Arial" w:cs="Arial"/>
          <w:sz w:val="24"/>
          <w:szCs w:val="24"/>
          <w:lang w:val="az-Latn-AZ"/>
        </w:rPr>
        <w:t xml:space="preserve"> </w:t>
      </w:r>
      <w:r w:rsidR="00A0067A" w:rsidRPr="003B48F8">
        <w:rPr>
          <w:rFonts w:ascii="Arial" w:hAnsi="Arial" w:cs="Arial"/>
          <w:sz w:val="24"/>
          <w:szCs w:val="24"/>
          <w:lang w:val="az-Latn-AZ"/>
        </w:rPr>
        <w:t xml:space="preserve"> </w:t>
      </w:r>
    </w:p>
    <w:p w:rsidR="00A0067A" w:rsidRPr="003B48F8" w:rsidRDefault="006E15D8"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Mülki işlər üzrə məhkəmə icraatında çəkişmə prinsipi tərəflərin öz hüquqi mövqeyinin</w:t>
      </w:r>
      <w:r w:rsidR="009946B4" w:rsidRPr="003B48F8">
        <w:rPr>
          <w:rFonts w:ascii="Arial" w:eastAsia="Times New Roman" w:hAnsi="Arial" w:cs="Arial"/>
          <w:color w:val="000000"/>
          <w:sz w:val="24"/>
          <w:szCs w:val="24"/>
          <w:lang w:val="az-Latn-AZ" w:eastAsia="ru-RU"/>
        </w:rPr>
        <w:t xml:space="preserve"> müdafiə edilməsi üçün</w:t>
      </w:r>
      <w:r w:rsidR="001B7053" w:rsidRPr="003B48F8">
        <w:rPr>
          <w:rFonts w:ascii="Arial" w:eastAsia="Times New Roman" w:hAnsi="Arial" w:cs="Arial"/>
          <w:color w:val="000000"/>
          <w:sz w:val="24"/>
          <w:szCs w:val="24"/>
          <w:lang w:val="az-Latn-AZ" w:eastAsia="ru-RU"/>
        </w:rPr>
        <w:t xml:space="preserve"> irəli sürdüyü tələb  və etirazların əsaslarının </w:t>
      </w:r>
      <w:r w:rsidR="00C5742F" w:rsidRPr="003B48F8">
        <w:rPr>
          <w:rFonts w:ascii="Arial" w:eastAsia="Times New Roman" w:hAnsi="Arial" w:cs="Arial"/>
          <w:color w:val="000000"/>
          <w:sz w:val="24"/>
          <w:szCs w:val="24"/>
          <w:lang w:val="az-Latn-AZ" w:eastAsia="ru-RU"/>
        </w:rPr>
        <w:t>sübut edilməsi imkanlarını və vasit</w:t>
      </w:r>
      <w:r w:rsidR="001B7053" w:rsidRPr="003B48F8">
        <w:rPr>
          <w:rFonts w:ascii="Arial" w:eastAsia="Times New Roman" w:hAnsi="Arial" w:cs="Arial"/>
          <w:color w:val="000000"/>
          <w:sz w:val="24"/>
          <w:szCs w:val="24"/>
          <w:lang w:val="az-Latn-AZ" w:eastAsia="ru-RU"/>
        </w:rPr>
        <w:t xml:space="preserve">ələrini müəyyən edən sübutetmə qaydasıdır. Bu qaydaya uyğun olaraq mülki məhkəmə icraatının tərəfləri öz tələb və etirazlarının əsası kimi əsaslandığı halları sübut etməlidir. </w:t>
      </w:r>
    </w:p>
    <w:p w:rsidR="00C76F21" w:rsidRPr="003B48F8" w:rsidRDefault="00F70D02"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Mülki Prosessual Məcəllədə</w:t>
      </w:r>
      <w:r w:rsidR="00192EEC" w:rsidRPr="003B48F8">
        <w:rPr>
          <w:rFonts w:ascii="Arial" w:eastAsia="Times New Roman" w:hAnsi="Arial" w:cs="Arial"/>
          <w:color w:val="000000"/>
          <w:sz w:val="24"/>
          <w:szCs w:val="24"/>
          <w:lang w:val="az-Latn-AZ" w:eastAsia="ru-RU"/>
        </w:rPr>
        <w:t xml:space="preserve"> məhkəmənin</w:t>
      </w:r>
      <w:r w:rsidRPr="003B48F8">
        <w:rPr>
          <w:rFonts w:ascii="Arial" w:eastAsia="Times New Roman" w:hAnsi="Arial" w:cs="Arial"/>
          <w:color w:val="000000"/>
          <w:sz w:val="24"/>
          <w:szCs w:val="24"/>
          <w:lang w:val="az-Latn-AZ" w:eastAsia="ru-RU"/>
        </w:rPr>
        <w:t xml:space="preserve"> çəkişmə prinsipi</w:t>
      </w:r>
      <w:r w:rsidR="00192EEC" w:rsidRPr="003B48F8">
        <w:rPr>
          <w:rFonts w:ascii="Arial" w:eastAsia="Times New Roman" w:hAnsi="Arial" w:cs="Arial"/>
          <w:color w:val="000000"/>
          <w:sz w:val="24"/>
          <w:szCs w:val="24"/>
          <w:lang w:val="az-Latn-AZ" w:eastAsia="ru-RU"/>
        </w:rPr>
        <w:t>nin təmin edilməsi üzrə fəaliyyəti</w:t>
      </w:r>
      <w:r w:rsidR="00C76F21" w:rsidRPr="003B48F8">
        <w:rPr>
          <w:rFonts w:ascii="Arial" w:eastAsia="Times New Roman" w:hAnsi="Arial" w:cs="Arial"/>
          <w:color w:val="000000"/>
          <w:sz w:val="24"/>
          <w:szCs w:val="24"/>
          <w:lang w:val="az-Latn-AZ" w:eastAsia="ru-RU"/>
        </w:rPr>
        <w:t xml:space="preserve"> bir sıra normalarla </w:t>
      </w:r>
      <w:r w:rsidR="00192EEC" w:rsidRPr="003B48F8">
        <w:rPr>
          <w:rFonts w:ascii="Arial" w:eastAsia="Times New Roman" w:hAnsi="Arial" w:cs="Arial"/>
          <w:color w:val="000000"/>
          <w:sz w:val="24"/>
          <w:szCs w:val="24"/>
          <w:lang w:val="az-Latn-AZ" w:eastAsia="ru-RU"/>
        </w:rPr>
        <w:t>tənzimlənir</w:t>
      </w:r>
      <w:r w:rsidR="00C76F21" w:rsidRPr="003B48F8">
        <w:rPr>
          <w:rFonts w:ascii="Arial" w:eastAsia="Times New Roman" w:hAnsi="Arial" w:cs="Arial"/>
          <w:color w:val="000000"/>
          <w:sz w:val="24"/>
          <w:szCs w:val="24"/>
          <w:lang w:val="az-Latn-AZ" w:eastAsia="ru-RU"/>
        </w:rPr>
        <w:t>. Bunların sırasında sübutetmə vəzifəsi</w:t>
      </w:r>
      <w:r w:rsidR="00192EEC" w:rsidRPr="003B48F8">
        <w:rPr>
          <w:rFonts w:ascii="Arial" w:eastAsia="Times New Roman" w:hAnsi="Arial" w:cs="Arial"/>
          <w:color w:val="000000"/>
          <w:sz w:val="24"/>
          <w:szCs w:val="24"/>
          <w:lang w:val="az-Latn-AZ" w:eastAsia="ru-RU"/>
        </w:rPr>
        <w:t>ni</w:t>
      </w:r>
      <w:r w:rsidR="00C76F21" w:rsidRPr="003B48F8">
        <w:rPr>
          <w:rFonts w:ascii="Arial" w:eastAsia="Times New Roman" w:hAnsi="Arial" w:cs="Arial"/>
          <w:color w:val="000000"/>
          <w:sz w:val="24"/>
          <w:szCs w:val="24"/>
          <w:lang w:val="az-Latn-AZ" w:eastAsia="ru-RU"/>
        </w:rPr>
        <w:t>, sübutların təqdim edilməsi və tələb olunması</w:t>
      </w:r>
      <w:r w:rsidR="00192EEC" w:rsidRPr="003B48F8">
        <w:rPr>
          <w:rFonts w:ascii="Arial" w:eastAsia="Times New Roman" w:hAnsi="Arial" w:cs="Arial"/>
          <w:color w:val="000000"/>
          <w:sz w:val="24"/>
          <w:szCs w:val="24"/>
          <w:lang w:val="az-Latn-AZ" w:eastAsia="ru-RU"/>
        </w:rPr>
        <w:t>nı</w:t>
      </w:r>
      <w:r w:rsidR="00C76F21" w:rsidRPr="003B48F8">
        <w:rPr>
          <w:rFonts w:ascii="Arial" w:eastAsia="Times New Roman" w:hAnsi="Arial" w:cs="Arial"/>
          <w:color w:val="000000"/>
          <w:sz w:val="24"/>
          <w:szCs w:val="24"/>
          <w:lang w:val="az-Latn-AZ" w:eastAsia="ru-RU"/>
        </w:rPr>
        <w:t xml:space="preserve"> xüsusi</w:t>
      </w:r>
      <w:r w:rsidR="00192EEC" w:rsidRPr="003B48F8">
        <w:rPr>
          <w:rFonts w:ascii="Arial" w:eastAsia="Times New Roman" w:hAnsi="Arial" w:cs="Arial"/>
          <w:color w:val="000000"/>
          <w:sz w:val="24"/>
          <w:szCs w:val="24"/>
          <w:lang w:val="az-Latn-AZ" w:eastAsia="ru-RU"/>
        </w:rPr>
        <w:t>lə qeyd etmək olar.</w:t>
      </w:r>
    </w:p>
    <w:p w:rsidR="00A0067A" w:rsidRPr="003B48F8" w:rsidRDefault="00C76F21" w:rsidP="002F4885">
      <w:pPr>
        <w:ind w:firstLine="567"/>
        <w:jc w:val="both"/>
        <w:rPr>
          <w:rFonts w:ascii="Arial" w:hAnsi="Arial" w:cs="Arial"/>
          <w:color w:val="000000"/>
          <w:sz w:val="24"/>
          <w:szCs w:val="24"/>
          <w:lang w:val="az-Latn-AZ"/>
        </w:rPr>
      </w:pPr>
      <w:r w:rsidRPr="003B48F8">
        <w:rPr>
          <w:rFonts w:ascii="Arial" w:eastAsia="Times New Roman" w:hAnsi="Arial" w:cs="Arial"/>
          <w:color w:val="000000"/>
          <w:sz w:val="24"/>
          <w:szCs w:val="24"/>
          <w:lang w:val="az-Latn-AZ" w:eastAsia="ru-RU"/>
        </w:rPr>
        <w:t xml:space="preserve"> </w:t>
      </w:r>
      <w:r w:rsidR="00107099" w:rsidRPr="003B48F8">
        <w:rPr>
          <w:rFonts w:ascii="Arial" w:eastAsia="Times New Roman" w:hAnsi="Arial" w:cs="Arial"/>
          <w:color w:val="000000"/>
          <w:sz w:val="24"/>
          <w:szCs w:val="24"/>
          <w:lang w:val="az-Latn-AZ" w:eastAsia="ru-RU"/>
        </w:rPr>
        <w:t>Mülki Prosessual Məcəllənin 76.1-ci maddəsinə əsasən</w:t>
      </w:r>
      <w:r w:rsidR="009946B4" w:rsidRPr="003B48F8">
        <w:rPr>
          <w:rFonts w:ascii="Arial" w:eastAsia="Times New Roman" w:hAnsi="Arial" w:cs="Arial"/>
          <w:color w:val="000000"/>
          <w:sz w:val="24"/>
          <w:szCs w:val="24"/>
          <w:lang w:val="az-Latn-AZ" w:eastAsia="ru-RU"/>
        </w:rPr>
        <w:t>,</w:t>
      </w:r>
      <w:r w:rsidR="00107099" w:rsidRPr="003B48F8">
        <w:rPr>
          <w:rFonts w:ascii="Arial" w:eastAsia="Times New Roman" w:hAnsi="Arial" w:cs="Arial"/>
          <w:color w:val="000000"/>
          <w:sz w:val="24"/>
          <w:szCs w:val="24"/>
          <w:lang w:val="az-Latn-AZ" w:eastAsia="ru-RU"/>
        </w:rPr>
        <w:t xml:space="preserve"> t</w:t>
      </w:r>
      <w:r w:rsidR="00107099" w:rsidRPr="003B48F8">
        <w:rPr>
          <w:rFonts w:ascii="Arial" w:hAnsi="Arial" w:cs="Arial"/>
          <w:color w:val="000000"/>
          <w:sz w:val="24"/>
          <w:szCs w:val="24"/>
          <w:lang w:val="az-Latn-AZ"/>
        </w:rPr>
        <w:t>ərəflərin tələb və etirazlarını əsaslandıran halların və işi düzgün həll etmək üçün əhəmiyyəti olan başqa halların mövcud olduğunu və ya olmadığını məhkəmə müəyyən edərkən bu Məcəllədə və başqa qanunlarda müəyyən olunmuş qaydada əldə etdiyi məlumatlar sübutlar hesab olunur.</w:t>
      </w:r>
    </w:p>
    <w:p w:rsidR="00D25C33" w:rsidRPr="003B48F8" w:rsidRDefault="00107099" w:rsidP="002F4885">
      <w:pPr>
        <w:ind w:firstLine="567"/>
        <w:jc w:val="both"/>
        <w:rPr>
          <w:rFonts w:ascii="Arial" w:eastAsia="Times New Roman" w:hAnsi="Arial" w:cs="Arial"/>
          <w:color w:val="000000"/>
          <w:sz w:val="24"/>
          <w:szCs w:val="24"/>
          <w:lang w:val="az-Latn-AZ" w:eastAsia="ru-RU"/>
        </w:rPr>
      </w:pPr>
      <w:r w:rsidRPr="003B48F8">
        <w:rPr>
          <w:rFonts w:ascii="Arial" w:hAnsi="Arial" w:cs="Arial"/>
          <w:color w:val="000000"/>
          <w:sz w:val="24"/>
          <w:szCs w:val="24"/>
          <w:lang w:val="az-Latn-AZ"/>
        </w:rPr>
        <w:t>Həmin Məcəllənin 77-ci maddəsinə müvafiq olaraq</w:t>
      </w:r>
      <w:r w:rsidR="009946B4" w:rsidRPr="003B48F8">
        <w:rPr>
          <w:rFonts w:ascii="Arial" w:hAnsi="Arial" w:cs="Arial"/>
          <w:color w:val="000000"/>
          <w:sz w:val="24"/>
          <w:szCs w:val="24"/>
          <w:lang w:val="az-Latn-AZ"/>
        </w:rPr>
        <w:t>,</w:t>
      </w:r>
      <w:r w:rsidRPr="003B48F8">
        <w:rPr>
          <w:rFonts w:ascii="Arial" w:hAnsi="Arial" w:cs="Arial"/>
          <w:color w:val="000000"/>
          <w:sz w:val="24"/>
          <w:szCs w:val="24"/>
          <w:lang w:val="az-Latn-AZ"/>
        </w:rPr>
        <w:t xml:space="preserve"> </w:t>
      </w:r>
      <w:r w:rsidR="00D25C33" w:rsidRPr="003B48F8">
        <w:rPr>
          <w:rFonts w:ascii="Arial" w:hAnsi="Arial" w:cs="Arial"/>
          <w:color w:val="000000"/>
          <w:sz w:val="24"/>
          <w:szCs w:val="24"/>
          <w:lang w:val="az-Latn-AZ"/>
        </w:rPr>
        <w:t>h</w:t>
      </w:r>
      <w:r w:rsidR="00D25C33" w:rsidRPr="003B48F8">
        <w:rPr>
          <w:rFonts w:ascii="Arial" w:eastAsia="Times New Roman" w:hAnsi="Arial" w:cs="Arial"/>
          <w:color w:val="000000"/>
          <w:sz w:val="24"/>
          <w:szCs w:val="24"/>
          <w:lang w:val="az-Latn-AZ" w:eastAsia="ru-RU"/>
        </w:rPr>
        <w:t>ər bir tərəf öz tələblərinin və etirazlarının əsası kimi istinad etdiyi halları sübut etməlidir. Dövlət orqanlarının, icra və s. orqanların aktlarının etibarsız hesab edilməsi barədə mübahisələrə baxıldıqda, həmin aktların qəbul edilməsi üçün əsas olmuş halları sübut etmək vəzifəsi bu aktı qəbul etmiş orqanın üzərinə düşür. İşdə olan sübutlar əsasında işə baxmaq mümkün olmadıqda, məhkəmə zəruri əlavə sübutlar təqdim etməyi tərəflərə təklif edə bilər.</w:t>
      </w:r>
    </w:p>
    <w:p w:rsidR="00107099" w:rsidRPr="003B48F8" w:rsidRDefault="00D25C33"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Beləliklə</w:t>
      </w:r>
      <w:r w:rsidR="009946B4" w:rsidRPr="003B48F8">
        <w:rPr>
          <w:rFonts w:ascii="Arial" w:eastAsia="Times New Roman" w:hAnsi="Arial" w:cs="Arial"/>
          <w:color w:val="000000"/>
          <w:sz w:val="24"/>
          <w:szCs w:val="24"/>
          <w:lang w:val="az-Latn-AZ" w:eastAsia="ru-RU"/>
        </w:rPr>
        <w:t>,</w:t>
      </w:r>
      <w:r w:rsidRPr="003B48F8">
        <w:rPr>
          <w:rFonts w:ascii="Arial" w:eastAsia="Times New Roman" w:hAnsi="Arial" w:cs="Arial"/>
          <w:color w:val="000000"/>
          <w:sz w:val="24"/>
          <w:szCs w:val="24"/>
          <w:lang w:val="az-Latn-AZ" w:eastAsia="ru-RU"/>
        </w:rPr>
        <w:t xml:space="preserve"> mülki məhkəmə icraatında çəkişmə prinsipi əsasən iki şərti nəzərdə tutur:</w:t>
      </w:r>
    </w:p>
    <w:p w:rsidR="00D25C33" w:rsidRPr="003B48F8" w:rsidRDefault="009946B4" w:rsidP="002F4885">
      <w:pPr>
        <w:pStyle w:val="a7"/>
        <w:numPr>
          <w:ilvl w:val="0"/>
          <w:numId w:val="1"/>
        </w:numPr>
        <w:ind w:left="0"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i</w:t>
      </w:r>
      <w:r w:rsidR="00D25C33" w:rsidRPr="003B48F8">
        <w:rPr>
          <w:rFonts w:ascii="Arial" w:eastAsia="Times New Roman" w:hAnsi="Arial" w:cs="Arial"/>
          <w:color w:val="000000"/>
          <w:sz w:val="24"/>
          <w:szCs w:val="24"/>
          <w:lang w:val="az-Latn-AZ" w:eastAsia="ru-RU"/>
        </w:rPr>
        <w:t>şin faktiki tərəfi ilə, yəni iş üçün əhəmiyyət kəsb edən faktların mülki  icraatın tərəfləri tərəfindən sübut edilməsi;</w:t>
      </w:r>
    </w:p>
    <w:p w:rsidR="00D25C33" w:rsidRPr="003B48F8" w:rsidRDefault="00D25C33" w:rsidP="002F4885">
      <w:pPr>
        <w:pStyle w:val="a7"/>
        <w:numPr>
          <w:ilvl w:val="0"/>
          <w:numId w:val="1"/>
        </w:numPr>
        <w:ind w:left="0"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məhkəmədə tərəflərin hüquqi mövqeyinin əsaslandırılması və müdafiəsi.</w:t>
      </w:r>
    </w:p>
    <w:p w:rsidR="00D25C33" w:rsidRPr="003B48F8" w:rsidRDefault="0051494B"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Bununla yanaşı</w:t>
      </w:r>
      <w:r w:rsidR="0091735A" w:rsidRPr="003B48F8">
        <w:rPr>
          <w:rFonts w:ascii="Arial" w:eastAsia="Times New Roman" w:hAnsi="Arial" w:cs="Arial"/>
          <w:color w:val="000000"/>
          <w:sz w:val="24"/>
          <w:szCs w:val="24"/>
          <w:lang w:val="az-Latn-AZ" w:eastAsia="ru-RU"/>
        </w:rPr>
        <w:t>,</w:t>
      </w:r>
      <w:r w:rsidRPr="003B48F8">
        <w:rPr>
          <w:rFonts w:ascii="Arial" w:eastAsia="Times New Roman" w:hAnsi="Arial" w:cs="Arial"/>
          <w:color w:val="000000"/>
          <w:sz w:val="24"/>
          <w:szCs w:val="24"/>
          <w:lang w:val="az-Latn-AZ" w:eastAsia="ru-RU"/>
        </w:rPr>
        <w:t xml:space="preserve"> qanunverici bütün hallarda prosesin çəkişmə prinsipini təmin etmə</w:t>
      </w:r>
      <w:r w:rsidR="008C7194" w:rsidRPr="003B48F8">
        <w:rPr>
          <w:rFonts w:ascii="Arial" w:eastAsia="Times New Roman" w:hAnsi="Arial" w:cs="Arial"/>
          <w:color w:val="000000"/>
          <w:sz w:val="24"/>
          <w:szCs w:val="24"/>
          <w:lang w:val="az-Latn-AZ" w:eastAsia="ru-RU"/>
        </w:rPr>
        <w:t>k</w:t>
      </w:r>
      <w:r w:rsidRPr="003B48F8">
        <w:rPr>
          <w:rFonts w:ascii="Arial" w:eastAsia="Times New Roman" w:hAnsi="Arial" w:cs="Arial"/>
          <w:color w:val="000000"/>
          <w:sz w:val="24"/>
          <w:szCs w:val="24"/>
          <w:lang w:val="az-Latn-AZ" w:eastAsia="ru-RU"/>
        </w:rPr>
        <w:t xml:space="preserve"> vəzifəsini hakimin üzərinə qoymuşdur.</w:t>
      </w:r>
      <w:r w:rsidR="0091735A" w:rsidRPr="003B48F8">
        <w:rPr>
          <w:rFonts w:ascii="Arial" w:eastAsia="Times New Roman" w:hAnsi="Arial" w:cs="Arial"/>
          <w:color w:val="000000"/>
          <w:sz w:val="24"/>
          <w:szCs w:val="24"/>
          <w:lang w:val="az-Latn-AZ" w:eastAsia="ru-RU"/>
        </w:rPr>
        <w:t xml:space="preserve"> Bu ilk növbədə</w:t>
      </w:r>
      <w:r w:rsidR="008C7194" w:rsidRPr="003B48F8">
        <w:rPr>
          <w:rFonts w:ascii="Arial" w:eastAsia="Times New Roman" w:hAnsi="Arial" w:cs="Arial"/>
          <w:color w:val="000000"/>
          <w:sz w:val="24"/>
          <w:szCs w:val="24"/>
          <w:lang w:val="az-Latn-AZ" w:eastAsia="ru-RU"/>
        </w:rPr>
        <w:t xml:space="preserve"> hakimin öz qərarını çəkişmə </w:t>
      </w:r>
      <w:r w:rsidR="008C7194" w:rsidRPr="003B48F8">
        <w:rPr>
          <w:rFonts w:ascii="Arial" w:eastAsia="Times New Roman" w:hAnsi="Arial" w:cs="Arial"/>
          <w:color w:val="000000"/>
          <w:sz w:val="24"/>
          <w:szCs w:val="24"/>
          <w:lang w:val="az-Latn-AZ" w:eastAsia="ru-RU"/>
        </w:rPr>
        <w:lastRenderedPageBreak/>
        <w:t xml:space="preserve">prinsipinə əsasən </w:t>
      </w:r>
      <w:r w:rsidR="0091735A" w:rsidRPr="003B48F8">
        <w:rPr>
          <w:rFonts w:ascii="Arial" w:eastAsia="Times New Roman" w:hAnsi="Arial" w:cs="Arial"/>
          <w:color w:val="000000"/>
          <w:sz w:val="24"/>
          <w:szCs w:val="24"/>
          <w:lang w:val="az-Latn-AZ" w:eastAsia="ru-RU"/>
        </w:rPr>
        <w:t>müzakirə etdiyi</w:t>
      </w:r>
      <w:r w:rsidR="008C7194" w:rsidRPr="003B48F8">
        <w:rPr>
          <w:rFonts w:ascii="Arial" w:eastAsia="Times New Roman" w:hAnsi="Arial" w:cs="Arial"/>
          <w:color w:val="000000"/>
          <w:sz w:val="24"/>
          <w:szCs w:val="24"/>
          <w:lang w:val="az-Latn-AZ" w:eastAsia="ru-RU"/>
        </w:rPr>
        <w:t xml:space="preserve"> dəlillərlə, təqdim edilən sübutlarla,</w:t>
      </w:r>
      <w:r w:rsidR="00147BDE" w:rsidRPr="003B48F8">
        <w:rPr>
          <w:rFonts w:ascii="Arial" w:eastAsia="Times New Roman" w:hAnsi="Arial" w:cs="Arial"/>
          <w:color w:val="000000"/>
          <w:sz w:val="24"/>
          <w:szCs w:val="24"/>
          <w:lang w:val="az-Latn-AZ" w:eastAsia="ru-RU"/>
        </w:rPr>
        <w:t xml:space="preserve"> tərəflərin verdiyi izahatlarla və</w:t>
      </w:r>
      <w:r w:rsidR="008C7194" w:rsidRPr="003B48F8">
        <w:rPr>
          <w:rFonts w:ascii="Arial" w:eastAsia="Times New Roman" w:hAnsi="Arial" w:cs="Arial"/>
          <w:color w:val="000000"/>
          <w:sz w:val="24"/>
          <w:szCs w:val="24"/>
          <w:lang w:val="az-Latn-AZ" w:eastAsia="ru-RU"/>
        </w:rPr>
        <w:t xml:space="preserve"> sənədlərlə əsaslandırması ilə şərtləndirilmişdir.</w:t>
      </w:r>
    </w:p>
    <w:p w:rsidR="000A0BD2" w:rsidRPr="003B48F8" w:rsidRDefault="000A0BD2"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Belə ki, məhkəmə işin gedişində təqdim olunmuş ancaq o sübutları qəbul edir və nəzərə alır ki, onlar işdə tərəflərin tələblərini müəyyən edən faktlarla və hallarla əlaqədardır. Qanuna və ya digər normativ</w:t>
      </w:r>
      <w:r w:rsidR="00CE77B3" w:rsidRPr="003B48F8">
        <w:rPr>
          <w:rFonts w:ascii="Arial" w:eastAsia="Times New Roman" w:hAnsi="Arial" w:cs="Arial"/>
          <w:color w:val="000000"/>
          <w:sz w:val="24"/>
          <w:szCs w:val="24"/>
          <w:lang w:val="az-Latn-AZ" w:eastAsia="ru-RU"/>
        </w:rPr>
        <w:t xml:space="preserve"> </w:t>
      </w:r>
      <w:r w:rsidRPr="003B48F8">
        <w:rPr>
          <w:rFonts w:ascii="Arial" w:eastAsia="Times New Roman" w:hAnsi="Arial" w:cs="Arial"/>
          <w:color w:val="000000"/>
          <w:sz w:val="24"/>
          <w:szCs w:val="24"/>
          <w:lang w:val="az-Latn-AZ" w:eastAsia="ru-RU"/>
        </w:rPr>
        <w:t xml:space="preserve">hüquqi aktlara əsasən müəyyən sübutetmə vasitələri ilə təsdiq edilməli olan işin halları başqa sübutlarla təsdiq oluna bilməz. Məhkəmə sübutlara obyektiv, qərəzsiz, hərtərəfli və tam baxdıqdan sonra həmin sübutlara tətbiq edilməli hüquq normalarına müvafiq olaraq qiymət verir. Heç bir sübutun məhkəmə üçün qabaqcadan müəyyən edilmiş qüvvəsi yoxdur (Mülki Prosessual Məcəllənin 80, 81 və 88-ci maddələri). </w:t>
      </w:r>
    </w:p>
    <w:p w:rsidR="00CE77B3" w:rsidRPr="003B48F8" w:rsidRDefault="00CE77B3"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Konstitusiya Məhkəməsi Plenumunun formalaşdırdığı hüquqi mövqeyə əsasən, məhkəmə, özü tərəfindən müəyyən olunmuş işin hallarını və qənaətini formalaşdıran sübutları, bu və ya digər sübutları rədd etmək üçün istinad etdiyi dəlilləri və rəhbər tutduğu qanunları qətnamədə göstərməklə onu hüquqi cəhətdən əsaslandırmalıdır. Məhkəmə sübutları sadalamaqla kifayətlənməməli, hər bir sübutun, o cümlədən şahid ifadələrinin məzmununu qətnamədə şərh etməli, sübutlar əlaqələndirilməli, araşdırılan sübutların qəbul edilib-edilməməsinin səbəbləri aydın göstərilməlidir (S.Əliyevanın şikayəti üzrə Azərbaycan Respublikası Konsti</w:t>
      </w:r>
      <w:r w:rsidR="00AE11ED" w:rsidRPr="003B48F8">
        <w:rPr>
          <w:rFonts w:ascii="Arial" w:eastAsia="Times New Roman" w:hAnsi="Arial" w:cs="Arial"/>
          <w:color w:val="000000"/>
          <w:sz w:val="24"/>
          <w:szCs w:val="24"/>
          <w:lang w:val="az-Latn-AZ" w:eastAsia="ru-RU"/>
        </w:rPr>
        <w:t>tusiya Məhkəməsi Plenumunun</w:t>
      </w:r>
      <w:r w:rsidRPr="003B48F8">
        <w:rPr>
          <w:rFonts w:ascii="Arial" w:eastAsia="Times New Roman" w:hAnsi="Arial" w:cs="Arial"/>
          <w:color w:val="000000"/>
          <w:sz w:val="24"/>
          <w:szCs w:val="24"/>
          <w:lang w:val="az-Latn-AZ" w:eastAsia="ru-RU"/>
        </w:rPr>
        <w:t xml:space="preserve"> 31 may 2006-cı il tarixli Qərarı).</w:t>
      </w:r>
    </w:p>
    <w:p w:rsidR="0051494B" w:rsidRPr="003B48F8" w:rsidRDefault="002058A7"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Mülki Prosessual Məcəllənin 216.1-ci maddəsinə əsasən, i</w:t>
      </w:r>
      <w:r w:rsidRPr="003B48F8">
        <w:rPr>
          <w:rFonts w:ascii="Arial" w:hAnsi="Arial" w:cs="Arial"/>
          <w:color w:val="000000"/>
          <w:sz w:val="24"/>
          <w:szCs w:val="24"/>
          <w:lang w:val="az-Latn-AZ"/>
        </w:rPr>
        <w:t>şi mahiyyəti üzrə həll edən birinci instansiya məhkəməsinin aktı qətnamə formasında çıxarılır.</w:t>
      </w:r>
    </w:p>
    <w:p w:rsidR="002058A7" w:rsidRPr="003B48F8" w:rsidRDefault="002058A7"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Həmin</w:t>
      </w:r>
      <w:r w:rsidR="00C32B8A" w:rsidRPr="003B48F8">
        <w:rPr>
          <w:rFonts w:ascii="Arial" w:eastAsia="Times New Roman" w:hAnsi="Arial" w:cs="Arial"/>
          <w:color w:val="000000"/>
          <w:sz w:val="24"/>
          <w:szCs w:val="24"/>
          <w:lang w:val="az-Latn-AZ" w:eastAsia="ru-RU"/>
        </w:rPr>
        <w:t xml:space="preserve"> Məcəllənin 217-ci maddəsinə </w:t>
      </w:r>
      <w:r w:rsidRPr="003B48F8">
        <w:rPr>
          <w:rFonts w:ascii="Arial" w:eastAsia="Times New Roman" w:hAnsi="Arial" w:cs="Arial"/>
          <w:color w:val="000000"/>
          <w:sz w:val="24"/>
          <w:szCs w:val="24"/>
          <w:lang w:val="az-Latn-AZ" w:eastAsia="ru-RU"/>
        </w:rPr>
        <w:t>müvafiq olaraq</w:t>
      </w:r>
      <w:r w:rsidR="008A01AB" w:rsidRPr="003B48F8">
        <w:rPr>
          <w:rFonts w:ascii="Arial" w:eastAsia="Times New Roman" w:hAnsi="Arial" w:cs="Arial"/>
          <w:color w:val="000000"/>
          <w:sz w:val="24"/>
          <w:szCs w:val="24"/>
          <w:lang w:val="az-Latn-AZ" w:eastAsia="ru-RU"/>
        </w:rPr>
        <w:t>,</w:t>
      </w:r>
      <w:r w:rsidR="00C32B8A" w:rsidRPr="003B48F8">
        <w:rPr>
          <w:rFonts w:ascii="Arial" w:eastAsia="Times New Roman" w:hAnsi="Arial" w:cs="Arial"/>
          <w:color w:val="000000"/>
          <w:sz w:val="24"/>
          <w:szCs w:val="24"/>
          <w:lang w:val="az-Latn-AZ" w:eastAsia="ru-RU"/>
        </w:rPr>
        <w:t xml:space="preserve"> m</w:t>
      </w:r>
      <w:r w:rsidR="00C32B8A" w:rsidRPr="003B48F8">
        <w:rPr>
          <w:rFonts w:ascii="Arial" w:hAnsi="Arial" w:cs="Arial"/>
          <w:color w:val="000000"/>
          <w:sz w:val="24"/>
          <w:szCs w:val="24"/>
          <w:lang w:val="az-Latn-AZ"/>
        </w:rPr>
        <w:t xml:space="preserve">əhkəmənin qətnaməsi qanuni və əsaslı olmalıdır. </w:t>
      </w:r>
      <w:r w:rsidR="00C32B8A" w:rsidRPr="003B48F8">
        <w:rPr>
          <w:rFonts w:ascii="Arial" w:eastAsia="Times New Roman" w:hAnsi="Arial" w:cs="Arial"/>
          <w:color w:val="000000"/>
          <w:sz w:val="24"/>
          <w:szCs w:val="24"/>
          <w:lang w:val="az-Latn-AZ" w:eastAsia="ru-RU"/>
        </w:rPr>
        <w:t>Qətnamə iş üzrə müəyyən edilmiş həqiqi hallara və tərəflərin qarşılıqlı münasibətinə uyğun əsaslandırılmalıdır. Məhkəmə (hakim) öz qətnaməsini yalnız məhkəmə iclasında tədqiq olunmuş sübutlarla əsaslandırır.</w:t>
      </w:r>
    </w:p>
    <w:p w:rsidR="002058A7" w:rsidRPr="003B48F8" w:rsidRDefault="00537FA6"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Qətnamənin əsaslılığı ilə bağlı Azərbaycan Respublikası Ali Məhkəməsinin Plenumu 11 i</w:t>
      </w:r>
      <w:r w:rsidR="008E58B4" w:rsidRPr="003B48F8">
        <w:rPr>
          <w:rFonts w:ascii="Arial" w:eastAsia="Times New Roman" w:hAnsi="Arial" w:cs="Arial"/>
          <w:color w:val="000000"/>
          <w:sz w:val="24"/>
          <w:szCs w:val="24"/>
          <w:lang w:val="az-Latn-AZ" w:eastAsia="ru-RU"/>
        </w:rPr>
        <w:t>yul 1997-ci il tarixli 2 saylı Q</w:t>
      </w:r>
      <w:r w:rsidRPr="003B48F8">
        <w:rPr>
          <w:rFonts w:ascii="Arial" w:eastAsia="Times New Roman" w:hAnsi="Arial" w:cs="Arial"/>
          <w:color w:val="000000"/>
          <w:sz w:val="24"/>
          <w:szCs w:val="24"/>
          <w:lang w:val="az-Latn-AZ" w:eastAsia="ru-RU"/>
        </w:rPr>
        <w:t>ərarında qeyd etmişdir ki, q</w:t>
      </w:r>
      <w:r w:rsidR="002058A7" w:rsidRPr="003B48F8">
        <w:rPr>
          <w:rFonts w:ascii="Arial" w:eastAsia="Times New Roman" w:hAnsi="Arial" w:cs="Arial"/>
          <w:color w:val="000000"/>
          <w:sz w:val="24"/>
          <w:szCs w:val="24"/>
          <w:lang w:val="az-Latn-AZ" w:eastAsia="ru-RU"/>
        </w:rPr>
        <w:t>ətnamə</w:t>
      </w:r>
      <w:r w:rsidRPr="003B48F8">
        <w:rPr>
          <w:rFonts w:ascii="Arial" w:eastAsia="Times New Roman" w:hAnsi="Arial" w:cs="Arial"/>
          <w:color w:val="000000"/>
          <w:sz w:val="24"/>
          <w:szCs w:val="24"/>
          <w:lang w:val="az-Latn-AZ" w:eastAsia="ru-RU"/>
        </w:rPr>
        <w:t xml:space="preserve"> o vaxt əsaslı hesab edilir ki, </w:t>
      </w:r>
      <w:r w:rsidR="002058A7" w:rsidRPr="003B48F8">
        <w:rPr>
          <w:rFonts w:ascii="Arial" w:eastAsia="Times New Roman" w:hAnsi="Arial" w:cs="Arial"/>
          <w:color w:val="000000"/>
          <w:sz w:val="24"/>
          <w:szCs w:val="24"/>
          <w:lang w:val="az-Latn-AZ" w:eastAsia="ru-RU"/>
        </w:rPr>
        <w:t xml:space="preserve">onda baxılan iş üçün əhəmiyyətli olan, qanunun tələblərinə uyğun olaraq  işə aid edilən və mötəbər </w:t>
      </w:r>
      <w:r w:rsidRPr="003B48F8">
        <w:rPr>
          <w:rFonts w:ascii="Arial" w:eastAsia="Times New Roman" w:hAnsi="Arial" w:cs="Arial"/>
          <w:color w:val="000000"/>
          <w:sz w:val="24"/>
          <w:szCs w:val="24"/>
          <w:lang w:val="az-Latn-AZ" w:eastAsia="ru-RU"/>
        </w:rPr>
        <w:t xml:space="preserve">sübutlarla təsdiq olunan faktlar əks etdirilmiş olsun, məhkəmənin iş üzrə müəyyən edilən faktlardan irəli </w:t>
      </w:r>
      <w:r w:rsidR="008A01AB" w:rsidRPr="003B48F8">
        <w:rPr>
          <w:rFonts w:ascii="Arial" w:eastAsia="Times New Roman" w:hAnsi="Arial" w:cs="Arial"/>
          <w:color w:val="000000"/>
          <w:sz w:val="24"/>
          <w:szCs w:val="24"/>
          <w:lang w:val="az-Latn-AZ" w:eastAsia="ru-RU"/>
        </w:rPr>
        <w:t>g</w:t>
      </w:r>
      <w:r w:rsidRPr="003B48F8">
        <w:rPr>
          <w:rFonts w:ascii="Arial" w:eastAsia="Times New Roman" w:hAnsi="Arial" w:cs="Arial"/>
          <w:color w:val="000000"/>
          <w:sz w:val="24"/>
          <w:szCs w:val="24"/>
          <w:lang w:val="az-Latn-AZ" w:eastAsia="ru-RU"/>
        </w:rPr>
        <w:t>ələn qəti nəticəsi onda şərh edilsin, habelə qətnamədə göstərilən hallar işin materiallarına uyğun olsun.</w:t>
      </w:r>
    </w:p>
    <w:p w:rsidR="00537FA6" w:rsidRPr="003B48F8" w:rsidRDefault="00537FA6"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Konstitusiya Məhkəməsinin Plenumu göstərilənləri nəzərə alaraq qeyd edir ki, məhkəmə qətnaməsinin əsaslılığı</w:t>
      </w:r>
      <w:r w:rsidR="003A08D1" w:rsidRPr="003B48F8">
        <w:rPr>
          <w:rFonts w:ascii="Arial" w:eastAsia="Times New Roman" w:hAnsi="Arial" w:cs="Arial"/>
          <w:color w:val="000000"/>
          <w:sz w:val="24"/>
          <w:szCs w:val="24"/>
          <w:lang w:val="az-Latn-AZ" w:eastAsia="ru-RU"/>
        </w:rPr>
        <w:t xml:space="preserve"> ondan aslıdır ki, </w:t>
      </w:r>
      <w:r w:rsidRPr="003B48F8">
        <w:rPr>
          <w:rFonts w:ascii="Arial" w:eastAsia="Times New Roman" w:hAnsi="Arial" w:cs="Arial"/>
          <w:color w:val="000000"/>
          <w:sz w:val="24"/>
          <w:szCs w:val="24"/>
          <w:lang w:val="az-Latn-AZ" w:eastAsia="ru-RU"/>
        </w:rPr>
        <w:t xml:space="preserve"> </w:t>
      </w:r>
      <w:r w:rsidR="009A40CA" w:rsidRPr="003B48F8">
        <w:rPr>
          <w:rFonts w:ascii="Arial" w:eastAsia="Times New Roman" w:hAnsi="Arial" w:cs="Arial"/>
          <w:color w:val="000000"/>
          <w:sz w:val="24"/>
          <w:szCs w:val="24"/>
          <w:lang w:val="az-Latn-AZ" w:eastAsia="ru-RU"/>
        </w:rPr>
        <w:t xml:space="preserve">məhkəmənin iş üzrə gəldiyi nəticə üçün mühüm əhəmiyyət </w:t>
      </w:r>
      <w:r w:rsidR="003A08D1" w:rsidRPr="003B48F8">
        <w:rPr>
          <w:rFonts w:ascii="Arial" w:eastAsia="Times New Roman" w:hAnsi="Arial" w:cs="Arial"/>
          <w:color w:val="000000"/>
          <w:sz w:val="24"/>
          <w:szCs w:val="24"/>
          <w:lang w:val="az-Latn-AZ" w:eastAsia="ru-RU"/>
        </w:rPr>
        <w:t>kəsb edən bütün faktiki hallar aydınlaşdırılsın</w:t>
      </w:r>
      <w:r w:rsidR="009A40CA" w:rsidRPr="003B48F8">
        <w:rPr>
          <w:rFonts w:ascii="Arial" w:eastAsia="Times New Roman" w:hAnsi="Arial" w:cs="Arial"/>
          <w:color w:val="000000"/>
          <w:sz w:val="24"/>
          <w:szCs w:val="24"/>
          <w:lang w:val="az-Latn-AZ" w:eastAsia="ru-RU"/>
        </w:rPr>
        <w:t xml:space="preserve">, </w:t>
      </w:r>
      <w:r w:rsidR="00147BDE" w:rsidRPr="003B48F8">
        <w:rPr>
          <w:rFonts w:ascii="Arial" w:eastAsia="Times New Roman" w:hAnsi="Arial" w:cs="Arial"/>
          <w:color w:val="000000"/>
          <w:sz w:val="24"/>
          <w:szCs w:val="24"/>
          <w:lang w:val="az-Latn-AZ" w:eastAsia="ru-RU"/>
        </w:rPr>
        <w:t xml:space="preserve">bu </w:t>
      </w:r>
      <w:r w:rsidR="008A01AB" w:rsidRPr="003B48F8">
        <w:rPr>
          <w:rFonts w:ascii="Arial" w:eastAsia="Times New Roman" w:hAnsi="Arial" w:cs="Arial"/>
          <w:color w:val="000000"/>
          <w:sz w:val="24"/>
          <w:szCs w:val="24"/>
          <w:lang w:val="az-Latn-AZ" w:eastAsia="ru-RU"/>
        </w:rPr>
        <w:t>hallar sübu</w:t>
      </w:r>
      <w:r w:rsidR="003A08D1" w:rsidRPr="003B48F8">
        <w:rPr>
          <w:rFonts w:ascii="Arial" w:eastAsia="Times New Roman" w:hAnsi="Arial" w:cs="Arial"/>
          <w:color w:val="000000"/>
          <w:sz w:val="24"/>
          <w:szCs w:val="24"/>
          <w:lang w:val="az-Latn-AZ" w:eastAsia="ru-RU"/>
        </w:rPr>
        <w:t>t olunsun</w:t>
      </w:r>
      <w:r w:rsidR="009A40CA" w:rsidRPr="003B48F8">
        <w:rPr>
          <w:rFonts w:ascii="Arial" w:eastAsia="Times New Roman" w:hAnsi="Arial" w:cs="Arial"/>
          <w:color w:val="000000"/>
          <w:sz w:val="24"/>
          <w:szCs w:val="24"/>
          <w:lang w:val="az-Latn-AZ" w:eastAsia="ru-RU"/>
        </w:rPr>
        <w:t xml:space="preserve"> və qətnamədə göstərilən nəticələr işin f</w:t>
      </w:r>
      <w:r w:rsidR="003A08D1" w:rsidRPr="003B48F8">
        <w:rPr>
          <w:rFonts w:ascii="Arial" w:eastAsia="Times New Roman" w:hAnsi="Arial" w:cs="Arial"/>
          <w:color w:val="000000"/>
          <w:sz w:val="24"/>
          <w:szCs w:val="24"/>
          <w:lang w:val="az-Latn-AZ" w:eastAsia="ru-RU"/>
        </w:rPr>
        <w:t>ak</w:t>
      </w:r>
      <w:r w:rsidR="00147BDE" w:rsidRPr="003B48F8">
        <w:rPr>
          <w:rFonts w:ascii="Arial" w:eastAsia="Times New Roman" w:hAnsi="Arial" w:cs="Arial"/>
          <w:color w:val="000000"/>
          <w:sz w:val="24"/>
          <w:szCs w:val="24"/>
          <w:lang w:val="az-Latn-AZ" w:eastAsia="ru-RU"/>
        </w:rPr>
        <w:t>t</w:t>
      </w:r>
      <w:r w:rsidR="003A08D1" w:rsidRPr="003B48F8">
        <w:rPr>
          <w:rFonts w:ascii="Arial" w:eastAsia="Times New Roman" w:hAnsi="Arial" w:cs="Arial"/>
          <w:color w:val="000000"/>
          <w:sz w:val="24"/>
          <w:szCs w:val="24"/>
          <w:lang w:val="az-Latn-AZ" w:eastAsia="ru-RU"/>
        </w:rPr>
        <w:t>iki hallarına uyğun gəlsin.</w:t>
      </w:r>
    </w:p>
    <w:p w:rsidR="00C32B8A" w:rsidRPr="003B48F8" w:rsidRDefault="008A01AB"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Mülki Prosessual</w:t>
      </w:r>
      <w:r w:rsidR="003A08D1" w:rsidRPr="003B48F8">
        <w:rPr>
          <w:rFonts w:ascii="Arial" w:eastAsia="Times New Roman" w:hAnsi="Arial" w:cs="Arial"/>
          <w:color w:val="000000"/>
          <w:sz w:val="24"/>
          <w:szCs w:val="24"/>
          <w:lang w:val="az-Latn-AZ" w:eastAsia="ru-RU"/>
        </w:rPr>
        <w:t xml:space="preserve"> </w:t>
      </w:r>
      <w:r w:rsidR="00C32B8A" w:rsidRPr="003B48F8">
        <w:rPr>
          <w:rFonts w:ascii="Arial" w:eastAsia="Times New Roman" w:hAnsi="Arial" w:cs="Arial"/>
          <w:color w:val="000000"/>
          <w:sz w:val="24"/>
          <w:szCs w:val="24"/>
          <w:lang w:val="az-Latn-AZ" w:eastAsia="ru-RU"/>
        </w:rPr>
        <w:t xml:space="preserve">Məcəllənin 218.1-ci maddəsinə </w:t>
      </w:r>
      <w:r w:rsidR="002058A7" w:rsidRPr="003B48F8">
        <w:rPr>
          <w:rFonts w:ascii="Arial" w:eastAsia="Times New Roman" w:hAnsi="Arial" w:cs="Arial"/>
          <w:color w:val="000000"/>
          <w:sz w:val="24"/>
          <w:szCs w:val="24"/>
          <w:lang w:val="az-Latn-AZ" w:eastAsia="ru-RU"/>
        </w:rPr>
        <w:t>görə</w:t>
      </w:r>
      <w:r w:rsidR="007E5FC1" w:rsidRPr="003B48F8">
        <w:rPr>
          <w:rFonts w:ascii="Arial" w:eastAsia="Times New Roman" w:hAnsi="Arial" w:cs="Arial"/>
          <w:color w:val="000000"/>
          <w:sz w:val="24"/>
          <w:szCs w:val="24"/>
          <w:lang w:val="az-Latn-AZ" w:eastAsia="ru-RU"/>
        </w:rPr>
        <w:t>,</w:t>
      </w:r>
      <w:r w:rsidR="00C32B8A" w:rsidRPr="003B48F8">
        <w:rPr>
          <w:rFonts w:ascii="Arial" w:eastAsia="Times New Roman" w:hAnsi="Arial" w:cs="Arial"/>
          <w:color w:val="000000"/>
          <w:sz w:val="24"/>
          <w:szCs w:val="24"/>
          <w:lang w:val="az-Latn-AZ" w:eastAsia="ru-RU"/>
        </w:rPr>
        <w:t xml:space="preserve"> q</w:t>
      </w:r>
      <w:r w:rsidR="00C32B8A" w:rsidRPr="003B48F8">
        <w:rPr>
          <w:rFonts w:ascii="Arial" w:hAnsi="Arial" w:cs="Arial"/>
          <w:color w:val="000000"/>
          <w:sz w:val="24"/>
          <w:szCs w:val="24"/>
          <w:lang w:val="az-Latn-AZ"/>
        </w:rPr>
        <w:t>ətnamə çıxarıldıqda hakim sübutları qiymətləndirir, iş üçün əhəmiyyətli olan nə kimi halların müəyyən edildiyini, nə kimi halların müəyyən edilmədiyini, tərəflərin hansı hüquqi münasibətdə olmalarını, həmin iş üzrə hansı qanunun tətbiq edilməli olduğunu və iddianın təmin olunub-olunmadığını müəyyən edir.</w:t>
      </w:r>
      <w:r w:rsidR="00C32B8A" w:rsidRPr="003B48F8">
        <w:rPr>
          <w:rFonts w:ascii="Arial" w:eastAsia="Times New Roman" w:hAnsi="Arial" w:cs="Arial"/>
          <w:color w:val="000000"/>
          <w:sz w:val="24"/>
          <w:szCs w:val="24"/>
          <w:lang w:val="az-Latn-AZ" w:eastAsia="ru-RU"/>
        </w:rPr>
        <w:t xml:space="preserve"> </w:t>
      </w:r>
    </w:p>
    <w:p w:rsidR="00D872FD" w:rsidRPr="003B48F8" w:rsidRDefault="009867A2" w:rsidP="002F4885">
      <w:pPr>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Qeyd olunan maddənin tələblərinə görə, qətnamə çıxarıldıqda hakim mülki iş üzrə toplanmış, həmin iş üzrə əhəmiyyət kəsb edən, məhkəmə iclasında tədqiq olunmuş sübutları qiymətləndirməlidir. Bunun üçün işin konkret halları və həmin halları təsdiq və ya inkar edən, işin düzgün həlli üçün əhəmiyyətə malik olan sübutlar müəyyən olunmalıdır.</w:t>
      </w:r>
      <w:r w:rsidR="003A08D1" w:rsidRPr="003B48F8">
        <w:rPr>
          <w:rFonts w:ascii="Arial" w:eastAsia="Times New Roman" w:hAnsi="Arial" w:cs="Arial"/>
          <w:sz w:val="24"/>
          <w:szCs w:val="24"/>
          <w:lang w:val="az-Latn-AZ" w:eastAsia="ru-RU"/>
        </w:rPr>
        <w:t xml:space="preserve"> </w:t>
      </w:r>
      <w:r w:rsidR="00D872FD" w:rsidRPr="003B48F8">
        <w:rPr>
          <w:rFonts w:ascii="Arial" w:eastAsia="Times New Roman" w:hAnsi="Arial" w:cs="Arial"/>
          <w:sz w:val="24"/>
          <w:szCs w:val="24"/>
          <w:lang w:val="az-Latn-AZ" w:eastAsia="ru-RU"/>
        </w:rPr>
        <w:t>İş üçün əhəmiyyəti olan hallar dedikdə isə hər bir tərəfin öz tələblərinin və ya etirazlarının əsası kimi istinad etdiyi və məhkəmə iclasında tə</w:t>
      </w:r>
      <w:r w:rsidR="008A01AB" w:rsidRPr="003B48F8">
        <w:rPr>
          <w:rFonts w:ascii="Arial" w:eastAsia="Times New Roman" w:hAnsi="Arial" w:cs="Arial"/>
          <w:sz w:val="24"/>
          <w:szCs w:val="24"/>
          <w:lang w:val="az-Latn-AZ" w:eastAsia="ru-RU"/>
        </w:rPr>
        <w:t>d</w:t>
      </w:r>
      <w:r w:rsidR="00D872FD" w:rsidRPr="003B48F8">
        <w:rPr>
          <w:rFonts w:ascii="Arial" w:eastAsia="Times New Roman" w:hAnsi="Arial" w:cs="Arial"/>
          <w:sz w:val="24"/>
          <w:szCs w:val="24"/>
          <w:lang w:val="az-Latn-AZ" w:eastAsia="ru-RU"/>
        </w:rPr>
        <w:t>qiq olunmuş sübutlarla təsdiq və ya rədd olunan hallar başa düşülür.</w:t>
      </w:r>
    </w:p>
    <w:p w:rsidR="00BC520B" w:rsidRPr="003B48F8" w:rsidRDefault="00BC520B" w:rsidP="002F4885">
      <w:pPr>
        <w:ind w:firstLine="567"/>
        <w:jc w:val="both"/>
        <w:rPr>
          <w:rFonts w:ascii="Arial" w:hAnsi="Arial" w:cs="Arial"/>
          <w:color w:val="000000"/>
          <w:sz w:val="24"/>
          <w:szCs w:val="24"/>
          <w:lang w:val="az-Latn-AZ"/>
        </w:rPr>
      </w:pPr>
      <w:r w:rsidRPr="003B48F8">
        <w:rPr>
          <w:rFonts w:ascii="Arial" w:eastAsia="Times New Roman" w:hAnsi="Arial" w:cs="Arial"/>
          <w:color w:val="000000"/>
          <w:sz w:val="24"/>
          <w:szCs w:val="24"/>
          <w:lang w:val="az-Latn-AZ" w:eastAsia="ru-RU"/>
        </w:rPr>
        <w:t>Bununla yanaşı</w:t>
      </w:r>
      <w:r w:rsidR="008A01AB" w:rsidRPr="003B48F8">
        <w:rPr>
          <w:rFonts w:ascii="Arial" w:eastAsia="Times New Roman" w:hAnsi="Arial" w:cs="Arial"/>
          <w:color w:val="000000"/>
          <w:sz w:val="24"/>
          <w:szCs w:val="24"/>
          <w:lang w:val="az-Latn-AZ" w:eastAsia="ru-RU"/>
        </w:rPr>
        <w:t>,</w:t>
      </w:r>
      <w:r w:rsidRPr="003B48F8">
        <w:rPr>
          <w:rFonts w:ascii="Arial" w:eastAsia="Times New Roman" w:hAnsi="Arial" w:cs="Arial"/>
          <w:color w:val="000000"/>
          <w:sz w:val="24"/>
          <w:szCs w:val="24"/>
          <w:lang w:val="az-Latn-AZ" w:eastAsia="ru-RU"/>
        </w:rPr>
        <w:t xml:space="preserve"> Mülki Prosessual Mə</w:t>
      </w:r>
      <w:r w:rsidR="008A01AB" w:rsidRPr="003B48F8">
        <w:rPr>
          <w:rFonts w:ascii="Arial" w:eastAsia="Times New Roman" w:hAnsi="Arial" w:cs="Arial"/>
          <w:color w:val="000000"/>
          <w:sz w:val="24"/>
          <w:szCs w:val="24"/>
          <w:lang w:val="az-Latn-AZ" w:eastAsia="ru-RU"/>
        </w:rPr>
        <w:t>cəllənin 218.3-cü maddəsin</w:t>
      </w:r>
      <w:r w:rsidR="00AE11ED" w:rsidRPr="003B48F8">
        <w:rPr>
          <w:rFonts w:ascii="Arial" w:eastAsia="Times New Roman" w:hAnsi="Arial" w:cs="Arial"/>
          <w:color w:val="000000"/>
          <w:sz w:val="24"/>
          <w:szCs w:val="24"/>
          <w:lang w:val="az-Latn-AZ" w:eastAsia="ru-RU"/>
        </w:rPr>
        <w:t>d</w:t>
      </w:r>
      <w:r w:rsidR="008A01AB" w:rsidRPr="003B48F8">
        <w:rPr>
          <w:rFonts w:ascii="Arial" w:eastAsia="Times New Roman" w:hAnsi="Arial" w:cs="Arial"/>
          <w:color w:val="000000"/>
          <w:sz w:val="24"/>
          <w:szCs w:val="24"/>
          <w:lang w:val="az-Latn-AZ" w:eastAsia="ru-RU"/>
        </w:rPr>
        <w:t>ə göstərilir ki,</w:t>
      </w:r>
      <w:r w:rsidRPr="003B48F8">
        <w:rPr>
          <w:rFonts w:ascii="Arial" w:eastAsia="Times New Roman" w:hAnsi="Arial" w:cs="Arial"/>
          <w:color w:val="000000"/>
          <w:sz w:val="24"/>
          <w:szCs w:val="24"/>
          <w:lang w:val="az-Latn-AZ" w:eastAsia="ru-RU"/>
        </w:rPr>
        <w:t xml:space="preserve"> h</w:t>
      </w:r>
      <w:r w:rsidRPr="003B48F8">
        <w:rPr>
          <w:rFonts w:ascii="Arial" w:hAnsi="Arial" w:cs="Arial"/>
          <w:color w:val="000000"/>
          <w:sz w:val="24"/>
          <w:szCs w:val="24"/>
          <w:lang w:val="az-Latn-AZ"/>
        </w:rPr>
        <w:t xml:space="preserve">akim işdə iştirak edən şəxslərin verdiyi tələblər üzrə qətnamə çıxarır. Lakin hakim qanunda göstərilən müstəsna hallarda iddia tələblərindən kənara çıxa bilər. </w:t>
      </w:r>
    </w:p>
    <w:p w:rsidR="00BC520B" w:rsidRPr="003B48F8" w:rsidRDefault="00BC520B" w:rsidP="002F4885">
      <w:pPr>
        <w:ind w:firstLine="567"/>
        <w:jc w:val="both"/>
        <w:rPr>
          <w:rFonts w:ascii="Arial" w:eastAsia="Calibri" w:hAnsi="Arial" w:cs="Arial"/>
          <w:color w:val="000000"/>
          <w:sz w:val="24"/>
          <w:szCs w:val="24"/>
          <w:shd w:val="clear" w:color="auto" w:fill="FFFFFF"/>
          <w:lang w:val="az-Latn-AZ"/>
        </w:rPr>
      </w:pPr>
      <w:r w:rsidRPr="003B48F8">
        <w:rPr>
          <w:rFonts w:ascii="Arial" w:hAnsi="Arial" w:cs="Arial"/>
          <w:color w:val="000000"/>
          <w:sz w:val="24"/>
          <w:szCs w:val="24"/>
          <w:lang w:val="az-Latn-AZ"/>
        </w:rPr>
        <w:t>Göründüyü kimi</w:t>
      </w:r>
      <w:r w:rsidR="008A01AB" w:rsidRPr="003B48F8">
        <w:rPr>
          <w:rFonts w:ascii="Arial" w:hAnsi="Arial" w:cs="Arial"/>
          <w:color w:val="000000"/>
          <w:sz w:val="24"/>
          <w:szCs w:val="24"/>
          <w:lang w:val="az-Latn-AZ"/>
        </w:rPr>
        <w:t>,</w:t>
      </w:r>
      <w:r w:rsidRPr="003B48F8">
        <w:rPr>
          <w:rFonts w:ascii="Arial" w:hAnsi="Arial" w:cs="Arial"/>
          <w:color w:val="000000"/>
          <w:sz w:val="24"/>
          <w:szCs w:val="24"/>
          <w:lang w:val="az-Latn-AZ"/>
        </w:rPr>
        <w:t xml:space="preserve"> q</w:t>
      </w:r>
      <w:r w:rsidRPr="003B48F8">
        <w:rPr>
          <w:rFonts w:ascii="Arial" w:eastAsia="Times New Roman" w:hAnsi="Arial" w:cs="Arial"/>
          <w:color w:val="000000"/>
          <w:sz w:val="24"/>
          <w:szCs w:val="24"/>
          <w:lang w:val="az-Latn-AZ" w:eastAsia="ru-RU"/>
        </w:rPr>
        <w:t xml:space="preserve">anunverici mülki işə baxılmasını və çıxarılan qətnaməni tələblə, həmin tələbi müəyyən edən hallarla və bu halları təsdiq edən sübutlarla məhdudlaşdırır. </w:t>
      </w:r>
      <w:r w:rsidRPr="003B48F8">
        <w:rPr>
          <w:rFonts w:ascii="Arial" w:eastAsia="Times New Roman" w:hAnsi="Arial" w:cs="Arial"/>
          <w:color w:val="000000"/>
          <w:sz w:val="24"/>
          <w:szCs w:val="24"/>
          <w:lang w:val="az-Latn-AZ" w:eastAsia="ru-RU"/>
        </w:rPr>
        <w:lastRenderedPageBreak/>
        <w:t>İddia tələbindən kənara çıxmanı isə yalnız qanunla nəzərdə tutulan</w:t>
      </w:r>
      <w:r w:rsidR="008E658F" w:rsidRPr="003B48F8">
        <w:rPr>
          <w:rFonts w:ascii="Arial" w:eastAsia="Times New Roman" w:hAnsi="Arial" w:cs="Arial"/>
          <w:color w:val="000000"/>
          <w:sz w:val="24"/>
          <w:szCs w:val="24"/>
          <w:lang w:val="az-Latn-AZ" w:eastAsia="ru-RU"/>
        </w:rPr>
        <w:t xml:space="preserve"> müstəsna hallarla şərtləndirmişdir</w:t>
      </w:r>
      <w:r w:rsidRPr="003B48F8">
        <w:rPr>
          <w:rFonts w:ascii="Arial" w:eastAsia="Times New Roman" w:hAnsi="Arial" w:cs="Arial"/>
          <w:color w:val="000000"/>
          <w:sz w:val="24"/>
          <w:szCs w:val="24"/>
          <w:lang w:val="az-Latn-AZ" w:eastAsia="ru-RU"/>
        </w:rPr>
        <w:t>.</w:t>
      </w:r>
      <w:r w:rsidR="008A01AB" w:rsidRPr="003B48F8">
        <w:rPr>
          <w:rFonts w:ascii="Arial" w:eastAsia="Times New Roman" w:hAnsi="Arial" w:cs="Arial"/>
          <w:color w:val="000000"/>
          <w:sz w:val="24"/>
          <w:szCs w:val="24"/>
          <w:lang w:val="az-Latn-AZ" w:eastAsia="ru-RU"/>
        </w:rPr>
        <w:t xml:space="preserve"> </w:t>
      </w:r>
      <w:r w:rsidRPr="003B48F8">
        <w:rPr>
          <w:rFonts w:ascii="Arial" w:eastAsia="Calibri" w:hAnsi="Arial" w:cs="Arial"/>
          <w:color w:val="000000"/>
          <w:sz w:val="24"/>
          <w:szCs w:val="24"/>
          <w:shd w:val="clear" w:color="auto" w:fill="FFFFFF"/>
          <w:lang w:val="az-Latn-AZ"/>
        </w:rPr>
        <w:t>Belə ki, məhkəmə iddiaçının verdiyi tələbləri onlardan kənara çıxmaq yolu ilə tamamlaya bilər. Məhkəmənin belə bir hüquqa malik olması iddianın predmetinin dəyişdirilməsinə yönəlməmişdir. Məhkəmə yalnız iddianın göstərilən ünsürlərinin hüdudlarından kənara çıxmaq, bununla da iddiaçıya verilən hüququn sərhədlərini genişləndirmək hüququna malikdir. Məhkəmənin həmçinin, məhkəmə araşdırılmasının gedişində aşkara çıxan yeni hallara istinad edərək, iddianın əsasına əlavə etmək hüququ vardır.</w:t>
      </w:r>
      <w:r w:rsidR="008E658F" w:rsidRPr="003B48F8">
        <w:rPr>
          <w:rFonts w:ascii="Arial" w:eastAsia="Calibri" w:hAnsi="Arial" w:cs="Arial"/>
          <w:color w:val="000000"/>
          <w:sz w:val="24"/>
          <w:szCs w:val="24"/>
          <w:shd w:val="clear" w:color="auto" w:fill="FFFFFF"/>
          <w:lang w:val="az-Latn-AZ"/>
        </w:rPr>
        <w:t xml:space="preserve"> Məhkəmə qanunda göstərilən müstəsna hallarda iddia tələblərindən kənara çıxdıqda, bu barədə qətnamənin əsaslandırıcı və nəticə hissəsində göstərməlidir.</w:t>
      </w:r>
    </w:p>
    <w:p w:rsidR="008E658F" w:rsidRPr="003B48F8" w:rsidRDefault="008E658F" w:rsidP="002F4885">
      <w:pPr>
        <w:ind w:firstLine="567"/>
        <w:contextualSpacing/>
        <w:jc w:val="both"/>
        <w:rPr>
          <w:rFonts w:ascii="Arial" w:eastAsia="Calibri" w:hAnsi="Arial" w:cs="Arial"/>
          <w:color w:val="000000"/>
          <w:sz w:val="24"/>
          <w:szCs w:val="24"/>
          <w:shd w:val="clear" w:color="auto" w:fill="FFFFFF"/>
          <w:lang w:val="az-Latn-AZ"/>
        </w:rPr>
      </w:pPr>
      <w:r w:rsidRPr="003B48F8">
        <w:rPr>
          <w:rFonts w:ascii="Arial" w:eastAsia="Calibri" w:hAnsi="Arial" w:cs="Arial"/>
          <w:color w:val="000000"/>
          <w:sz w:val="24"/>
          <w:szCs w:val="24"/>
          <w:shd w:val="clear" w:color="auto" w:fill="FFFFFF"/>
          <w:lang w:val="az-Latn-AZ"/>
        </w:rPr>
        <w:t>Beləliklə</w:t>
      </w:r>
      <w:r w:rsidR="00212240" w:rsidRPr="003B48F8">
        <w:rPr>
          <w:rFonts w:ascii="Arial" w:eastAsia="Calibri" w:hAnsi="Arial" w:cs="Arial"/>
          <w:color w:val="000000"/>
          <w:sz w:val="24"/>
          <w:szCs w:val="24"/>
          <w:shd w:val="clear" w:color="auto" w:fill="FFFFFF"/>
          <w:lang w:val="az-Latn-AZ"/>
        </w:rPr>
        <w:t>,</w:t>
      </w:r>
      <w:r w:rsidRPr="003B48F8">
        <w:rPr>
          <w:rFonts w:ascii="Arial" w:eastAsia="Calibri" w:hAnsi="Arial" w:cs="Arial"/>
          <w:color w:val="000000"/>
          <w:sz w:val="24"/>
          <w:szCs w:val="24"/>
          <w:shd w:val="clear" w:color="auto" w:fill="FFFFFF"/>
          <w:lang w:val="az-Latn-AZ"/>
        </w:rPr>
        <w:t xml:space="preserve"> Mülki Prosessual Məcəllənin 218.3-cü maddəsinin mənasına görə</w:t>
      </w:r>
      <w:r w:rsidR="00212240" w:rsidRPr="003B48F8">
        <w:rPr>
          <w:rFonts w:ascii="Arial" w:eastAsia="Calibri" w:hAnsi="Arial" w:cs="Arial"/>
          <w:color w:val="000000"/>
          <w:sz w:val="24"/>
          <w:szCs w:val="24"/>
          <w:shd w:val="clear" w:color="auto" w:fill="FFFFFF"/>
          <w:lang w:val="az-Latn-AZ"/>
        </w:rPr>
        <w:t>,</w:t>
      </w:r>
      <w:r w:rsidRPr="003B48F8">
        <w:rPr>
          <w:rFonts w:ascii="Arial" w:eastAsia="Calibri" w:hAnsi="Arial" w:cs="Arial"/>
          <w:color w:val="000000"/>
          <w:sz w:val="24"/>
          <w:szCs w:val="24"/>
          <w:shd w:val="clear" w:color="auto" w:fill="FFFFFF"/>
          <w:lang w:val="az-Latn-AZ"/>
        </w:rPr>
        <w:t xml:space="preserve"> məhkəmələr qanunla nəzərdə tutulmuş müstəsna hallar istisna olmaqla, əsas və qarşılıqlı iddianın predmetinə aid olmayan </w:t>
      </w:r>
      <w:r w:rsidR="00423429" w:rsidRPr="003B48F8">
        <w:rPr>
          <w:rFonts w:ascii="Arial" w:eastAsia="Calibri" w:hAnsi="Arial" w:cs="Arial"/>
          <w:color w:val="000000"/>
          <w:sz w:val="24"/>
          <w:szCs w:val="24"/>
          <w:shd w:val="clear" w:color="auto" w:fill="FFFFFF"/>
          <w:lang w:val="az-Latn-AZ"/>
        </w:rPr>
        <w:t>halları və faktları araşdıra və qətnamədə bunlara hüquqi qiymət verə bilməzlər.</w:t>
      </w:r>
    </w:p>
    <w:p w:rsidR="005938E1" w:rsidRPr="003B48F8" w:rsidRDefault="00212240" w:rsidP="002F4885">
      <w:pPr>
        <w:ind w:firstLine="567"/>
        <w:jc w:val="both"/>
        <w:rPr>
          <w:rFonts w:ascii="Arial" w:hAnsi="Arial" w:cs="Arial"/>
          <w:color w:val="000000"/>
          <w:sz w:val="24"/>
          <w:szCs w:val="24"/>
          <w:lang w:val="az-Latn-AZ"/>
        </w:rPr>
      </w:pPr>
      <w:r w:rsidRPr="003B48F8">
        <w:rPr>
          <w:rFonts w:ascii="Arial" w:eastAsia="Times New Roman" w:hAnsi="Arial" w:cs="Arial"/>
          <w:sz w:val="24"/>
          <w:szCs w:val="24"/>
          <w:lang w:val="az-Latn-AZ" w:eastAsia="ru-RU"/>
        </w:rPr>
        <w:t>Mülki Prosessual Məcəllənin yuxarıda göstərilən normalarını ümumiləşdirərək bir daha qeyd etmək lazımdır ki,</w:t>
      </w:r>
      <w:r w:rsidR="00D872FD" w:rsidRPr="003B48F8">
        <w:rPr>
          <w:rFonts w:ascii="Arial" w:eastAsia="Times New Roman" w:hAnsi="Arial" w:cs="Arial"/>
          <w:sz w:val="24"/>
          <w:szCs w:val="24"/>
          <w:lang w:val="az-Latn-AZ" w:eastAsia="ru-RU"/>
        </w:rPr>
        <w:t xml:space="preserve"> </w:t>
      </w:r>
      <w:r w:rsidR="00D872FD" w:rsidRPr="003B48F8">
        <w:rPr>
          <w:rFonts w:ascii="Arial" w:hAnsi="Arial" w:cs="Arial"/>
          <w:color w:val="000000"/>
          <w:sz w:val="24"/>
          <w:szCs w:val="24"/>
          <w:lang w:val="az-Latn-AZ"/>
        </w:rPr>
        <w:t>h</w:t>
      </w:r>
      <w:r w:rsidR="00D872FD" w:rsidRPr="003B48F8">
        <w:rPr>
          <w:rFonts w:ascii="Arial" w:eastAsia="Times New Roman" w:hAnsi="Arial" w:cs="Arial"/>
          <w:color w:val="000000"/>
          <w:sz w:val="24"/>
          <w:szCs w:val="24"/>
          <w:lang w:val="az-Latn-AZ" w:eastAsia="ru-RU"/>
        </w:rPr>
        <w:t xml:space="preserve">ər bir tərəf öz tələblərinin və etirazlarının əsası kimi istinad etdiyi halları sübut etməlidir. Məhkəmə işin gedişində təqdim olunmuş ancaq o sübutları qəbul edir və nəzərə alır ki, onlar işdə tərəflərin tələblərini müəyyən edən faktlarla və hallarla əlaqədardır. </w:t>
      </w:r>
      <w:r w:rsidR="00AD77BB" w:rsidRPr="003B48F8">
        <w:rPr>
          <w:rFonts w:ascii="Arial" w:eastAsia="Times New Roman" w:hAnsi="Arial" w:cs="Arial"/>
          <w:color w:val="000000"/>
          <w:sz w:val="24"/>
          <w:szCs w:val="24"/>
          <w:lang w:val="az-Latn-AZ" w:eastAsia="ru-RU"/>
        </w:rPr>
        <w:t xml:space="preserve">Qətnamə iş üzrə müəyyən edilmiş həqiqi hallara və tərəflərin qarşılıqlı münasibətinə uyğun əsaslandırılmalıdır. </w:t>
      </w:r>
      <w:r w:rsidR="002618D8" w:rsidRPr="003B48F8">
        <w:rPr>
          <w:rFonts w:ascii="Arial" w:eastAsia="Times New Roman" w:hAnsi="Arial" w:cs="Arial"/>
          <w:color w:val="000000"/>
          <w:sz w:val="24"/>
          <w:szCs w:val="24"/>
          <w:lang w:val="az-Latn-AZ" w:eastAsia="ru-RU"/>
        </w:rPr>
        <w:t>Q</w:t>
      </w:r>
      <w:r w:rsidR="00AD77BB" w:rsidRPr="003B48F8">
        <w:rPr>
          <w:rFonts w:ascii="Arial" w:hAnsi="Arial" w:cs="Arial"/>
          <w:color w:val="000000"/>
          <w:sz w:val="24"/>
          <w:szCs w:val="24"/>
          <w:lang w:val="az-Latn-AZ"/>
        </w:rPr>
        <w:t>ətnamə çıxarıldıqda hakim sübutları qiymətləndirir, iş üçün əhəmiyyətli olan nə kimi halların müəyyən edildiyini, nə kimi halların müəyyən edilmədiyini, tərəflərin hansı hüquqi münasibətdə olmalarını, həmin iş üzrə hansı qanunun tətbiq edilməli olduğunu və iddianın təmin olunub-olunmadığını müəyyən edir.</w:t>
      </w:r>
    </w:p>
    <w:p w:rsidR="005938E1" w:rsidRPr="003B48F8" w:rsidRDefault="005938E1" w:rsidP="002F4885">
      <w:pPr>
        <w:ind w:firstLine="567"/>
        <w:jc w:val="both"/>
        <w:rPr>
          <w:rFonts w:ascii="Arial" w:hAnsi="Arial" w:cs="Arial"/>
          <w:sz w:val="24"/>
          <w:szCs w:val="24"/>
          <w:lang w:val="az-Latn-AZ"/>
        </w:rPr>
      </w:pPr>
      <w:r w:rsidRPr="003B48F8">
        <w:rPr>
          <w:rFonts w:ascii="Arial" w:hAnsi="Arial" w:cs="Arial"/>
          <w:color w:val="000000"/>
          <w:sz w:val="24"/>
          <w:szCs w:val="24"/>
          <w:lang w:val="az-Latn-AZ"/>
        </w:rPr>
        <w:t xml:space="preserve">Konstitusiya Məhkəməsinin Plenumu </w:t>
      </w:r>
      <w:r w:rsidR="00212240" w:rsidRPr="003B48F8">
        <w:rPr>
          <w:rFonts w:ascii="Arial" w:hAnsi="Arial" w:cs="Arial"/>
          <w:color w:val="000000"/>
          <w:sz w:val="24"/>
          <w:szCs w:val="24"/>
          <w:lang w:val="az-Latn-AZ"/>
        </w:rPr>
        <w:t xml:space="preserve">qeyd edilənləri təhlil </w:t>
      </w:r>
      <w:r w:rsidRPr="003B48F8">
        <w:rPr>
          <w:rFonts w:ascii="Arial" w:hAnsi="Arial" w:cs="Arial"/>
          <w:color w:val="000000"/>
          <w:sz w:val="24"/>
          <w:szCs w:val="24"/>
          <w:lang w:val="az-Latn-AZ"/>
        </w:rPr>
        <w:t xml:space="preserve"> edərək belə nəticəyə gə</w:t>
      </w:r>
      <w:r w:rsidR="00A45D46" w:rsidRPr="003B48F8">
        <w:rPr>
          <w:rFonts w:ascii="Arial" w:hAnsi="Arial" w:cs="Arial"/>
          <w:color w:val="000000"/>
          <w:sz w:val="24"/>
          <w:szCs w:val="24"/>
          <w:lang w:val="az-Latn-AZ"/>
        </w:rPr>
        <w:t>lir ki, mülki iş</w:t>
      </w:r>
      <w:r w:rsidRPr="003B48F8">
        <w:rPr>
          <w:rFonts w:ascii="Arial" w:hAnsi="Arial" w:cs="Arial"/>
          <w:color w:val="000000"/>
          <w:sz w:val="24"/>
          <w:szCs w:val="24"/>
          <w:lang w:val="az-Latn-AZ"/>
        </w:rPr>
        <w:t xml:space="preserve"> üçün əhəmiyyət</w:t>
      </w:r>
      <w:r w:rsidR="000A0023" w:rsidRPr="003B48F8">
        <w:rPr>
          <w:rFonts w:ascii="Arial" w:hAnsi="Arial" w:cs="Arial"/>
          <w:color w:val="000000"/>
          <w:sz w:val="24"/>
          <w:szCs w:val="24"/>
          <w:lang w:val="az-Latn-AZ"/>
        </w:rPr>
        <w:t>li olan</w:t>
      </w:r>
      <w:r w:rsidRPr="003B48F8">
        <w:rPr>
          <w:rFonts w:ascii="Arial" w:hAnsi="Arial" w:cs="Arial"/>
          <w:color w:val="000000"/>
          <w:sz w:val="24"/>
          <w:szCs w:val="24"/>
          <w:lang w:val="az-Latn-AZ"/>
        </w:rPr>
        <w:t xml:space="preserve"> faktlar və hallar</w:t>
      </w:r>
      <w:r w:rsidR="008D6442" w:rsidRPr="003B48F8">
        <w:rPr>
          <w:rFonts w:ascii="Arial" w:hAnsi="Arial" w:cs="Arial"/>
          <w:sz w:val="24"/>
          <w:szCs w:val="24"/>
          <w:lang w:val="az-Latn-AZ"/>
        </w:rPr>
        <w:t xml:space="preserve"> iddia tələbinə və (və ya) etira</w:t>
      </w:r>
      <w:r w:rsidR="00BC520B" w:rsidRPr="003B48F8">
        <w:rPr>
          <w:rFonts w:ascii="Arial" w:hAnsi="Arial" w:cs="Arial"/>
          <w:sz w:val="24"/>
          <w:szCs w:val="24"/>
          <w:lang w:val="az-Latn-AZ"/>
        </w:rPr>
        <w:t>zların</w:t>
      </w:r>
      <w:r w:rsidR="008D6442" w:rsidRPr="003B48F8">
        <w:rPr>
          <w:rFonts w:ascii="Arial" w:hAnsi="Arial" w:cs="Arial"/>
          <w:sz w:val="24"/>
          <w:szCs w:val="24"/>
          <w:lang w:val="az-Latn-AZ"/>
        </w:rPr>
        <w:t xml:space="preserve"> predmetinə aid olmalı, məhkəmədə araşdırılmalı, eləcə də </w:t>
      </w:r>
      <w:r w:rsidRPr="003B48F8">
        <w:rPr>
          <w:rFonts w:ascii="Arial" w:hAnsi="Arial" w:cs="Arial"/>
          <w:color w:val="000000"/>
          <w:sz w:val="24"/>
          <w:szCs w:val="24"/>
          <w:lang w:val="az-Latn-AZ"/>
        </w:rPr>
        <w:t xml:space="preserve">məhkəmə qətnaməsində </w:t>
      </w:r>
      <w:r w:rsidRPr="003B48F8">
        <w:rPr>
          <w:rFonts w:ascii="Arial" w:hAnsi="Arial" w:cs="Arial"/>
          <w:sz w:val="24"/>
          <w:szCs w:val="24"/>
          <w:lang w:val="az-Latn-AZ"/>
        </w:rPr>
        <w:t>əks olun</w:t>
      </w:r>
      <w:r w:rsidR="000A0023" w:rsidRPr="003B48F8">
        <w:rPr>
          <w:rFonts w:ascii="Arial" w:hAnsi="Arial" w:cs="Arial"/>
          <w:sz w:val="24"/>
          <w:szCs w:val="24"/>
          <w:lang w:val="az-Latn-AZ"/>
        </w:rPr>
        <w:t>malı</w:t>
      </w:r>
      <w:r w:rsidR="008D6442" w:rsidRPr="003B48F8">
        <w:rPr>
          <w:rFonts w:ascii="Arial" w:hAnsi="Arial" w:cs="Arial"/>
          <w:sz w:val="24"/>
          <w:szCs w:val="24"/>
          <w:lang w:val="az-Latn-AZ"/>
        </w:rPr>
        <w:t xml:space="preserve"> və </w:t>
      </w:r>
      <w:r w:rsidRPr="003B48F8">
        <w:rPr>
          <w:rFonts w:ascii="Arial" w:hAnsi="Arial" w:cs="Arial"/>
          <w:sz w:val="24"/>
          <w:szCs w:val="24"/>
          <w:lang w:val="az-Latn-AZ"/>
        </w:rPr>
        <w:t>qiymətlə</w:t>
      </w:r>
      <w:r w:rsidR="000A0023" w:rsidRPr="003B48F8">
        <w:rPr>
          <w:rFonts w:ascii="Arial" w:hAnsi="Arial" w:cs="Arial"/>
          <w:sz w:val="24"/>
          <w:szCs w:val="24"/>
          <w:lang w:val="az-Latn-AZ"/>
        </w:rPr>
        <w:t>ndirilməli</w:t>
      </w:r>
      <w:r w:rsidR="008D6442" w:rsidRPr="003B48F8">
        <w:rPr>
          <w:rFonts w:ascii="Arial" w:hAnsi="Arial" w:cs="Arial"/>
          <w:sz w:val="24"/>
          <w:szCs w:val="24"/>
          <w:lang w:val="az-Latn-AZ"/>
        </w:rPr>
        <w:t>dir</w:t>
      </w:r>
      <w:r w:rsidR="000A0023" w:rsidRPr="003B48F8">
        <w:rPr>
          <w:rFonts w:ascii="Arial" w:hAnsi="Arial" w:cs="Arial"/>
          <w:sz w:val="24"/>
          <w:szCs w:val="24"/>
          <w:lang w:val="az-Latn-AZ"/>
        </w:rPr>
        <w:t>.</w:t>
      </w:r>
      <w:r w:rsidRPr="003B48F8">
        <w:rPr>
          <w:rFonts w:ascii="Arial" w:hAnsi="Arial" w:cs="Arial"/>
          <w:color w:val="92D050"/>
          <w:sz w:val="24"/>
          <w:szCs w:val="24"/>
          <w:lang w:val="az-Latn-AZ"/>
        </w:rPr>
        <w:t xml:space="preserve"> </w:t>
      </w:r>
    </w:p>
    <w:p w:rsidR="00D872FD" w:rsidRPr="003B48F8" w:rsidRDefault="002618D8" w:rsidP="002F4885">
      <w:pPr>
        <w:ind w:firstLine="567"/>
        <w:jc w:val="both"/>
        <w:rPr>
          <w:rFonts w:ascii="Arial" w:eastAsia="Times New Roman" w:hAnsi="Arial" w:cs="Arial"/>
          <w:sz w:val="24"/>
          <w:szCs w:val="24"/>
          <w:lang w:val="az-Latn-AZ" w:eastAsia="ru-RU"/>
        </w:rPr>
      </w:pPr>
      <w:r w:rsidRPr="003B48F8">
        <w:rPr>
          <w:rFonts w:ascii="Arial" w:hAnsi="Arial" w:cs="Arial"/>
          <w:sz w:val="24"/>
          <w:szCs w:val="24"/>
          <w:lang w:val="az-Latn-AZ"/>
        </w:rPr>
        <w:t>Mülki iş üzrə qanuni qüvvəyə minmiş məhkəmə qətnaməsi ilə iddia tələbinə aid olmayan sübutların araşdırılıb, həmin sübutlar əsasında iddianın predmetinə aid olmayan hallarla bağlı müəyyən edilən faktların həmin şəxslərin iştirak etdiyi başqa bir iş üzrə preyudisial əhəmiyyət daşıyıb-daşımaması məsələsinə gəldikdə isə Konstitusiya Məhkəməsinin Plenumu aşağıdak</w:t>
      </w:r>
      <w:r w:rsidR="00212240" w:rsidRPr="003B48F8">
        <w:rPr>
          <w:rFonts w:ascii="Arial" w:hAnsi="Arial" w:cs="Arial"/>
          <w:sz w:val="24"/>
          <w:szCs w:val="24"/>
          <w:lang w:val="az-Latn-AZ"/>
        </w:rPr>
        <w:t>ı</w:t>
      </w:r>
      <w:r w:rsidRPr="003B48F8">
        <w:rPr>
          <w:rFonts w:ascii="Arial" w:hAnsi="Arial" w:cs="Arial"/>
          <w:sz w:val="24"/>
          <w:szCs w:val="24"/>
          <w:lang w:val="az-Latn-AZ"/>
        </w:rPr>
        <w:t>ları qeyd edir.</w:t>
      </w:r>
    </w:p>
    <w:p w:rsidR="00177458" w:rsidRPr="003B48F8" w:rsidRDefault="008E555F" w:rsidP="002F4885">
      <w:pPr>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Mülki Prosessual Məcəllənin</w:t>
      </w:r>
      <w:r w:rsidR="00177458" w:rsidRPr="003B48F8">
        <w:rPr>
          <w:rFonts w:ascii="Arial" w:eastAsia="Times New Roman" w:hAnsi="Arial" w:cs="Arial"/>
          <w:sz w:val="24"/>
          <w:szCs w:val="24"/>
          <w:lang w:val="az-Latn-AZ" w:eastAsia="ru-RU"/>
        </w:rPr>
        <w:t> 82.3-cü maddəsinə əsasən</w:t>
      </w:r>
      <w:r w:rsidRPr="003B48F8">
        <w:rPr>
          <w:rFonts w:ascii="Arial" w:eastAsia="Times New Roman" w:hAnsi="Arial" w:cs="Arial"/>
          <w:sz w:val="24"/>
          <w:szCs w:val="24"/>
          <w:lang w:val="az-Latn-AZ" w:eastAsia="ru-RU"/>
        </w:rPr>
        <w:t>,</w:t>
      </w:r>
      <w:r w:rsidR="00177458" w:rsidRPr="003B48F8">
        <w:rPr>
          <w:rFonts w:ascii="Arial" w:eastAsia="Times New Roman" w:hAnsi="Arial" w:cs="Arial"/>
          <w:sz w:val="24"/>
          <w:szCs w:val="24"/>
          <w:lang w:val="az-Latn-AZ" w:eastAsia="ru-RU"/>
        </w:rPr>
        <w:t> bir mülki iş üzrə qanuni qüvvəyə minmiş məhkəmə qətnaməsi ilə müəyyən edilmiş faktlar həmin işdə iştirak edən şəxslər tərəfindən başqa məhkəmə prosesində mübahisələndirilmir və yenidən sübut edilmir.</w:t>
      </w:r>
    </w:p>
    <w:p w:rsidR="00AD0345" w:rsidRPr="003B48F8" w:rsidRDefault="002E77DA" w:rsidP="002F4885">
      <w:pPr>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Məcəl</w:t>
      </w:r>
      <w:r w:rsidR="00AE11ED" w:rsidRPr="003B48F8">
        <w:rPr>
          <w:rFonts w:ascii="Arial" w:eastAsia="Times New Roman" w:hAnsi="Arial" w:cs="Arial"/>
          <w:sz w:val="24"/>
          <w:szCs w:val="24"/>
          <w:lang w:val="az-Latn-AZ" w:eastAsia="ru-RU"/>
        </w:rPr>
        <w:t>l</w:t>
      </w:r>
      <w:r w:rsidRPr="003B48F8">
        <w:rPr>
          <w:rFonts w:ascii="Arial" w:eastAsia="Times New Roman" w:hAnsi="Arial" w:cs="Arial"/>
          <w:sz w:val="24"/>
          <w:szCs w:val="24"/>
          <w:lang w:val="az-Latn-AZ" w:eastAsia="ru-RU"/>
        </w:rPr>
        <w:t>ənin bu normasının mənasına görə</w:t>
      </w:r>
      <w:r w:rsidR="008E555F" w:rsidRPr="003B48F8">
        <w:rPr>
          <w:rFonts w:ascii="Arial" w:eastAsia="Times New Roman" w:hAnsi="Arial" w:cs="Arial"/>
          <w:sz w:val="24"/>
          <w:szCs w:val="24"/>
          <w:lang w:val="az-Latn-AZ" w:eastAsia="ru-RU"/>
        </w:rPr>
        <w:t xml:space="preserve"> eyni </w:t>
      </w:r>
      <w:r w:rsidR="00177458" w:rsidRPr="003B48F8">
        <w:rPr>
          <w:rFonts w:ascii="Arial" w:eastAsia="Times New Roman" w:hAnsi="Arial" w:cs="Arial"/>
          <w:sz w:val="24"/>
          <w:szCs w:val="24"/>
          <w:lang w:val="az-Latn-AZ" w:eastAsia="ru-RU"/>
        </w:rPr>
        <w:t xml:space="preserve">tərəflər </w:t>
      </w:r>
      <w:r w:rsidR="0074745E" w:rsidRPr="003B48F8">
        <w:rPr>
          <w:rFonts w:ascii="Arial" w:eastAsia="Times New Roman" w:hAnsi="Arial" w:cs="Arial"/>
          <w:sz w:val="24"/>
          <w:szCs w:val="24"/>
          <w:lang w:val="az-Latn-AZ" w:eastAsia="ru-RU"/>
        </w:rPr>
        <w:t>arasında olan</w:t>
      </w:r>
      <w:r w:rsidR="00177458" w:rsidRPr="003B48F8">
        <w:rPr>
          <w:rFonts w:ascii="Arial" w:eastAsia="Times New Roman" w:hAnsi="Arial" w:cs="Arial"/>
          <w:sz w:val="24"/>
          <w:szCs w:val="24"/>
          <w:lang w:val="az-Latn-AZ" w:eastAsia="ru-RU"/>
        </w:rPr>
        <w:t xml:space="preserve"> mülki iş üzrə qanuni qüvvəyə minmiş qətnamə ilə müəyyən edilmiş faktlar </w:t>
      </w:r>
      <w:r w:rsidRPr="003B48F8">
        <w:rPr>
          <w:rFonts w:ascii="Arial" w:eastAsia="Times New Roman" w:hAnsi="Arial" w:cs="Arial"/>
          <w:sz w:val="24"/>
          <w:szCs w:val="24"/>
          <w:lang w:val="az-Latn-AZ" w:eastAsia="ru-RU"/>
        </w:rPr>
        <w:t>həmin</w:t>
      </w:r>
      <w:r w:rsidR="00177458" w:rsidRPr="003B48F8">
        <w:rPr>
          <w:rFonts w:ascii="Arial" w:eastAsia="Times New Roman" w:hAnsi="Arial" w:cs="Arial"/>
          <w:sz w:val="24"/>
          <w:szCs w:val="24"/>
          <w:lang w:val="az-Latn-AZ" w:eastAsia="ru-RU"/>
        </w:rPr>
        <w:t xml:space="preserve"> tərəflər arasında başqa bir mülki işdə təkrar sübut edilə bilməz. Bu</w:t>
      </w:r>
      <w:r w:rsidR="00A66439" w:rsidRPr="003B48F8">
        <w:rPr>
          <w:rFonts w:ascii="Arial" w:eastAsia="Times New Roman" w:hAnsi="Arial" w:cs="Arial"/>
          <w:sz w:val="24"/>
          <w:szCs w:val="24"/>
          <w:lang w:val="az-Latn-AZ" w:eastAsia="ru-RU"/>
        </w:rPr>
        <w:t>,</w:t>
      </w:r>
      <w:r w:rsidR="00177458" w:rsidRPr="003B48F8">
        <w:rPr>
          <w:rFonts w:ascii="Arial" w:eastAsia="Times New Roman" w:hAnsi="Arial" w:cs="Arial"/>
          <w:sz w:val="24"/>
          <w:szCs w:val="24"/>
          <w:lang w:val="az-Latn-AZ" w:eastAsia="ru-RU"/>
        </w:rPr>
        <w:t xml:space="preserve"> məhkəmə aktının </w:t>
      </w:r>
      <w:r w:rsidR="00A66439" w:rsidRPr="003B48F8">
        <w:rPr>
          <w:rFonts w:ascii="Arial" w:eastAsia="Times New Roman" w:hAnsi="Arial" w:cs="Arial"/>
          <w:sz w:val="24"/>
          <w:szCs w:val="24"/>
          <w:lang w:val="az-Latn-AZ" w:eastAsia="ru-RU"/>
        </w:rPr>
        <w:t>qanuni qüvvəsi ilə əlaqədardır və</w:t>
      </w:r>
      <w:r w:rsidR="00177458" w:rsidRPr="003B48F8">
        <w:rPr>
          <w:rFonts w:ascii="Arial" w:eastAsia="Times New Roman" w:hAnsi="Arial" w:cs="Arial"/>
          <w:sz w:val="24"/>
          <w:szCs w:val="24"/>
          <w:lang w:val="az-Latn-AZ" w:eastAsia="ru-RU"/>
        </w:rPr>
        <w:t xml:space="preserve"> əvvəlki prosesdə müəyyən edilmiş hal</w:t>
      </w:r>
      <w:r w:rsidR="00A66439" w:rsidRPr="003B48F8">
        <w:rPr>
          <w:rFonts w:ascii="Arial" w:eastAsia="Times New Roman" w:hAnsi="Arial" w:cs="Arial"/>
          <w:sz w:val="24"/>
          <w:szCs w:val="24"/>
          <w:lang w:val="az-Latn-AZ" w:eastAsia="ru-RU"/>
        </w:rPr>
        <w:t>ın</w:t>
      </w:r>
      <w:r w:rsidR="00177458" w:rsidRPr="003B48F8">
        <w:rPr>
          <w:rFonts w:ascii="Arial" w:eastAsia="Times New Roman" w:hAnsi="Arial" w:cs="Arial"/>
          <w:sz w:val="24"/>
          <w:szCs w:val="24"/>
          <w:lang w:val="az-Latn-AZ" w:eastAsia="ru-RU"/>
        </w:rPr>
        <w:t xml:space="preserve"> sonrakı məhkəmə üçün</w:t>
      </w:r>
      <w:r w:rsidR="00A66439" w:rsidRPr="003B48F8">
        <w:rPr>
          <w:rFonts w:ascii="Arial" w:eastAsia="Times New Roman" w:hAnsi="Arial" w:cs="Arial"/>
          <w:sz w:val="24"/>
          <w:szCs w:val="24"/>
          <w:lang w:val="az-Latn-AZ" w:eastAsia="ru-RU"/>
        </w:rPr>
        <w:t xml:space="preserve"> preyudisial əhəmiyyətə malik olmasını göstərir</w:t>
      </w:r>
      <w:r w:rsidR="00177458" w:rsidRPr="003B48F8">
        <w:rPr>
          <w:rFonts w:ascii="Arial" w:eastAsia="Times New Roman" w:hAnsi="Arial" w:cs="Arial"/>
          <w:sz w:val="24"/>
          <w:szCs w:val="24"/>
          <w:lang w:val="az-Latn-AZ" w:eastAsia="ru-RU"/>
        </w:rPr>
        <w:t xml:space="preserve">. </w:t>
      </w:r>
    </w:p>
    <w:p w:rsidR="00177458" w:rsidRPr="003B48F8" w:rsidRDefault="00177458" w:rsidP="002F4885">
      <w:pPr>
        <w:ind w:firstLine="567"/>
        <w:jc w:val="both"/>
        <w:rPr>
          <w:rFonts w:ascii="Arial" w:eastAsia="Times New Roman" w:hAnsi="Arial" w:cs="Arial"/>
          <w:sz w:val="24"/>
          <w:szCs w:val="24"/>
          <w:lang w:val="az-Latn-AZ" w:eastAsia="ru-RU"/>
        </w:rPr>
      </w:pPr>
      <w:r w:rsidRPr="003B48F8">
        <w:rPr>
          <w:rFonts w:ascii="Arial" w:eastAsia="Times New Roman" w:hAnsi="Arial" w:cs="Arial"/>
          <w:sz w:val="24"/>
          <w:szCs w:val="24"/>
          <w:lang w:val="az-Latn-AZ" w:eastAsia="ru-RU"/>
        </w:rPr>
        <w:t>Preyudisiallıq məhkəmə aktının qanun</w:t>
      </w:r>
      <w:r w:rsidR="0074745E" w:rsidRPr="003B48F8">
        <w:rPr>
          <w:rFonts w:ascii="Arial" w:eastAsia="Times New Roman" w:hAnsi="Arial" w:cs="Arial"/>
          <w:sz w:val="24"/>
          <w:szCs w:val="24"/>
          <w:lang w:val="az-Latn-AZ" w:eastAsia="ru-RU"/>
        </w:rPr>
        <w:t>i</w:t>
      </w:r>
      <w:r w:rsidRPr="003B48F8">
        <w:rPr>
          <w:rFonts w:ascii="Arial" w:eastAsia="Times New Roman" w:hAnsi="Arial" w:cs="Arial"/>
          <w:sz w:val="24"/>
          <w:szCs w:val="24"/>
          <w:lang w:val="az-Latn-AZ" w:eastAsia="ru-RU"/>
        </w:rPr>
        <w:t xml:space="preserve"> qüvvəsinin təkzib</w:t>
      </w:r>
      <w:r w:rsidR="00487268" w:rsidRPr="003B48F8">
        <w:rPr>
          <w:rFonts w:ascii="Arial" w:eastAsia="Times New Roman" w:hAnsi="Arial" w:cs="Arial"/>
          <w:sz w:val="24"/>
          <w:szCs w:val="24"/>
          <w:lang w:val="az-Latn-AZ" w:eastAsia="ru-RU"/>
        </w:rPr>
        <w:t>e</w:t>
      </w:r>
      <w:r w:rsidRPr="003B48F8">
        <w:rPr>
          <w:rFonts w:ascii="Arial" w:eastAsia="Times New Roman" w:hAnsi="Arial" w:cs="Arial"/>
          <w:sz w:val="24"/>
          <w:szCs w:val="24"/>
          <w:lang w:val="az-Latn-AZ" w:eastAsia="ru-RU"/>
        </w:rPr>
        <w:t>dilməzliyi, müstəsnalığı və məcburiliyi kimi keyfiyyət göstəricilər</w:t>
      </w:r>
      <w:r w:rsidR="00AE11ED" w:rsidRPr="003B48F8">
        <w:rPr>
          <w:rFonts w:ascii="Arial" w:eastAsia="Times New Roman" w:hAnsi="Arial" w:cs="Arial"/>
          <w:sz w:val="24"/>
          <w:szCs w:val="24"/>
          <w:lang w:val="az-Latn-AZ" w:eastAsia="ru-RU"/>
        </w:rPr>
        <w:t>inin nəticəsidir. Preyudisiya</w:t>
      </w:r>
      <w:r w:rsidRPr="003B48F8">
        <w:rPr>
          <w:rFonts w:ascii="Arial" w:eastAsia="Times New Roman" w:hAnsi="Arial" w:cs="Arial"/>
          <w:sz w:val="24"/>
          <w:szCs w:val="24"/>
          <w:lang w:val="az-Latn-AZ" w:eastAsia="ru-RU"/>
        </w:rPr>
        <w:t xml:space="preserve"> institutu məhkəmə aktlarına yenidən baxılmasının qarşısının alınması</w:t>
      </w:r>
      <w:r w:rsidR="0074745E" w:rsidRPr="003B48F8">
        <w:rPr>
          <w:rFonts w:ascii="Arial" w:eastAsia="Times New Roman" w:hAnsi="Arial" w:cs="Arial"/>
          <w:sz w:val="24"/>
          <w:szCs w:val="24"/>
          <w:lang w:val="az-Latn-AZ" w:eastAsia="ru-RU"/>
        </w:rPr>
        <w:t>na</w:t>
      </w:r>
      <w:r w:rsidRPr="003B48F8">
        <w:rPr>
          <w:rFonts w:ascii="Arial" w:eastAsia="Times New Roman" w:hAnsi="Arial" w:cs="Arial"/>
          <w:sz w:val="24"/>
          <w:szCs w:val="24"/>
          <w:lang w:val="az-Latn-AZ" w:eastAsia="ru-RU"/>
        </w:rPr>
        <w:t>, məhkəmə təc</w:t>
      </w:r>
      <w:r w:rsidR="0074745E" w:rsidRPr="003B48F8">
        <w:rPr>
          <w:rFonts w:ascii="Arial" w:eastAsia="Times New Roman" w:hAnsi="Arial" w:cs="Arial"/>
          <w:sz w:val="24"/>
          <w:szCs w:val="24"/>
          <w:lang w:val="az-Latn-AZ" w:eastAsia="ru-RU"/>
        </w:rPr>
        <w:t>rübəsində eyniliyin, sabitliyin və</w:t>
      </w:r>
      <w:r w:rsidRPr="003B48F8">
        <w:rPr>
          <w:rFonts w:ascii="Arial" w:eastAsia="Times New Roman" w:hAnsi="Arial" w:cs="Arial"/>
          <w:sz w:val="24"/>
          <w:szCs w:val="24"/>
          <w:lang w:val="az-Latn-AZ" w:eastAsia="ru-RU"/>
        </w:rPr>
        <w:t xml:space="preserve"> hüquqi müəyyənliyin təmin edilməsinə yönəlmişdir. Preyudisiallığı tənzim edən normalar sübut etmə prosesini sad</w:t>
      </w:r>
      <w:r w:rsidR="00487268" w:rsidRPr="003B48F8">
        <w:rPr>
          <w:rFonts w:ascii="Arial" w:eastAsia="Times New Roman" w:hAnsi="Arial" w:cs="Arial"/>
          <w:sz w:val="24"/>
          <w:szCs w:val="24"/>
          <w:lang w:val="az-Latn-AZ" w:eastAsia="ru-RU"/>
        </w:rPr>
        <w:t>ə</w:t>
      </w:r>
      <w:r w:rsidRPr="003B48F8">
        <w:rPr>
          <w:rFonts w:ascii="Arial" w:eastAsia="Times New Roman" w:hAnsi="Arial" w:cs="Arial"/>
          <w:sz w:val="24"/>
          <w:szCs w:val="24"/>
          <w:lang w:val="az-Latn-AZ" w:eastAsia="ru-RU"/>
        </w:rPr>
        <w:t>ləşdirməyə, işlərə baxılma müddətinin</w:t>
      </w:r>
      <w:r w:rsidR="0074745E" w:rsidRPr="003B48F8">
        <w:rPr>
          <w:rFonts w:ascii="Arial" w:eastAsia="Times New Roman" w:hAnsi="Arial" w:cs="Arial"/>
          <w:sz w:val="24"/>
          <w:szCs w:val="24"/>
          <w:lang w:val="az-Latn-AZ" w:eastAsia="ru-RU"/>
        </w:rPr>
        <w:t xml:space="preserve"> qısaldılmasına, məhkəmələrin,</w:t>
      </w:r>
      <w:r w:rsidRPr="003B48F8">
        <w:rPr>
          <w:rFonts w:ascii="Arial" w:eastAsia="Times New Roman" w:hAnsi="Arial" w:cs="Arial"/>
          <w:sz w:val="24"/>
          <w:szCs w:val="24"/>
          <w:lang w:val="az-Latn-AZ" w:eastAsia="ru-RU"/>
        </w:rPr>
        <w:t xml:space="preserve"> eləcə də məhkəmə pr</w:t>
      </w:r>
      <w:r w:rsidR="0074745E" w:rsidRPr="003B48F8">
        <w:rPr>
          <w:rFonts w:ascii="Arial" w:eastAsia="Times New Roman" w:hAnsi="Arial" w:cs="Arial"/>
          <w:sz w:val="24"/>
          <w:szCs w:val="24"/>
          <w:lang w:val="az-Latn-AZ" w:eastAsia="ru-RU"/>
        </w:rPr>
        <w:t>osesi iştirakçılarının vəsaitinə</w:t>
      </w:r>
      <w:r w:rsidRPr="003B48F8">
        <w:rPr>
          <w:rFonts w:ascii="Arial" w:eastAsia="Times New Roman" w:hAnsi="Arial" w:cs="Arial"/>
          <w:sz w:val="24"/>
          <w:szCs w:val="24"/>
          <w:lang w:val="az-Latn-AZ" w:eastAsia="ru-RU"/>
        </w:rPr>
        <w:t xml:space="preserve"> qənaət edilməsinə yönəlmişdir.</w:t>
      </w:r>
    </w:p>
    <w:p w:rsidR="00177458" w:rsidRPr="003B48F8" w:rsidRDefault="00177458"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 xml:space="preserve">Konstitusiya </w:t>
      </w:r>
      <w:r w:rsidR="002E77DA" w:rsidRPr="003B48F8">
        <w:rPr>
          <w:rFonts w:ascii="Arial" w:eastAsia="Times New Roman" w:hAnsi="Arial" w:cs="Arial"/>
          <w:color w:val="000000"/>
          <w:sz w:val="24"/>
          <w:szCs w:val="24"/>
          <w:lang w:val="az-Latn-AZ" w:eastAsia="ru-RU"/>
        </w:rPr>
        <w:t>Məhkəməsi Plenumunun</w:t>
      </w:r>
      <w:r w:rsidRPr="003B48F8">
        <w:rPr>
          <w:rFonts w:ascii="Arial" w:eastAsia="Times New Roman" w:hAnsi="Arial" w:cs="Arial"/>
          <w:color w:val="000000"/>
          <w:sz w:val="24"/>
          <w:szCs w:val="24"/>
          <w:lang w:val="az-Latn-AZ" w:eastAsia="ru-RU"/>
        </w:rPr>
        <w:t xml:space="preserve"> hüquqi mövqeyinə əsasən preyudisiya institutunun əsas funksiyası eyni faktiki hallar arasındakı qarşılıqlı əlaqəni və məhkəmə qərarları arasındakı stabilliyi təmin etməkdir. Preyudisiya institutunun mülki prosesdə eyni faktiki hallar arasındakı qarşılıqlı əlaqəni təmin etmək funksiyasının mahiyyəti eyni faktiki halların təkrarən, lüzumsuz olaraq araşdırılması və onlar barəsində yenidən nəticəyə </w:t>
      </w:r>
      <w:r w:rsidRPr="003B48F8">
        <w:rPr>
          <w:rFonts w:ascii="Arial" w:eastAsia="Times New Roman" w:hAnsi="Arial" w:cs="Arial"/>
          <w:color w:val="000000"/>
          <w:sz w:val="24"/>
          <w:szCs w:val="24"/>
          <w:lang w:val="az-Latn-AZ" w:eastAsia="ru-RU"/>
        </w:rPr>
        <w:lastRenderedPageBreak/>
        <w:t>gəlinməsinin qarşısını almaqdan ibarətdir (</w:t>
      </w:r>
      <w:r w:rsidR="00AD0345" w:rsidRPr="003B48F8">
        <w:rPr>
          <w:rFonts w:ascii="Arial" w:eastAsia="Times New Roman" w:hAnsi="Arial" w:cs="Arial"/>
          <w:color w:val="000000"/>
          <w:sz w:val="24"/>
          <w:szCs w:val="24"/>
          <w:lang w:val="az-Latn-AZ" w:eastAsia="ru-RU"/>
        </w:rPr>
        <w:t xml:space="preserve">Konstitusiya Məhkəməsi Plenumunun </w:t>
      </w:r>
      <w:r w:rsidRPr="003B48F8">
        <w:rPr>
          <w:rFonts w:ascii="Arial" w:eastAsia="Times New Roman" w:hAnsi="Arial" w:cs="Arial"/>
          <w:color w:val="000000"/>
          <w:sz w:val="24"/>
          <w:szCs w:val="24"/>
          <w:lang w:val="az-Latn-AZ" w:eastAsia="ru-RU"/>
        </w:rPr>
        <w:t xml:space="preserve">Q.Məmmədova və digərlərinin şikayəti üzrə 15 iyul 2015-ci il tarixli </w:t>
      </w:r>
      <w:r w:rsidR="00AD0345" w:rsidRPr="003B48F8">
        <w:rPr>
          <w:rFonts w:ascii="Arial" w:eastAsia="Times New Roman" w:hAnsi="Arial" w:cs="Arial"/>
          <w:color w:val="000000"/>
          <w:sz w:val="24"/>
          <w:szCs w:val="24"/>
          <w:lang w:val="az-Latn-AZ" w:eastAsia="ru-RU"/>
        </w:rPr>
        <w:t>Q</w:t>
      </w:r>
      <w:r w:rsidRPr="003B48F8">
        <w:rPr>
          <w:rFonts w:ascii="Arial" w:eastAsia="Times New Roman" w:hAnsi="Arial" w:cs="Arial"/>
          <w:color w:val="000000"/>
          <w:sz w:val="24"/>
          <w:szCs w:val="24"/>
          <w:lang w:val="az-Latn-AZ" w:eastAsia="ru-RU"/>
        </w:rPr>
        <w:t>ərarı).</w:t>
      </w:r>
    </w:p>
    <w:p w:rsidR="00177458" w:rsidRPr="003B48F8" w:rsidRDefault="008D6442"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Müki hüquqda</w:t>
      </w:r>
      <w:r w:rsidR="00177458" w:rsidRPr="003B48F8">
        <w:rPr>
          <w:rFonts w:ascii="Arial" w:eastAsia="Times New Roman" w:hAnsi="Arial" w:cs="Arial"/>
          <w:color w:val="000000"/>
          <w:sz w:val="24"/>
          <w:szCs w:val="24"/>
          <w:lang w:val="az-Latn-AZ" w:eastAsia="ru-RU"/>
        </w:rPr>
        <w:t xml:space="preserve"> faktlar dedikdə</w:t>
      </w:r>
      <w:r w:rsidR="0074745E" w:rsidRPr="003B48F8">
        <w:rPr>
          <w:rFonts w:ascii="Arial" w:eastAsia="Times New Roman" w:hAnsi="Arial" w:cs="Arial"/>
          <w:color w:val="000000"/>
          <w:sz w:val="24"/>
          <w:szCs w:val="24"/>
          <w:lang w:val="az-Latn-AZ" w:eastAsia="ru-RU"/>
        </w:rPr>
        <w:t>,</w:t>
      </w:r>
      <w:r w:rsidR="00177458" w:rsidRPr="003B48F8">
        <w:rPr>
          <w:rFonts w:ascii="Arial" w:eastAsia="Times New Roman" w:hAnsi="Arial" w:cs="Arial"/>
          <w:color w:val="000000"/>
          <w:sz w:val="24"/>
          <w:szCs w:val="24"/>
          <w:lang w:val="az-Latn-AZ" w:eastAsia="ru-RU"/>
        </w:rPr>
        <w:t xml:space="preserve"> mülki-hüquq m</w:t>
      </w:r>
      <w:r w:rsidR="00773852" w:rsidRPr="003B48F8">
        <w:rPr>
          <w:rFonts w:ascii="Arial" w:eastAsia="Times New Roman" w:hAnsi="Arial" w:cs="Arial"/>
          <w:color w:val="000000"/>
          <w:sz w:val="24"/>
          <w:szCs w:val="24"/>
          <w:lang w:val="az-Latn-AZ" w:eastAsia="ru-RU"/>
        </w:rPr>
        <w:t>ünasibətlərinin əmələ gəlməsinin, dəyişdirilməsinin</w:t>
      </w:r>
      <w:r w:rsidR="00177458" w:rsidRPr="003B48F8">
        <w:rPr>
          <w:rFonts w:ascii="Arial" w:eastAsia="Times New Roman" w:hAnsi="Arial" w:cs="Arial"/>
          <w:color w:val="000000"/>
          <w:sz w:val="24"/>
          <w:szCs w:val="24"/>
          <w:lang w:val="az-Latn-AZ" w:eastAsia="ru-RU"/>
        </w:rPr>
        <w:t xml:space="preserve"> və ya xitam olunmasının əsası kimi </w:t>
      </w:r>
      <w:r w:rsidR="00773852" w:rsidRPr="003B48F8">
        <w:rPr>
          <w:rFonts w:ascii="Arial" w:eastAsia="Times New Roman" w:hAnsi="Arial" w:cs="Arial"/>
          <w:color w:val="000000"/>
          <w:sz w:val="24"/>
          <w:szCs w:val="24"/>
          <w:lang w:val="az-Latn-AZ" w:eastAsia="ru-RU"/>
        </w:rPr>
        <w:t xml:space="preserve">mülki qanunvericilikdə nəzərdə tutulan hallar başa düşülür. </w:t>
      </w:r>
      <w:r w:rsidR="00177458" w:rsidRPr="003B48F8">
        <w:rPr>
          <w:rFonts w:ascii="Arial" w:eastAsia="Times New Roman" w:hAnsi="Arial" w:cs="Arial"/>
          <w:color w:val="000000"/>
          <w:sz w:val="24"/>
          <w:szCs w:val="24"/>
          <w:lang w:val="az-Latn-AZ" w:eastAsia="ru-RU"/>
        </w:rPr>
        <w:t>Başqa sözlə faktlar mülki-h</w:t>
      </w:r>
      <w:r w:rsidR="002E77DA" w:rsidRPr="003B48F8">
        <w:rPr>
          <w:rFonts w:ascii="Arial" w:eastAsia="Times New Roman" w:hAnsi="Arial" w:cs="Arial"/>
          <w:color w:val="000000"/>
          <w:sz w:val="24"/>
          <w:szCs w:val="24"/>
          <w:lang w:val="az-Latn-AZ" w:eastAsia="ru-RU"/>
        </w:rPr>
        <w:t>ü</w:t>
      </w:r>
      <w:r w:rsidR="00773852" w:rsidRPr="003B48F8">
        <w:rPr>
          <w:rFonts w:ascii="Arial" w:eastAsia="Times New Roman" w:hAnsi="Arial" w:cs="Arial"/>
          <w:color w:val="000000"/>
          <w:sz w:val="24"/>
          <w:szCs w:val="24"/>
          <w:lang w:val="az-Latn-AZ" w:eastAsia="ru-RU"/>
        </w:rPr>
        <w:t>quqi nəticələrin baş verməsi ilə</w:t>
      </w:r>
      <w:r w:rsidR="00177458" w:rsidRPr="003B48F8">
        <w:rPr>
          <w:rFonts w:ascii="Arial" w:eastAsia="Times New Roman" w:hAnsi="Arial" w:cs="Arial"/>
          <w:color w:val="000000"/>
          <w:sz w:val="24"/>
          <w:szCs w:val="24"/>
          <w:lang w:val="az-Latn-AZ" w:eastAsia="ru-RU"/>
        </w:rPr>
        <w:t xml:space="preserve"> mülki qanunvericiliyin əla</w:t>
      </w:r>
      <w:r w:rsidR="00476CE9" w:rsidRPr="003B48F8">
        <w:rPr>
          <w:rFonts w:ascii="Arial" w:eastAsia="Times New Roman" w:hAnsi="Arial" w:cs="Arial"/>
          <w:color w:val="000000"/>
          <w:sz w:val="24"/>
          <w:szCs w:val="24"/>
          <w:lang w:val="az-Latn-AZ" w:eastAsia="ru-RU"/>
        </w:rPr>
        <w:t>qələndirdiyi və bağladığı həyati</w:t>
      </w:r>
      <w:r w:rsidR="00177458" w:rsidRPr="003B48F8">
        <w:rPr>
          <w:rFonts w:ascii="Arial" w:eastAsia="Times New Roman" w:hAnsi="Arial" w:cs="Arial"/>
          <w:color w:val="000000"/>
          <w:sz w:val="24"/>
          <w:szCs w:val="24"/>
          <w:lang w:val="az-Latn-AZ" w:eastAsia="ru-RU"/>
        </w:rPr>
        <w:t xml:space="preserve"> hallardır. Bu faktlar olmadan hər hansı bir mül</w:t>
      </w:r>
      <w:r w:rsidR="007D72CC" w:rsidRPr="003B48F8">
        <w:rPr>
          <w:rFonts w:ascii="Arial" w:eastAsia="Times New Roman" w:hAnsi="Arial" w:cs="Arial"/>
          <w:color w:val="000000"/>
          <w:sz w:val="24"/>
          <w:szCs w:val="24"/>
          <w:lang w:val="az-Latn-AZ" w:eastAsia="ru-RU"/>
        </w:rPr>
        <w:t>k</w:t>
      </w:r>
      <w:r w:rsidR="00177458" w:rsidRPr="003B48F8">
        <w:rPr>
          <w:rFonts w:ascii="Arial" w:eastAsia="Times New Roman" w:hAnsi="Arial" w:cs="Arial"/>
          <w:color w:val="000000"/>
          <w:sz w:val="24"/>
          <w:szCs w:val="24"/>
          <w:lang w:val="az-Latn-AZ" w:eastAsia="ru-RU"/>
        </w:rPr>
        <w:t>i-hüquq münasibətinin əmələ gəlməsi, dəyişdirilməsi və ya xitam ol</w:t>
      </w:r>
      <w:r w:rsidR="00487268" w:rsidRPr="003B48F8">
        <w:rPr>
          <w:rFonts w:ascii="Arial" w:eastAsia="Times New Roman" w:hAnsi="Arial" w:cs="Arial"/>
          <w:color w:val="000000"/>
          <w:sz w:val="24"/>
          <w:szCs w:val="24"/>
          <w:lang w:val="az-Latn-AZ" w:eastAsia="ru-RU"/>
        </w:rPr>
        <w:t>un</w:t>
      </w:r>
      <w:r w:rsidR="00177458" w:rsidRPr="003B48F8">
        <w:rPr>
          <w:rFonts w:ascii="Arial" w:eastAsia="Times New Roman" w:hAnsi="Arial" w:cs="Arial"/>
          <w:color w:val="000000"/>
          <w:sz w:val="24"/>
          <w:szCs w:val="24"/>
          <w:lang w:val="az-Latn-AZ" w:eastAsia="ru-RU"/>
        </w:rPr>
        <w:t xml:space="preserve">ması mümkün deyildir.  </w:t>
      </w:r>
    </w:p>
    <w:p w:rsidR="00177458" w:rsidRPr="003B48F8" w:rsidRDefault="007D72CC" w:rsidP="002F4885">
      <w:pPr>
        <w:ind w:firstLine="567"/>
        <w:jc w:val="both"/>
        <w:rPr>
          <w:rFonts w:ascii="Arial" w:eastAsia="Times New Roman" w:hAnsi="Arial" w:cs="Arial"/>
          <w:color w:val="000000"/>
          <w:sz w:val="24"/>
          <w:szCs w:val="24"/>
          <w:shd w:val="clear" w:color="auto" w:fill="FFFFFF"/>
          <w:lang w:val="az-Latn-AZ" w:eastAsia="ru-RU"/>
        </w:rPr>
      </w:pPr>
      <w:r w:rsidRPr="003B48F8">
        <w:rPr>
          <w:rFonts w:ascii="Arial" w:eastAsia="Times New Roman" w:hAnsi="Arial" w:cs="Arial"/>
          <w:color w:val="000000"/>
          <w:sz w:val="24"/>
          <w:szCs w:val="24"/>
          <w:lang w:val="az-Latn-AZ" w:eastAsia="ru-RU"/>
        </w:rPr>
        <w:t xml:space="preserve">Yalnız </w:t>
      </w:r>
      <w:r w:rsidR="00413280" w:rsidRPr="003B48F8">
        <w:rPr>
          <w:rFonts w:ascii="Arial" w:eastAsia="Times New Roman" w:hAnsi="Arial" w:cs="Arial"/>
          <w:color w:val="000000"/>
          <w:sz w:val="24"/>
          <w:szCs w:val="24"/>
          <w:lang w:val="az-Latn-AZ" w:eastAsia="ru-RU"/>
        </w:rPr>
        <w:t xml:space="preserve">məhkəmə tərəfindən qanunla nəzərdə tutulmuş qaydada müəyyən edilmiş, yoxlanılmış və qiymətləndirilmiş faktlar preyudisial </w:t>
      </w:r>
      <w:r w:rsidR="00177458" w:rsidRPr="003B48F8">
        <w:rPr>
          <w:rFonts w:ascii="Arial" w:eastAsia="Times New Roman" w:hAnsi="Arial" w:cs="Arial"/>
          <w:color w:val="000000"/>
          <w:sz w:val="24"/>
          <w:szCs w:val="24"/>
          <w:lang w:val="az-Latn-AZ" w:eastAsia="ru-RU"/>
        </w:rPr>
        <w:t>əhəmiyyət daşıyır</w:t>
      </w:r>
      <w:r w:rsidR="00413280" w:rsidRPr="003B48F8">
        <w:rPr>
          <w:rFonts w:ascii="Arial" w:eastAsia="Times New Roman" w:hAnsi="Arial" w:cs="Arial"/>
          <w:color w:val="000000"/>
          <w:sz w:val="24"/>
          <w:szCs w:val="24"/>
          <w:lang w:val="az-Latn-AZ" w:eastAsia="ru-RU"/>
        </w:rPr>
        <w:t>.</w:t>
      </w:r>
      <w:r w:rsidR="00177458" w:rsidRPr="003B48F8">
        <w:rPr>
          <w:rFonts w:ascii="Arial" w:eastAsia="Times New Roman" w:hAnsi="Arial" w:cs="Arial"/>
          <w:color w:val="000000"/>
          <w:sz w:val="24"/>
          <w:szCs w:val="24"/>
          <w:lang w:val="az-Latn-AZ" w:eastAsia="ru-RU"/>
        </w:rPr>
        <w:t xml:space="preserve"> </w:t>
      </w:r>
      <w:r w:rsidR="00177458" w:rsidRPr="003B48F8">
        <w:rPr>
          <w:rFonts w:ascii="Arial" w:eastAsia="Times New Roman" w:hAnsi="Arial" w:cs="Arial"/>
          <w:color w:val="000000"/>
          <w:sz w:val="24"/>
          <w:szCs w:val="24"/>
          <w:shd w:val="clear" w:color="auto" w:fill="FFFFFF"/>
          <w:lang w:val="az-Latn-AZ" w:eastAsia="ru-RU"/>
        </w:rPr>
        <w:t>Mülki prosessual qanunvericiliyə görə isə məhkəmə tərəfindən faktların, halların müəyyən edilməsi, yoxlanılması və qiymətləndirilməsi yalnız məhkəmə aktının əsasland</w:t>
      </w:r>
      <w:r w:rsidR="002E77DA" w:rsidRPr="003B48F8">
        <w:rPr>
          <w:rFonts w:ascii="Arial" w:eastAsia="Times New Roman" w:hAnsi="Arial" w:cs="Arial"/>
          <w:color w:val="000000"/>
          <w:sz w:val="24"/>
          <w:szCs w:val="24"/>
          <w:shd w:val="clear" w:color="auto" w:fill="FFFFFF"/>
          <w:lang w:val="az-Latn-AZ" w:eastAsia="ru-RU"/>
        </w:rPr>
        <w:t>ırıcı hissəsində öz əksini tapmalıdır</w:t>
      </w:r>
      <w:r w:rsidR="00177458" w:rsidRPr="003B48F8">
        <w:rPr>
          <w:rFonts w:ascii="Arial" w:eastAsia="Times New Roman" w:hAnsi="Arial" w:cs="Arial"/>
          <w:color w:val="000000"/>
          <w:sz w:val="24"/>
          <w:szCs w:val="24"/>
          <w:shd w:val="clear" w:color="auto" w:fill="FFFFFF"/>
          <w:lang w:val="az-Latn-AZ" w:eastAsia="ru-RU"/>
        </w:rPr>
        <w:t xml:space="preserve">. </w:t>
      </w:r>
      <w:r w:rsidR="002E77DA" w:rsidRPr="003B48F8">
        <w:rPr>
          <w:rFonts w:ascii="Arial" w:eastAsia="Times New Roman" w:hAnsi="Arial" w:cs="Arial"/>
          <w:color w:val="000000"/>
          <w:sz w:val="24"/>
          <w:szCs w:val="24"/>
          <w:shd w:val="clear" w:color="auto" w:fill="FFFFFF"/>
          <w:lang w:val="az-Latn-AZ" w:eastAsia="ru-RU"/>
        </w:rPr>
        <w:t>Q</w:t>
      </w:r>
      <w:r w:rsidR="00177458" w:rsidRPr="003B48F8">
        <w:rPr>
          <w:rFonts w:ascii="Arial" w:eastAsia="Times New Roman" w:hAnsi="Arial" w:cs="Arial"/>
          <w:color w:val="000000"/>
          <w:sz w:val="24"/>
          <w:szCs w:val="24"/>
          <w:shd w:val="clear" w:color="auto" w:fill="FFFFFF"/>
          <w:lang w:val="az-Latn-AZ" w:eastAsia="ru-RU"/>
        </w:rPr>
        <w:t>ətnamənin əsaslandırıcı hissəsi baxılan işin mahiyyəti üzrə nəticə çıxar</w:t>
      </w:r>
      <w:r w:rsidR="00AE11ED" w:rsidRPr="003B48F8">
        <w:rPr>
          <w:rFonts w:ascii="Arial" w:eastAsia="Times New Roman" w:hAnsi="Arial" w:cs="Arial"/>
          <w:color w:val="000000"/>
          <w:sz w:val="24"/>
          <w:szCs w:val="24"/>
          <w:shd w:val="clear" w:color="auto" w:fill="FFFFFF"/>
          <w:lang w:val="az-Latn-AZ" w:eastAsia="ru-RU"/>
        </w:rPr>
        <w:t>ıl</w:t>
      </w:r>
      <w:r w:rsidR="00177458" w:rsidRPr="003B48F8">
        <w:rPr>
          <w:rFonts w:ascii="Arial" w:eastAsia="Times New Roman" w:hAnsi="Arial" w:cs="Arial"/>
          <w:color w:val="000000"/>
          <w:sz w:val="24"/>
          <w:szCs w:val="24"/>
          <w:shd w:val="clear" w:color="auto" w:fill="FFFFFF"/>
          <w:lang w:val="az-Latn-AZ" w:eastAsia="ru-RU"/>
        </w:rPr>
        <w:t>ması üçün</w:t>
      </w:r>
      <w:r w:rsidR="00F52F56" w:rsidRPr="003B48F8">
        <w:rPr>
          <w:rFonts w:ascii="Arial" w:eastAsia="Times New Roman" w:hAnsi="Arial" w:cs="Arial"/>
          <w:color w:val="000000"/>
          <w:sz w:val="24"/>
          <w:szCs w:val="24"/>
          <w:shd w:val="clear" w:color="auto" w:fill="FFFFFF"/>
          <w:lang w:val="az-Latn-AZ" w:eastAsia="ru-RU"/>
        </w:rPr>
        <w:t xml:space="preserve"> əsas yaradaraq mühüm əhəmiyyət daşıyır</w:t>
      </w:r>
      <w:r w:rsidR="00177458" w:rsidRPr="003B48F8">
        <w:rPr>
          <w:rFonts w:ascii="Arial" w:eastAsia="Times New Roman" w:hAnsi="Arial" w:cs="Arial"/>
          <w:color w:val="000000"/>
          <w:sz w:val="24"/>
          <w:szCs w:val="24"/>
          <w:shd w:val="clear" w:color="auto" w:fill="FFFFFF"/>
          <w:lang w:val="az-Latn-AZ" w:eastAsia="ru-RU"/>
        </w:rPr>
        <w:t>. Qətnamənin əsaslandırıcı hissəsində işin məhkəmə tərəfindən müəyyən edilən halları, işin halları barədə məhkəmənin əsaslandırıldığı sübutlar və məhkəmənin bu və ya digər sübutları və iclasda iştirak edən şəxslərin istinad etdiyi qanun və hüquqi aktları rədd etmək üçün gətirdiyi dəlillər, habelə məhkəmənin qətnamə çıxararkən rəhbər tutduğu qanunlar və normativ-hüquqi aktlar göstərilməlidir (</w:t>
      </w:r>
      <w:r w:rsidR="002E77DA" w:rsidRPr="003B48F8">
        <w:rPr>
          <w:rFonts w:ascii="Arial" w:eastAsia="Times New Roman" w:hAnsi="Arial" w:cs="Arial"/>
          <w:color w:val="000000"/>
          <w:sz w:val="24"/>
          <w:szCs w:val="24"/>
          <w:shd w:val="clear" w:color="auto" w:fill="FFFFFF"/>
          <w:lang w:val="az-Latn-AZ" w:eastAsia="ru-RU"/>
        </w:rPr>
        <w:t>Mülki Prosessual Məcəllənin</w:t>
      </w:r>
      <w:r w:rsidR="00177458" w:rsidRPr="003B48F8">
        <w:rPr>
          <w:rFonts w:ascii="Arial" w:eastAsia="Times New Roman" w:hAnsi="Arial" w:cs="Arial"/>
          <w:color w:val="000000"/>
          <w:sz w:val="24"/>
          <w:szCs w:val="24"/>
          <w:shd w:val="clear" w:color="auto" w:fill="FFFFFF"/>
          <w:lang w:val="az-Latn-AZ" w:eastAsia="ru-RU"/>
        </w:rPr>
        <w:t xml:space="preserve"> 220.4-cü maddəsi). </w:t>
      </w:r>
    </w:p>
    <w:p w:rsidR="00177458" w:rsidRPr="003B48F8" w:rsidRDefault="00177458" w:rsidP="002F4885">
      <w:pPr>
        <w:ind w:firstLine="567"/>
        <w:jc w:val="both"/>
        <w:rPr>
          <w:rFonts w:ascii="Arial" w:eastAsia="Times New Roman" w:hAnsi="Arial" w:cs="Arial"/>
          <w:color w:val="000000"/>
          <w:sz w:val="24"/>
          <w:szCs w:val="24"/>
          <w:shd w:val="clear" w:color="auto" w:fill="FFFFFF"/>
          <w:lang w:val="az-Latn-AZ" w:eastAsia="ru-RU"/>
        </w:rPr>
      </w:pPr>
      <w:r w:rsidRPr="003B48F8">
        <w:rPr>
          <w:rFonts w:ascii="Arial" w:eastAsia="Times New Roman" w:hAnsi="Arial" w:cs="Arial"/>
          <w:color w:val="000000"/>
          <w:sz w:val="24"/>
          <w:szCs w:val="24"/>
          <w:shd w:val="clear" w:color="auto" w:fill="FFFFFF"/>
          <w:lang w:val="az-Latn-AZ" w:eastAsia="ru-RU"/>
        </w:rPr>
        <w:t>Beləliklə</w:t>
      </w:r>
      <w:r w:rsidR="00413280" w:rsidRPr="003B48F8">
        <w:rPr>
          <w:rFonts w:ascii="Arial" w:eastAsia="Times New Roman" w:hAnsi="Arial" w:cs="Arial"/>
          <w:color w:val="000000"/>
          <w:sz w:val="24"/>
          <w:szCs w:val="24"/>
          <w:shd w:val="clear" w:color="auto" w:fill="FFFFFF"/>
          <w:lang w:val="az-Latn-AZ" w:eastAsia="ru-RU"/>
        </w:rPr>
        <w:t>,</w:t>
      </w:r>
      <w:r w:rsidR="00476CE9" w:rsidRPr="003B48F8">
        <w:rPr>
          <w:rFonts w:ascii="Arial" w:eastAsia="Times New Roman" w:hAnsi="Arial" w:cs="Arial"/>
          <w:color w:val="000000"/>
          <w:sz w:val="24"/>
          <w:szCs w:val="24"/>
          <w:shd w:val="clear" w:color="auto" w:fill="FFFFFF"/>
          <w:lang w:val="az-Latn-AZ" w:eastAsia="ru-RU"/>
        </w:rPr>
        <w:t xml:space="preserve"> məhkəmə qərarının preyudisi</w:t>
      </w:r>
      <w:r w:rsidRPr="003B48F8">
        <w:rPr>
          <w:rFonts w:ascii="Arial" w:eastAsia="Times New Roman" w:hAnsi="Arial" w:cs="Arial"/>
          <w:color w:val="000000"/>
          <w:sz w:val="24"/>
          <w:szCs w:val="24"/>
          <w:shd w:val="clear" w:color="auto" w:fill="FFFFFF"/>
          <w:lang w:val="az-Latn-AZ" w:eastAsia="ru-RU"/>
        </w:rPr>
        <w:t>a</w:t>
      </w:r>
      <w:r w:rsidR="00476CE9" w:rsidRPr="003B48F8">
        <w:rPr>
          <w:rFonts w:ascii="Arial" w:eastAsia="Times New Roman" w:hAnsi="Arial" w:cs="Arial"/>
          <w:color w:val="000000"/>
          <w:sz w:val="24"/>
          <w:szCs w:val="24"/>
          <w:shd w:val="clear" w:color="auto" w:fill="FFFFFF"/>
          <w:lang w:val="az-Latn-AZ" w:eastAsia="ru-RU"/>
        </w:rPr>
        <w:t>l</w:t>
      </w:r>
      <w:r w:rsidRPr="003B48F8">
        <w:rPr>
          <w:rFonts w:ascii="Arial" w:eastAsia="Times New Roman" w:hAnsi="Arial" w:cs="Arial"/>
          <w:color w:val="000000"/>
          <w:sz w:val="24"/>
          <w:szCs w:val="24"/>
          <w:shd w:val="clear" w:color="auto" w:fill="FFFFFF"/>
          <w:lang w:val="az-Latn-AZ" w:eastAsia="ru-RU"/>
        </w:rPr>
        <w:t>lığı qanuni q</w:t>
      </w:r>
      <w:r w:rsidR="00476CE9" w:rsidRPr="003B48F8">
        <w:rPr>
          <w:rFonts w:ascii="Arial" w:eastAsia="Times New Roman" w:hAnsi="Arial" w:cs="Arial"/>
          <w:color w:val="000000"/>
          <w:sz w:val="24"/>
          <w:szCs w:val="24"/>
          <w:shd w:val="clear" w:color="auto" w:fill="FFFFFF"/>
          <w:lang w:val="az-Latn-AZ" w:eastAsia="ru-RU"/>
        </w:rPr>
        <w:t>üvvəyə minmiş məhkəmə qərarının</w:t>
      </w:r>
      <w:r w:rsidRPr="003B48F8">
        <w:rPr>
          <w:rFonts w:ascii="Arial" w:eastAsia="Times New Roman" w:hAnsi="Arial" w:cs="Arial"/>
          <w:color w:val="000000"/>
          <w:sz w:val="24"/>
          <w:szCs w:val="24"/>
          <w:shd w:val="clear" w:color="auto" w:fill="FFFFFF"/>
          <w:lang w:val="az-Latn-AZ" w:eastAsia="ru-RU"/>
        </w:rPr>
        <w:t xml:space="preserve"> əsaslandırıcı hissəsində müəyyənləşdirilmiş faktlar</w:t>
      </w:r>
      <w:r w:rsidR="005857A5" w:rsidRPr="003B48F8">
        <w:rPr>
          <w:rFonts w:ascii="Arial" w:eastAsia="Times New Roman" w:hAnsi="Arial" w:cs="Arial"/>
          <w:color w:val="000000"/>
          <w:sz w:val="24"/>
          <w:szCs w:val="24"/>
          <w:shd w:val="clear" w:color="auto" w:fill="FFFFFF"/>
          <w:lang w:val="az-Latn-AZ" w:eastAsia="ru-RU"/>
        </w:rPr>
        <w:t>ın</w:t>
      </w:r>
      <w:r w:rsidRPr="003B48F8">
        <w:rPr>
          <w:rFonts w:ascii="Arial" w:eastAsia="Times New Roman" w:hAnsi="Arial" w:cs="Arial"/>
          <w:color w:val="000000"/>
          <w:sz w:val="24"/>
          <w:szCs w:val="24"/>
          <w:shd w:val="clear" w:color="auto" w:fill="FFFFFF"/>
          <w:lang w:val="az-Latn-AZ" w:eastAsia="ru-RU"/>
        </w:rPr>
        <w:t xml:space="preserve"> və hüquq münasibətləri</w:t>
      </w:r>
      <w:r w:rsidR="00476CE9" w:rsidRPr="003B48F8">
        <w:rPr>
          <w:rFonts w:ascii="Arial" w:eastAsia="Times New Roman" w:hAnsi="Arial" w:cs="Arial"/>
          <w:color w:val="000000"/>
          <w:sz w:val="24"/>
          <w:szCs w:val="24"/>
          <w:shd w:val="clear" w:color="auto" w:fill="FFFFFF"/>
          <w:lang w:val="az-Latn-AZ" w:eastAsia="ru-RU"/>
        </w:rPr>
        <w:t>ni</w:t>
      </w:r>
      <w:r w:rsidR="005857A5" w:rsidRPr="003B48F8">
        <w:rPr>
          <w:rFonts w:ascii="Arial" w:eastAsia="Times New Roman" w:hAnsi="Arial" w:cs="Arial"/>
          <w:color w:val="000000"/>
          <w:sz w:val="24"/>
          <w:szCs w:val="24"/>
          <w:shd w:val="clear" w:color="auto" w:fill="FFFFFF"/>
          <w:lang w:val="az-Latn-AZ" w:eastAsia="ru-RU"/>
        </w:rPr>
        <w:t>n</w:t>
      </w:r>
      <w:r w:rsidRPr="003B48F8">
        <w:rPr>
          <w:rFonts w:ascii="Arial" w:eastAsia="Times New Roman" w:hAnsi="Arial" w:cs="Arial"/>
          <w:color w:val="000000"/>
          <w:sz w:val="24"/>
          <w:szCs w:val="24"/>
          <w:shd w:val="clear" w:color="auto" w:fill="FFFFFF"/>
          <w:lang w:val="az-Latn-AZ" w:eastAsia="ru-RU"/>
        </w:rPr>
        <w:t xml:space="preserve"> </w:t>
      </w:r>
      <w:r w:rsidR="00476CE9" w:rsidRPr="003B48F8">
        <w:rPr>
          <w:rFonts w:ascii="Arial" w:eastAsia="Times New Roman" w:hAnsi="Arial" w:cs="Arial"/>
          <w:color w:val="000000"/>
          <w:sz w:val="24"/>
          <w:szCs w:val="24"/>
          <w:shd w:val="clear" w:color="auto" w:fill="FFFFFF"/>
          <w:lang w:val="az-Latn-AZ" w:eastAsia="ru-RU"/>
        </w:rPr>
        <w:t xml:space="preserve">işdə iştirak edən şəxslər tərəfindən </w:t>
      </w:r>
      <w:r w:rsidR="005857A5" w:rsidRPr="003B48F8">
        <w:rPr>
          <w:rFonts w:ascii="Arial" w:eastAsia="Times New Roman" w:hAnsi="Arial" w:cs="Arial"/>
          <w:color w:val="000000"/>
          <w:sz w:val="24"/>
          <w:szCs w:val="24"/>
          <w:shd w:val="clear" w:color="auto" w:fill="FFFFFF"/>
          <w:lang w:val="az-Latn-AZ" w:eastAsia="ru-RU"/>
        </w:rPr>
        <w:t>yenidən mübahisələndir</w:t>
      </w:r>
      <w:r w:rsidR="00AE11ED" w:rsidRPr="003B48F8">
        <w:rPr>
          <w:rFonts w:ascii="Arial" w:eastAsia="Times New Roman" w:hAnsi="Arial" w:cs="Arial"/>
          <w:color w:val="000000"/>
          <w:sz w:val="24"/>
          <w:szCs w:val="24"/>
          <w:shd w:val="clear" w:color="auto" w:fill="FFFFFF"/>
          <w:lang w:val="az-Latn-AZ" w:eastAsia="ru-RU"/>
        </w:rPr>
        <w:t>il</w:t>
      </w:r>
      <w:r w:rsidR="005857A5" w:rsidRPr="003B48F8">
        <w:rPr>
          <w:rFonts w:ascii="Arial" w:eastAsia="Times New Roman" w:hAnsi="Arial" w:cs="Arial"/>
          <w:color w:val="000000"/>
          <w:sz w:val="24"/>
          <w:szCs w:val="24"/>
          <w:shd w:val="clear" w:color="auto" w:fill="FFFFFF"/>
          <w:lang w:val="az-Latn-AZ" w:eastAsia="ru-RU"/>
        </w:rPr>
        <w:t>məsinin</w:t>
      </w:r>
      <w:r w:rsidRPr="003B48F8">
        <w:rPr>
          <w:rFonts w:ascii="Arial" w:eastAsia="Times New Roman" w:hAnsi="Arial" w:cs="Arial"/>
          <w:color w:val="000000"/>
          <w:sz w:val="24"/>
          <w:szCs w:val="24"/>
          <w:shd w:val="clear" w:color="auto" w:fill="FFFFFF"/>
          <w:lang w:val="az-Latn-AZ" w:eastAsia="ru-RU"/>
        </w:rPr>
        <w:t xml:space="preserve">, məhkəmə üçün isə </w:t>
      </w:r>
      <w:r w:rsidR="005857A5" w:rsidRPr="003B48F8">
        <w:rPr>
          <w:rFonts w:ascii="Arial" w:eastAsia="Times New Roman" w:hAnsi="Arial" w:cs="Arial"/>
          <w:color w:val="000000"/>
          <w:sz w:val="24"/>
          <w:szCs w:val="24"/>
          <w:shd w:val="clear" w:color="auto" w:fill="FFFFFF"/>
          <w:lang w:val="az-Latn-AZ" w:eastAsia="ru-RU"/>
        </w:rPr>
        <w:t>onların başqa prosesdə araşdır</w:t>
      </w:r>
      <w:r w:rsidR="00AE11ED" w:rsidRPr="003B48F8">
        <w:rPr>
          <w:rFonts w:ascii="Arial" w:eastAsia="Times New Roman" w:hAnsi="Arial" w:cs="Arial"/>
          <w:color w:val="000000"/>
          <w:sz w:val="24"/>
          <w:szCs w:val="24"/>
          <w:shd w:val="clear" w:color="auto" w:fill="FFFFFF"/>
          <w:lang w:val="az-Latn-AZ" w:eastAsia="ru-RU"/>
        </w:rPr>
        <w:t>ıl</w:t>
      </w:r>
      <w:r w:rsidR="005857A5" w:rsidRPr="003B48F8">
        <w:rPr>
          <w:rFonts w:ascii="Arial" w:eastAsia="Times New Roman" w:hAnsi="Arial" w:cs="Arial"/>
          <w:color w:val="000000"/>
          <w:sz w:val="24"/>
          <w:szCs w:val="24"/>
          <w:shd w:val="clear" w:color="auto" w:fill="FFFFFF"/>
          <w:lang w:val="az-Latn-AZ" w:eastAsia="ru-RU"/>
        </w:rPr>
        <w:t>masının və</w:t>
      </w:r>
      <w:r w:rsidRPr="003B48F8">
        <w:rPr>
          <w:rFonts w:ascii="Arial" w:eastAsia="Times New Roman" w:hAnsi="Arial" w:cs="Arial"/>
          <w:color w:val="000000"/>
          <w:sz w:val="24"/>
          <w:szCs w:val="24"/>
          <w:shd w:val="clear" w:color="auto" w:fill="FFFFFF"/>
          <w:lang w:val="az-Latn-AZ" w:eastAsia="ru-RU"/>
        </w:rPr>
        <w:t xml:space="preserve"> təkzib edilməsinin mümkünsüzlüyü deməkdir.</w:t>
      </w:r>
    </w:p>
    <w:p w:rsidR="00177458" w:rsidRPr="003B48F8" w:rsidRDefault="00177458" w:rsidP="00003B3D">
      <w:pPr>
        <w:ind w:firstLine="567"/>
        <w:jc w:val="both"/>
        <w:rPr>
          <w:rFonts w:ascii="Arial" w:eastAsia="Times New Roman" w:hAnsi="Arial" w:cs="Arial"/>
          <w:sz w:val="24"/>
          <w:szCs w:val="24"/>
          <w:lang w:val="az-Latn-AZ" w:eastAsia="ru-RU"/>
        </w:rPr>
      </w:pPr>
      <w:r w:rsidRPr="003B48F8">
        <w:rPr>
          <w:rFonts w:ascii="Arial" w:eastAsia="Times New Roman" w:hAnsi="Arial" w:cs="Arial"/>
          <w:color w:val="000000"/>
          <w:sz w:val="24"/>
          <w:szCs w:val="24"/>
          <w:shd w:val="clear" w:color="auto" w:fill="FFFFFF"/>
          <w:lang w:val="az-Latn-AZ" w:eastAsia="ru-RU"/>
        </w:rPr>
        <w:t xml:space="preserve"> </w:t>
      </w:r>
      <w:r w:rsidRPr="003B48F8">
        <w:rPr>
          <w:rFonts w:ascii="Arial" w:eastAsia="Times New Roman" w:hAnsi="Arial" w:cs="Arial"/>
          <w:color w:val="000000"/>
          <w:sz w:val="24"/>
          <w:szCs w:val="24"/>
          <w:lang w:val="az-Latn-AZ" w:eastAsia="ru-RU"/>
        </w:rPr>
        <w:t>Faktın preyudisiallığı qanuni qüvvəyə minmiş</w:t>
      </w:r>
      <w:r w:rsidR="00003B3D" w:rsidRPr="003B48F8">
        <w:rPr>
          <w:rFonts w:ascii="Arial" w:eastAsia="Times New Roman" w:hAnsi="Arial" w:cs="Arial"/>
          <w:color w:val="000000"/>
          <w:sz w:val="24"/>
          <w:szCs w:val="24"/>
          <w:lang w:val="az-Latn-AZ" w:eastAsia="ru-RU"/>
        </w:rPr>
        <w:t xml:space="preserve"> məhkəmə</w:t>
      </w:r>
      <w:r w:rsidRPr="003B48F8">
        <w:rPr>
          <w:rFonts w:ascii="Arial" w:eastAsia="Times New Roman" w:hAnsi="Arial" w:cs="Arial"/>
          <w:color w:val="000000"/>
          <w:sz w:val="24"/>
          <w:szCs w:val="24"/>
          <w:lang w:val="az-Latn-AZ" w:eastAsia="ru-RU"/>
        </w:rPr>
        <w:t xml:space="preserve"> qərarın</w:t>
      </w:r>
      <w:r w:rsidR="00003B3D" w:rsidRPr="003B48F8">
        <w:rPr>
          <w:rFonts w:ascii="Arial" w:eastAsia="Times New Roman" w:hAnsi="Arial" w:cs="Arial"/>
          <w:color w:val="000000"/>
          <w:sz w:val="24"/>
          <w:szCs w:val="24"/>
          <w:lang w:val="az-Latn-AZ" w:eastAsia="ru-RU"/>
        </w:rPr>
        <w:t>ın</w:t>
      </w:r>
      <w:r w:rsidRPr="003B48F8">
        <w:rPr>
          <w:rFonts w:ascii="Arial" w:eastAsia="Times New Roman" w:hAnsi="Arial" w:cs="Arial"/>
          <w:color w:val="000000"/>
          <w:sz w:val="24"/>
          <w:szCs w:val="24"/>
          <w:lang w:val="az-Latn-AZ" w:eastAsia="ru-RU"/>
        </w:rPr>
        <w:t xml:space="preserve"> hüquqi təbiətinə əsaslanır və onun subyektiv və obyektiv hədləri ilə müəyyənləşdirilir, tərəflər və işdə iştirak edən digər şəxslər bu hədlərdən kənara çıxa bilməzlər.</w:t>
      </w:r>
      <w:r w:rsidR="00003B3D" w:rsidRPr="003B48F8">
        <w:rPr>
          <w:rFonts w:ascii="Arial" w:eastAsia="Times New Roman" w:hAnsi="Arial" w:cs="Arial"/>
          <w:color w:val="000000"/>
          <w:sz w:val="24"/>
          <w:szCs w:val="24"/>
          <w:lang w:val="az-Latn-AZ" w:eastAsia="ru-RU"/>
        </w:rPr>
        <w:t xml:space="preserve"> </w:t>
      </w:r>
      <w:r w:rsidRPr="003B48F8">
        <w:rPr>
          <w:rFonts w:ascii="Arial" w:eastAsia="Times New Roman" w:hAnsi="Arial" w:cs="Arial"/>
          <w:color w:val="000000"/>
          <w:sz w:val="24"/>
          <w:szCs w:val="24"/>
          <w:lang w:val="az-Latn-AZ" w:eastAsia="ru-RU"/>
        </w:rPr>
        <w:t>Bununla yanaşı</w:t>
      </w:r>
      <w:r w:rsidR="00003B3D" w:rsidRPr="003B48F8">
        <w:rPr>
          <w:rFonts w:ascii="Arial" w:eastAsia="Times New Roman" w:hAnsi="Arial" w:cs="Arial"/>
          <w:color w:val="000000"/>
          <w:sz w:val="24"/>
          <w:szCs w:val="24"/>
          <w:lang w:val="az-Latn-AZ" w:eastAsia="ru-RU"/>
        </w:rPr>
        <w:t>,</w:t>
      </w:r>
      <w:r w:rsidRPr="003B48F8">
        <w:rPr>
          <w:rFonts w:ascii="Arial" w:eastAsia="Times New Roman" w:hAnsi="Arial" w:cs="Arial"/>
          <w:color w:val="000000"/>
          <w:sz w:val="24"/>
          <w:szCs w:val="24"/>
          <w:lang w:val="az-Latn-AZ" w:eastAsia="ru-RU"/>
        </w:rPr>
        <w:t xml:space="preserve"> yekun məhkəmə qərarlarının preyudisial əhəmiyyəti mütləq deyildir və prosessual qanunla müəyyən edilmiş hədlərə malikdir.</w:t>
      </w:r>
      <w:r w:rsidRPr="003B48F8">
        <w:rPr>
          <w:rFonts w:ascii="Arial" w:eastAsia="Times New Roman" w:hAnsi="Arial" w:cs="Arial"/>
          <w:sz w:val="24"/>
          <w:szCs w:val="24"/>
          <w:lang w:val="az-Latn-AZ" w:eastAsia="ru-RU"/>
        </w:rPr>
        <w:t xml:space="preserve">  Məhkəmə aktının preyudisiallığının tanınması üçün preyudisiallığın obyektiv və subyektiv hədlərinin məcmusu vacib şərtdir. Preyudisiallığın subyektiv həddi əvvəl baxılmış işdə və yeni baxılan işdəki şəxslərin dairəsinin, yəni subyekt tərkibin</w:t>
      </w:r>
      <w:r w:rsidR="00D87799" w:rsidRPr="003B48F8">
        <w:rPr>
          <w:rFonts w:ascii="Arial" w:eastAsia="Times New Roman" w:hAnsi="Arial" w:cs="Arial"/>
          <w:sz w:val="24"/>
          <w:szCs w:val="24"/>
          <w:lang w:val="az-Latn-AZ" w:eastAsia="ru-RU"/>
        </w:rPr>
        <w:t>in</w:t>
      </w:r>
      <w:r w:rsidRPr="003B48F8">
        <w:rPr>
          <w:rFonts w:ascii="Arial" w:eastAsia="Times New Roman" w:hAnsi="Arial" w:cs="Arial"/>
          <w:sz w:val="24"/>
          <w:szCs w:val="24"/>
          <w:lang w:val="az-Latn-AZ" w:eastAsia="ru-RU"/>
        </w:rPr>
        <w:t xml:space="preserve"> eyniliyini şərtləndirir. </w:t>
      </w:r>
    </w:p>
    <w:p w:rsidR="00177458" w:rsidRPr="003B48F8" w:rsidRDefault="00E92063" w:rsidP="002F4885">
      <w:pPr>
        <w:ind w:firstLine="567"/>
        <w:jc w:val="both"/>
        <w:rPr>
          <w:rFonts w:ascii="Arial" w:eastAsia="Times New Roman" w:hAnsi="Arial" w:cs="Arial"/>
          <w:sz w:val="24"/>
          <w:szCs w:val="24"/>
          <w:lang w:val="az-Latn-AZ" w:eastAsia="ru-RU"/>
        </w:rPr>
      </w:pPr>
      <w:r w:rsidRPr="003B48F8">
        <w:rPr>
          <w:rFonts w:ascii="Arial" w:eastAsia="Times New Roman" w:hAnsi="Arial" w:cs="Arial"/>
          <w:color w:val="000000"/>
          <w:sz w:val="24"/>
          <w:szCs w:val="24"/>
          <w:lang w:val="az-Latn-AZ" w:eastAsia="ru-RU"/>
        </w:rPr>
        <w:t>Mülki Prosessual Məcəllənin</w:t>
      </w:r>
      <w:r w:rsidR="00D87799" w:rsidRPr="003B48F8">
        <w:rPr>
          <w:rFonts w:ascii="Arial" w:eastAsia="Times New Roman" w:hAnsi="Arial" w:cs="Arial"/>
          <w:color w:val="000000"/>
          <w:sz w:val="24"/>
          <w:szCs w:val="24"/>
          <w:lang w:val="az-Latn-AZ" w:eastAsia="ru-RU"/>
        </w:rPr>
        <w:t xml:space="preserve"> 233.3-cü maddəsinə</w:t>
      </w:r>
      <w:r w:rsidR="0062341C" w:rsidRPr="003B48F8">
        <w:rPr>
          <w:rFonts w:ascii="Arial" w:eastAsia="Times New Roman" w:hAnsi="Arial" w:cs="Arial"/>
          <w:color w:val="000000"/>
          <w:sz w:val="24"/>
          <w:szCs w:val="24"/>
          <w:lang w:val="az-Latn-AZ" w:eastAsia="ru-RU"/>
        </w:rPr>
        <w:t xml:space="preserve"> əsasən</w:t>
      </w:r>
      <w:r w:rsidR="00D87799" w:rsidRPr="003B48F8">
        <w:rPr>
          <w:rFonts w:ascii="Arial" w:eastAsia="Times New Roman" w:hAnsi="Arial" w:cs="Arial"/>
          <w:color w:val="000000"/>
          <w:sz w:val="24"/>
          <w:szCs w:val="24"/>
          <w:lang w:val="az-Latn-AZ" w:eastAsia="ru-RU"/>
        </w:rPr>
        <w:t>, qətnamə qanuni qüvvəyə mindikdən sonra tərəflər və işdə iştirak edən digər şəxslər, habelə onların hüquq varisləri məhkəmədə eyni iddia tələblərinin, eyni əsas üzrə yenidən irəli sürə bilməzlər, habelə məhkəmə tərəfindən müəyyən edilmiş faktlara və hüquq münasibətlərinə qarşı başqa prosesdə mübahisə edə bilməzlər. Göründüyü kimi,</w:t>
      </w:r>
      <w:r w:rsidR="00177458" w:rsidRPr="003B48F8">
        <w:rPr>
          <w:rFonts w:ascii="Arial" w:eastAsia="Times New Roman" w:hAnsi="Arial" w:cs="Arial"/>
          <w:color w:val="000000"/>
          <w:sz w:val="24"/>
          <w:szCs w:val="24"/>
          <w:lang w:val="az-Latn-AZ" w:eastAsia="ru-RU"/>
        </w:rPr>
        <w:t xml:space="preserve"> preyudisiallıq prinsipi </w:t>
      </w:r>
      <w:r w:rsidRPr="003B48F8">
        <w:rPr>
          <w:rFonts w:ascii="Arial" w:eastAsia="Times New Roman" w:hAnsi="Arial" w:cs="Arial"/>
          <w:color w:val="000000"/>
          <w:sz w:val="24"/>
          <w:szCs w:val="24"/>
          <w:lang w:val="az-Latn-AZ" w:eastAsia="ru-RU"/>
        </w:rPr>
        <w:t>yalnız</w:t>
      </w:r>
      <w:r w:rsidR="00177458" w:rsidRPr="003B48F8">
        <w:rPr>
          <w:rFonts w:ascii="Arial" w:eastAsia="Times New Roman" w:hAnsi="Arial" w:cs="Arial"/>
          <w:color w:val="000000"/>
          <w:sz w:val="24"/>
          <w:szCs w:val="24"/>
          <w:lang w:val="az-Latn-AZ" w:eastAsia="ru-RU"/>
        </w:rPr>
        <w:t xml:space="preserve"> əvvəlki və ya sonrakı proseslərdə iştirak edən </w:t>
      </w:r>
      <w:r w:rsidR="0062341C" w:rsidRPr="003B48F8">
        <w:rPr>
          <w:rFonts w:ascii="Arial" w:eastAsia="Times New Roman" w:hAnsi="Arial" w:cs="Arial"/>
          <w:color w:val="000000"/>
          <w:sz w:val="24"/>
          <w:szCs w:val="24"/>
          <w:lang w:val="az-Latn-AZ" w:eastAsia="ru-RU"/>
        </w:rPr>
        <w:t>tərəflə</w:t>
      </w:r>
      <w:r w:rsidR="00177458" w:rsidRPr="003B48F8">
        <w:rPr>
          <w:rFonts w:ascii="Arial" w:eastAsia="Times New Roman" w:hAnsi="Arial" w:cs="Arial"/>
          <w:color w:val="000000"/>
          <w:sz w:val="24"/>
          <w:szCs w:val="24"/>
          <w:lang w:val="az-Latn-AZ" w:eastAsia="ru-RU"/>
        </w:rPr>
        <w:t>rə</w:t>
      </w:r>
      <w:r w:rsidR="00D87799" w:rsidRPr="003B48F8">
        <w:rPr>
          <w:rFonts w:ascii="Arial" w:eastAsia="Times New Roman" w:hAnsi="Arial" w:cs="Arial"/>
          <w:color w:val="000000"/>
          <w:sz w:val="24"/>
          <w:szCs w:val="24"/>
          <w:lang w:val="az-Latn-AZ" w:eastAsia="ru-RU"/>
        </w:rPr>
        <w:t>,</w:t>
      </w:r>
      <w:r w:rsidR="0062341C" w:rsidRPr="003B48F8">
        <w:rPr>
          <w:rFonts w:ascii="Arial" w:eastAsia="Times New Roman" w:hAnsi="Arial" w:cs="Arial"/>
          <w:color w:val="000000"/>
          <w:sz w:val="24"/>
          <w:szCs w:val="24"/>
          <w:lang w:val="az-Latn-AZ" w:eastAsia="ru-RU"/>
        </w:rPr>
        <w:t xml:space="preserve"> işdə iştirak edən digər şəxslərə</w:t>
      </w:r>
      <w:r w:rsidR="00177458" w:rsidRPr="003B48F8">
        <w:rPr>
          <w:rFonts w:ascii="Arial" w:eastAsia="Times New Roman" w:hAnsi="Arial" w:cs="Arial"/>
          <w:color w:val="000000"/>
          <w:sz w:val="24"/>
          <w:szCs w:val="24"/>
          <w:lang w:val="az-Latn-AZ" w:eastAsia="ru-RU"/>
        </w:rPr>
        <w:t xml:space="preserve"> və onların hüquq varislərinə aid edilir. Müstəqil tələbi olan üçüncü şəxslər məhkəmə prosesində iştirak etməmişlərsə</w:t>
      </w:r>
      <w:r w:rsidR="004E4413" w:rsidRPr="003B48F8">
        <w:rPr>
          <w:rFonts w:ascii="Arial" w:eastAsia="Times New Roman" w:hAnsi="Arial" w:cs="Arial"/>
          <w:color w:val="000000"/>
          <w:sz w:val="24"/>
          <w:szCs w:val="24"/>
          <w:lang w:val="az-Latn-AZ" w:eastAsia="ru-RU"/>
        </w:rPr>
        <w:t>,</w:t>
      </w:r>
      <w:r w:rsidR="00177458" w:rsidRPr="003B48F8">
        <w:rPr>
          <w:rFonts w:ascii="Arial" w:eastAsia="Times New Roman" w:hAnsi="Arial" w:cs="Arial"/>
          <w:color w:val="000000"/>
          <w:sz w:val="24"/>
          <w:szCs w:val="24"/>
          <w:lang w:val="az-Latn-AZ" w:eastAsia="ru-RU"/>
        </w:rPr>
        <w:t xml:space="preserve"> müvafiq əsaslar olduqda müstəqil tələblə məhkəməyə müraciət edə bilərlər. Həmin şəxslərə məhkəmə qətnaməsinin preyudisiallığı aid edilmir. Onlar iştirak etmədikləri</w:t>
      </w:r>
      <w:r w:rsidR="00000523" w:rsidRPr="003B48F8">
        <w:rPr>
          <w:rFonts w:ascii="Arial" w:eastAsia="Times New Roman" w:hAnsi="Arial" w:cs="Arial"/>
          <w:color w:val="000000"/>
          <w:sz w:val="24"/>
          <w:szCs w:val="24"/>
          <w:lang w:val="az-Latn-AZ" w:eastAsia="ru-RU"/>
        </w:rPr>
        <w:t xml:space="preserve"> mülki iş üzrə qəbul edilən qətnamə</w:t>
      </w:r>
      <w:r w:rsidR="00177458" w:rsidRPr="003B48F8">
        <w:rPr>
          <w:rFonts w:ascii="Arial" w:eastAsia="Times New Roman" w:hAnsi="Arial" w:cs="Arial"/>
          <w:color w:val="000000"/>
          <w:sz w:val="24"/>
          <w:szCs w:val="24"/>
          <w:lang w:val="az-Latn-AZ" w:eastAsia="ru-RU"/>
        </w:rPr>
        <w:t xml:space="preserve"> ilə müəyyən edilmiş faktları mübahisələndirə bilərlər. Əvvəlki məhkəmə qətnaməsinin preyudisiallığı</w:t>
      </w:r>
      <w:r w:rsidR="00000523" w:rsidRPr="003B48F8">
        <w:rPr>
          <w:rFonts w:ascii="Arial" w:eastAsia="Times New Roman" w:hAnsi="Arial" w:cs="Arial"/>
          <w:color w:val="000000"/>
          <w:sz w:val="24"/>
          <w:szCs w:val="24"/>
          <w:lang w:val="az-Latn-AZ" w:eastAsia="ru-RU"/>
        </w:rPr>
        <w:t>,</w:t>
      </w:r>
      <w:r w:rsidR="00177458" w:rsidRPr="003B48F8">
        <w:rPr>
          <w:rFonts w:ascii="Arial" w:eastAsia="Times New Roman" w:hAnsi="Arial" w:cs="Arial"/>
          <w:color w:val="000000"/>
          <w:sz w:val="24"/>
          <w:szCs w:val="24"/>
          <w:lang w:val="az-Latn-AZ" w:eastAsia="ru-RU"/>
        </w:rPr>
        <w:t xml:space="preserve"> həmçinin  qanuni qüvvəyə minmiş məhkəmə qətna</w:t>
      </w:r>
      <w:r w:rsidR="00000523" w:rsidRPr="003B48F8">
        <w:rPr>
          <w:rFonts w:ascii="Arial" w:eastAsia="Times New Roman" w:hAnsi="Arial" w:cs="Arial"/>
          <w:color w:val="000000"/>
          <w:sz w:val="24"/>
          <w:szCs w:val="24"/>
          <w:lang w:val="az-Latn-AZ" w:eastAsia="ru-RU"/>
        </w:rPr>
        <w:t>məsinə yeni açılmış hallar üzrə</w:t>
      </w:r>
      <w:r w:rsidR="00177458" w:rsidRPr="003B48F8">
        <w:rPr>
          <w:rFonts w:ascii="Arial" w:eastAsia="Times New Roman" w:hAnsi="Arial" w:cs="Arial"/>
          <w:color w:val="000000"/>
          <w:sz w:val="24"/>
          <w:szCs w:val="24"/>
          <w:lang w:val="az-Latn-AZ" w:eastAsia="ru-RU"/>
        </w:rPr>
        <w:t xml:space="preserve"> baxılmasına da aid edilir. </w:t>
      </w:r>
    </w:p>
    <w:p w:rsidR="00177458" w:rsidRPr="003B48F8" w:rsidRDefault="00177458" w:rsidP="002F4885">
      <w:pPr>
        <w:ind w:firstLine="567"/>
        <w:jc w:val="both"/>
        <w:textAlignment w:val="baseline"/>
        <w:rPr>
          <w:rFonts w:ascii="Arial" w:eastAsia="Times New Roman" w:hAnsi="Arial" w:cs="Arial"/>
          <w:color w:val="000000"/>
          <w:sz w:val="24"/>
          <w:szCs w:val="24"/>
          <w:lang w:val="az-Latn-AZ" w:eastAsia="ru-RU"/>
        </w:rPr>
      </w:pPr>
      <w:r w:rsidRPr="003B48F8">
        <w:rPr>
          <w:rFonts w:ascii="Arial" w:eastAsia="Times New Roman" w:hAnsi="Arial" w:cs="Arial"/>
          <w:sz w:val="24"/>
          <w:szCs w:val="24"/>
          <w:lang w:val="az-Latn-AZ" w:eastAsia="ru-RU"/>
        </w:rPr>
        <w:t>Azərbaycan Respublikası Ali Məhkəməsi Plenumu</w:t>
      </w:r>
      <w:r w:rsidR="007D72CC" w:rsidRPr="003B48F8">
        <w:rPr>
          <w:rFonts w:ascii="Arial" w:eastAsia="Times New Roman" w:hAnsi="Arial" w:cs="Arial"/>
          <w:sz w:val="24"/>
          <w:szCs w:val="24"/>
          <w:lang w:val="az-Latn-AZ" w:eastAsia="ru-RU"/>
        </w:rPr>
        <w:t>nun</w:t>
      </w:r>
      <w:r w:rsidRPr="003B48F8">
        <w:rPr>
          <w:rFonts w:ascii="Arial" w:eastAsia="Times New Roman" w:hAnsi="Arial" w:cs="Arial"/>
          <w:sz w:val="24"/>
          <w:szCs w:val="24"/>
          <w:lang w:val="az-Latn-AZ" w:eastAsia="ru-RU"/>
        </w:rPr>
        <w:t xml:space="preserve"> 25 mart 2003-cü il tarixli Qərarının 7-ci bəndində qeyd e</w:t>
      </w:r>
      <w:r w:rsidR="007D72CC" w:rsidRPr="003B48F8">
        <w:rPr>
          <w:rFonts w:ascii="Arial" w:eastAsia="Times New Roman" w:hAnsi="Arial" w:cs="Arial"/>
          <w:sz w:val="24"/>
          <w:szCs w:val="24"/>
          <w:lang w:val="az-Latn-AZ" w:eastAsia="ru-RU"/>
        </w:rPr>
        <w:t>dil</w:t>
      </w:r>
      <w:r w:rsidRPr="003B48F8">
        <w:rPr>
          <w:rFonts w:ascii="Arial" w:eastAsia="Times New Roman" w:hAnsi="Arial" w:cs="Arial"/>
          <w:sz w:val="24"/>
          <w:szCs w:val="24"/>
          <w:lang w:val="az-Latn-AZ" w:eastAsia="ru-RU"/>
        </w:rPr>
        <w:t xml:space="preserve">mişdir ki, </w:t>
      </w:r>
      <w:r w:rsidR="00E92063" w:rsidRPr="003B48F8">
        <w:rPr>
          <w:rFonts w:ascii="Arial" w:eastAsia="Times New Roman" w:hAnsi="Arial" w:cs="Arial"/>
          <w:sz w:val="24"/>
          <w:szCs w:val="24"/>
          <w:lang w:val="az-Latn-AZ" w:eastAsia="ru-RU"/>
        </w:rPr>
        <w:t>Mülki Prosessual Məcəllənin</w:t>
      </w:r>
      <w:r w:rsidRPr="003B48F8">
        <w:rPr>
          <w:rFonts w:ascii="Arial" w:eastAsia="Times New Roman" w:hAnsi="Arial" w:cs="Arial"/>
          <w:sz w:val="24"/>
          <w:szCs w:val="24"/>
          <w:lang w:val="az-Latn-AZ" w:eastAsia="ru-RU"/>
        </w:rPr>
        <w:t xml:space="preserve"> 82.2</w:t>
      </w:r>
      <w:r w:rsidR="00766208" w:rsidRPr="003B48F8">
        <w:rPr>
          <w:rFonts w:ascii="Arial" w:eastAsia="Times New Roman" w:hAnsi="Arial" w:cs="Arial"/>
          <w:sz w:val="24"/>
          <w:szCs w:val="24"/>
          <w:lang w:val="az-Latn-AZ" w:eastAsia="ru-RU"/>
        </w:rPr>
        <w:t xml:space="preserve"> və</w:t>
      </w:r>
      <w:r w:rsidRPr="003B48F8">
        <w:rPr>
          <w:rFonts w:ascii="Arial" w:eastAsia="Times New Roman" w:hAnsi="Arial" w:cs="Arial"/>
          <w:sz w:val="24"/>
          <w:szCs w:val="24"/>
          <w:lang w:val="az-Latn-AZ" w:eastAsia="ru-RU"/>
        </w:rPr>
        <w:t xml:space="preserve"> 82</w:t>
      </w:r>
      <w:r w:rsidR="00766208" w:rsidRPr="003B48F8">
        <w:rPr>
          <w:rFonts w:ascii="Arial" w:eastAsia="Times New Roman" w:hAnsi="Arial" w:cs="Arial"/>
          <w:sz w:val="24"/>
          <w:szCs w:val="24"/>
          <w:lang w:val="az-Latn-AZ" w:eastAsia="ru-RU"/>
        </w:rPr>
        <w:t>.</w:t>
      </w:r>
      <w:r w:rsidRPr="003B48F8">
        <w:rPr>
          <w:rFonts w:ascii="Arial" w:eastAsia="Times New Roman" w:hAnsi="Arial" w:cs="Arial"/>
          <w:sz w:val="24"/>
          <w:szCs w:val="24"/>
          <w:lang w:val="az-Latn-AZ" w:eastAsia="ru-RU"/>
        </w:rPr>
        <w:t xml:space="preserve">3-cü maddələrində </w:t>
      </w:r>
      <w:r w:rsidR="00000523" w:rsidRPr="003B48F8">
        <w:rPr>
          <w:rFonts w:ascii="Arial" w:eastAsia="Times New Roman" w:hAnsi="Arial" w:cs="Arial"/>
          <w:sz w:val="24"/>
          <w:szCs w:val="24"/>
          <w:lang w:val="az-Latn-AZ" w:eastAsia="ru-RU"/>
        </w:rPr>
        <w:t>qeyd olunan</w:t>
      </w:r>
      <w:r w:rsidRPr="003B48F8">
        <w:rPr>
          <w:rFonts w:ascii="Arial" w:eastAsia="Times New Roman" w:hAnsi="Arial" w:cs="Arial"/>
          <w:sz w:val="24"/>
          <w:szCs w:val="24"/>
          <w:lang w:val="az-Latn-AZ" w:eastAsia="ru-RU"/>
        </w:rPr>
        <w:t xml:space="preserve"> məhkəmənin qanuni qüvvəyə minmiş qətnaməsi ilə müəyyən edilmiş hal dedikdə, qətnamənin təsviri hissəsində göstərilmiş işdə iştirak edən şəxslərin, şahidlərin göstərdikləri və ya digər sənədlərdə əks olunan hallar deyil, toplanmış sübutlara əsasən məhkəmənin müəyyən e</w:t>
      </w:r>
      <w:r w:rsidR="00000523" w:rsidRPr="003B48F8">
        <w:rPr>
          <w:rFonts w:ascii="Arial" w:eastAsia="Times New Roman" w:hAnsi="Arial" w:cs="Arial"/>
          <w:sz w:val="24"/>
          <w:szCs w:val="24"/>
          <w:lang w:val="az-Latn-AZ" w:eastAsia="ru-RU"/>
        </w:rPr>
        <w:t>tdiyi hallar nəzərdə tutulur</w:t>
      </w:r>
      <w:r w:rsidRPr="003B48F8">
        <w:rPr>
          <w:rFonts w:ascii="Arial" w:eastAsia="Times New Roman" w:hAnsi="Arial" w:cs="Arial"/>
          <w:sz w:val="24"/>
          <w:szCs w:val="24"/>
          <w:lang w:val="az-Latn-AZ" w:eastAsia="ru-RU"/>
        </w:rPr>
        <w:t>.</w:t>
      </w:r>
    </w:p>
    <w:p w:rsidR="007D72CC" w:rsidRPr="003B48F8" w:rsidRDefault="00177458"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 xml:space="preserve">Nəzərə alınmalıdır ki, insan hüquq və azadlıqlarının qorunması və müdafiəsi prosessual hüquq normalarına dəqiq riayət etməklə müvafiq maddi hüquq normalarının elə </w:t>
      </w:r>
      <w:r w:rsidRPr="003B48F8">
        <w:rPr>
          <w:rFonts w:ascii="Arial" w:eastAsia="Times New Roman" w:hAnsi="Arial" w:cs="Arial"/>
          <w:color w:val="000000"/>
          <w:sz w:val="24"/>
          <w:szCs w:val="24"/>
          <w:lang w:val="az-Latn-AZ" w:eastAsia="ru-RU"/>
        </w:rPr>
        <w:lastRenderedPageBreak/>
        <w:t xml:space="preserve">tərzdə tətbiqini şərtləndirir ki, nəticədə konstitusiya əhəmiyyətli digər dəyərlərə xələl gətirilməsin, ictimai və xüsusi maraqlar arasındakı tarazlığa riayət olunsun. </w:t>
      </w:r>
    </w:p>
    <w:p w:rsidR="00177458" w:rsidRPr="003B48F8" w:rsidRDefault="00177458"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 xml:space="preserve">“İnsan hüquqlarının və əsas azadlıqların müdafiəsi haqqında” Konvensiyanın 6-cı maddəsinin 1-ci bəndində hər kəsin onun mülki hüquq və vəzifələri müəyyən edilərkən qanun əsasında yaradılmış müstəqil və qərəzsiz </w:t>
      </w:r>
      <w:r w:rsidR="00766208" w:rsidRPr="003B48F8">
        <w:rPr>
          <w:rFonts w:ascii="Arial" w:eastAsia="Times New Roman" w:hAnsi="Arial" w:cs="Arial"/>
          <w:color w:val="000000"/>
          <w:sz w:val="24"/>
          <w:szCs w:val="24"/>
          <w:lang w:val="az-Latn-AZ" w:eastAsia="ru-RU"/>
        </w:rPr>
        <w:t xml:space="preserve"> </w:t>
      </w:r>
      <w:r w:rsidRPr="003B48F8">
        <w:rPr>
          <w:rFonts w:ascii="Arial" w:eastAsia="Times New Roman" w:hAnsi="Arial" w:cs="Arial"/>
          <w:color w:val="000000"/>
          <w:sz w:val="24"/>
          <w:szCs w:val="24"/>
          <w:lang w:val="az-Latn-AZ" w:eastAsia="ru-RU"/>
        </w:rPr>
        <w:t>məhkəmə vasitəsi ilə işinin ədalətli araşdırılması hüququna malik olması göstərilmişdir.</w:t>
      </w:r>
    </w:p>
    <w:p w:rsidR="00177458" w:rsidRPr="003B48F8" w:rsidRDefault="00177458"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İnsan Hüquqları üzrə Avropa Məhkəməsi (bundan sonra – Avropa Məhkəməsi) məhkəmələr tərəfindən ədalətli məhkəmə araşdırılması hüququ ilə bağlı irəli sürülən tələblərə əməl edilməməsini həmin hüququn pozulması kimi qəbul edərək bir sıra qərarlarında bununla bağlı öz hüquqi mövqeyini ifadə etmişdir.</w:t>
      </w:r>
    </w:p>
    <w:p w:rsidR="00177458" w:rsidRPr="003B48F8" w:rsidRDefault="00177458" w:rsidP="002F4885">
      <w:pPr>
        <w:ind w:firstLine="567"/>
        <w:jc w:val="both"/>
        <w:rPr>
          <w:rFonts w:ascii="Arial" w:eastAsia="Times New Roman" w:hAnsi="Arial" w:cs="Arial"/>
          <w:color w:val="000000"/>
          <w:sz w:val="24"/>
          <w:szCs w:val="24"/>
          <w:lang w:val="az-Latn-AZ" w:eastAsia="ru-RU"/>
        </w:rPr>
      </w:pPr>
      <w:r w:rsidRPr="003B48F8">
        <w:rPr>
          <w:rFonts w:ascii="Arial" w:eastAsia="Times New Roman" w:hAnsi="Arial" w:cs="Arial"/>
          <w:color w:val="000000"/>
          <w:sz w:val="24"/>
          <w:szCs w:val="24"/>
          <w:lang w:val="az-Latn-AZ" w:eastAsia="ru-RU"/>
        </w:rPr>
        <w:t xml:space="preserve">Avropa Məhkəməsi </w:t>
      </w:r>
      <w:r w:rsidRPr="003B48F8">
        <w:rPr>
          <w:rFonts w:ascii="Arial" w:eastAsia="Times New Roman" w:hAnsi="Arial" w:cs="Arial"/>
          <w:i/>
          <w:color w:val="000000"/>
          <w:sz w:val="24"/>
          <w:szCs w:val="24"/>
          <w:lang w:val="az-Latn-AZ" w:eastAsia="ru-RU"/>
        </w:rPr>
        <w:t xml:space="preserve">Van de Huk Niderlanda qarşı iş üzrə </w:t>
      </w:r>
      <w:r w:rsidRPr="003B48F8">
        <w:rPr>
          <w:rFonts w:ascii="Arial" w:eastAsia="Times New Roman" w:hAnsi="Arial" w:cs="Arial"/>
          <w:color w:val="000000"/>
          <w:sz w:val="24"/>
          <w:szCs w:val="24"/>
          <w:lang w:val="az-Latn-AZ" w:eastAsia="ru-RU"/>
        </w:rPr>
        <w:t>19 aprel 1994-cü il tarixli Qərarında sübutların qiymətləndirilməsi və onların aidiyyəti və mümkünlüyü məsələsinin həllində milli məhkəmələrin səlahiyyətini nəzərə alaraq  göstərmişdir ki, Konvensiyanın 6-cı maddəsinin 1-ci bəndi ədalət mühakiməsi orqanının üzərinə tərəflərin təqdim etdiyi mülahizələri, dəlilləri və sübutları hərtərəfli araşdırmaq vəzifəsini qoyur.</w:t>
      </w:r>
    </w:p>
    <w:p w:rsidR="008019A8" w:rsidRPr="003B48F8" w:rsidRDefault="00775EED" w:rsidP="002F4885">
      <w:pPr>
        <w:ind w:firstLine="567"/>
        <w:jc w:val="both"/>
        <w:rPr>
          <w:rFonts w:ascii="Arial" w:hAnsi="Arial" w:cs="Arial"/>
          <w:color w:val="000000"/>
          <w:sz w:val="24"/>
          <w:szCs w:val="24"/>
          <w:lang w:val="az-Latn-AZ"/>
        </w:rPr>
      </w:pPr>
      <w:r w:rsidRPr="003B48F8">
        <w:rPr>
          <w:rFonts w:ascii="Arial" w:hAnsi="Arial" w:cs="Arial"/>
          <w:color w:val="000000"/>
          <w:sz w:val="24"/>
          <w:szCs w:val="24"/>
          <w:lang w:val="az-Latn-AZ"/>
        </w:rPr>
        <w:t>Qeyd olunanları nəzərə alaraq</w:t>
      </w:r>
      <w:r w:rsidR="00810236" w:rsidRPr="003B48F8">
        <w:rPr>
          <w:rFonts w:ascii="Arial" w:hAnsi="Arial" w:cs="Arial"/>
          <w:color w:val="000000"/>
          <w:sz w:val="24"/>
          <w:szCs w:val="24"/>
          <w:lang w:val="az-Latn-AZ"/>
        </w:rPr>
        <w:t>,</w:t>
      </w:r>
      <w:r w:rsidR="00413280" w:rsidRPr="003B48F8">
        <w:rPr>
          <w:rFonts w:ascii="Arial" w:hAnsi="Arial" w:cs="Arial"/>
          <w:color w:val="000000"/>
          <w:sz w:val="24"/>
          <w:szCs w:val="24"/>
          <w:lang w:val="az-Latn-AZ"/>
        </w:rPr>
        <w:t xml:space="preserve"> Konstitusiya Məhkəməsinin Plenumu </w:t>
      </w:r>
      <w:r w:rsidRPr="003B48F8">
        <w:rPr>
          <w:rFonts w:ascii="Arial" w:hAnsi="Arial" w:cs="Arial"/>
          <w:color w:val="000000"/>
          <w:sz w:val="24"/>
          <w:szCs w:val="24"/>
          <w:lang w:val="az-Latn-AZ"/>
        </w:rPr>
        <w:t>belə nəticəyə gəlir ki:</w:t>
      </w:r>
    </w:p>
    <w:p w:rsidR="00775EED" w:rsidRPr="003B48F8" w:rsidRDefault="00775EED" w:rsidP="002F4885">
      <w:pPr>
        <w:ind w:firstLine="567"/>
        <w:jc w:val="both"/>
        <w:rPr>
          <w:rFonts w:ascii="Arial" w:hAnsi="Arial" w:cs="Arial"/>
          <w:sz w:val="24"/>
          <w:szCs w:val="24"/>
          <w:lang w:val="az-Latn-AZ"/>
        </w:rPr>
      </w:pPr>
      <w:r w:rsidRPr="003B48F8">
        <w:rPr>
          <w:rFonts w:ascii="Arial" w:hAnsi="Arial" w:cs="Arial"/>
          <w:sz w:val="24"/>
          <w:szCs w:val="24"/>
          <w:lang w:val="az-Latn-AZ"/>
        </w:rPr>
        <w:t>Mülki Prosessual Məcəllənin 82.3-cü maddəsinin mənasına görə</w:t>
      </w:r>
      <w:r w:rsidR="00810236" w:rsidRPr="003B48F8">
        <w:rPr>
          <w:rFonts w:ascii="Arial" w:hAnsi="Arial" w:cs="Arial"/>
          <w:sz w:val="24"/>
          <w:szCs w:val="24"/>
          <w:lang w:val="az-Latn-AZ"/>
        </w:rPr>
        <w:t>,</w:t>
      </w:r>
      <w:r w:rsidRPr="003B48F8">
        <w:rPr>
          <w:rFonts w:ascii="Arial" w:hAnsi="Arial" w:cs="Arial"/>
          <w:sz w:val="24"/>
          <w:szCs w:val="24"/>
          <w:lang w:val="az-Latn-AZ"/>
        </w:rPr>
        <w:t xml:space="preserve"> bir mülki iş üzrə qanuni qüvvəyə minmiş məhkəmə qətnaməsində əks olunmuş, araşdırılmış, qiymətləndirilmiş</w:t>
      </w:r>
      <w:r w:rsidR="00C15037" w:rsidRPr="003B48F8">
        <w:rPr>
          <w:rFonts w:ascii="Arial" w:hAnsi="Arial" w:cs="Arial"/>
          <w:sz w:val="24"/>
          <w:szCs w:val="24"/>
          <w:lang w:val="az-Latn-AZ"/>
        </w:rPr>
        <w:t>,</w:t>
      </w:r>
      <w:r w:rsidRPr="003B48F8">
        <w:rPr>
          <w:rFonts w:ascii="Arial" w:hAnsi="Arial" w:cs="Arial"/>
          <w:sz w:val="24"/>
          <w:szCs w:val="24"/>
          <w:lang w:val="az-Latn-AZ"/>
        </w:rPr>
        <w:t xml:space="preserve"> </w:t>
      </w:r>
      <w:r w:rsidR="00C15037" w:rsidRPr="003B48F8">
        <w:rPr>
          <w:rFonts w:ascii="Arial" w:hAnsi="Arial" w:cs="Arial"/>
          <w:sz w:val="24"/>
          <w:szCs w:val="24"/>
          <w:lang w:val="az-Latn-AZ"/>
        </w:rPr>
        <w:t>tələbin və (və ya) etiraz</w:t>
      </w:r>
      <w:r w:rsidR="00BC520B" w:rsidRPr="003B48F8">
        <w:rPr>
          <w:rFonts w:ascii="Arial" w:hAnsi="Arial" w:cs="Arial"/>
          <w:sz w:val="24"/>
          <w:szCs w:val="24"/>
          <w:lang w:val="az-Latn-AZ"/>
        </w:rPr>
        <w:t>ların</w:t>
      </w:r>
      <w:r w:rsidRPr="003B48F8">
        <w:rPr>
          <w:rFonts w:ascii="Arial" w:hAnsi="Arial" w:cs="Arial"/>
          <w:sz w:val="24"/>
          <w:szCs w:val="24"/>
          <w:lang w:val="az-Latn-AZ"/>
        </w:rPr>
        <w:t xml:space="preserve"> predmetinə aid olan</w:t>
      </w:r>
      <w:r w:rsidRPr="003B48F8">
        <w:rPr>
          <w:rFonts w:ascii="Arial" w:hAnsi="Arial" w:cs="Arial"/>
          <w:color w:val="92D050"/>
          <w:sz w:val="24"/>
          <w:szCs w:val="24"/>
          <w:lang w:val="az-Latn-AZ"/>
        </w:rPr>
        <w:t xml:space="preserve"> </w:t>
      </w:r>
      <w:r w:rsidRPr="003B48F8">
        <w:rPr>
          <w:rFonts w:ascii="Arial" w:hAnsi="Arial" w:cs="Arial"/>
          <w:sz w:val="24"/>
          <w:szCs w:val="24"/>
          <w:lang w:val="az-Latn-AZ"/>
        </w:rPr>
        <w:t xml:space="preserve">faktların həmin işdə iştirak edən şəxslər tərəfindən başqa məhkəmə prosesində mübahisələndirilməsi və yenidən sübut edilməsi yolverilməzdir. </w:t>
      </w:r>
    </w:p>
    <w:p w:rsidR="000E1508" w:rsidRPr="003B48F8" w:rsidRDefault="000E1508" w:rsidP="002F4885">
      <w:pPr>
        <w:ind w:firstLine="567"/>
        <w:jc w:val="both"/>
        <w:rPr>
          <w:rFonts w:ascii="Arial" w:hAnsi="Arial" w:cs="Arial"/>
          <w:sz w:val="24"/>
          <w:szCs w:val="24"/>
          <w:lang w:val="az-Latn-AZ"/>
        </w:rPr>
      </w:pPr>
      <w:r w:rsidRPr="003B48F8">
        <w:rPr>
          <w:rFonts w:ascii="Arial" w:hAnsi="Arial" w:cs="Arial"/>
          <w:sz w:val="24"/>
          <w:szCs w:val="24"/>
          <w:lang w:val="az-Latn-AZ"/>
        </w:rPr>
        <w:t>Yuxarıdakıları nəzərə alaraq,</w:t>
      </w:r>
      <w:r w:rsidR="00EC6BE1" w:rsidRPr="003B48F8">
        <w:rPr>
          <w:rFonts w:ascii="Arial" w:hAnsi="Arial" w:cs="Arial"/>
          <w:sz w:val="24"/>
          <w:szCs w:val="24"/>
          <w:lang w:val="az-Latn-AZ"/>
        </w:rPr>
        <w:t xml:space="preserve"> </w:t>
      </w:r>
      <w:r w:rsidRPr="003B48F8">
        <w:rPr>
          <w:rFonts w:ascii="Arial" w:hAnsi="Arial" w:cs="Arial"/>
          <w:sz w:val="24"/>
          <w:szCs w:val="24"/>
          <w:lang w:val="az-Latn-AZ"/>
        </w:rPr>
        <w:t>Azərbaycan Respublikası Konstitusiyasının 130-cu maddəsinin VI hissəsini, “Konstitusiya Məhkəməsi haqqında” Azərbaycan Respublikas</w:t>
      </w:r>
      <w:r w:rsidR="00810236" w:rsidRPr="003B48F8">
        <w:rPr>
          <w:rFonts w:ascii="Arial" w:hAnsi="Arial" w:cs="Arial"/>
          <w:sz w:val="24"/>
          <w:szCs w:val="24"/>
          <w:lang w:val="az-Latn-AZ"/>
        </w:rPr>
        <w:t>ı Qanununun 60, 62, 63, 65-</w:t>
      </w:r>
      <w:r w:rsidRPr="003B48F8">
        <w:rPr>
          <w:rFonts w:ascii="Arial" w:hAnsi="Arial" w:cs="Arial"/>
          <w:sz w:val="24"/>
          <w:szCs w:val="24"/>
          <w:lang w:val="az-Latn-AZ"/>
        </w:rPr>
        <w:t>67 və 69-cu maddələrini rəhbər tutaraq, Azərbaycan Respublikası Konstitusiya Məhkəməsinin Plenumu</w:t>
      </w:r>
    </w:p>
    <w:p w:rsidR="000E1508" w:rsidRPr="003B48F8" w:rsidRDefault="000E1508" w:rsidP="002F4885">
      <w:pPr>
        <w:ind w:firstLine="567"/>
        <w:jc w:val="both"/>
        <w:rPr>
          <w:rFonts w:ascii="Arial" w:hAnsi="Arial" w:cs="Arial"/>
          <w:color w:val="000000"/>
          <w:sz w:val="24"/>
          <w:szCs w:val="24"/>
          <w:lang w:val="az-Latn-AZ"/>
        </w:rPr>
      </w:pPr>
    </w:p>
    <w:p w:rsidR="0049775E" w:rsidRPr="003B48F8" w:rsidRDefault="0049775E" w:rsidP="002F4885">
      <w:pPr>
        <w:ind w:firstLine="567"/>
        <w:jc w:val="both"/>
        <w:rPr>
          <w:rFonts w:ascii="Arial" w:hAnsi="Arial" w:cs="Arial"/>
          <w:color w:val="000000"/>
          <w:sz w:val="24"/>
          <w:szCs w:val="24"/>
          <w:lang w:val="az-Latn-AZ"/>
        </w:rPr>
      </w:pPr>
    </w:p>
    <w:p w:rsidR="00413280" w:rsidRPr="003B48F8" w:rsidRDefault="00413280" w:rsidP="002F4885">
      <w:pPr>
        <w:ind w:firstLine="567"/>
        <w:jc w:val="center"/>
        <w:rPr>
          <w:rFonts w:ascii="Arial" w:hAnsi="Arial" w:cs="Arial"/>
          <w:b/>
          <w:sz w:val="24"/>
          <w:szCs w:val="24"/>
          <w:lang w:val="az-Latn-AZ"/>
        </w:rPr>
      </w:pPr>
      <w:r w:rsidRPr="003B48F8">
        <w:rPr>
          <w:rFonts w:ascii="Arial" w:hAnsi="Arial" w:cs="Arial"/>
          <w:b/>
          <w:sz w:val="24"/>
          <w:szCs w:val="24"/>
          <w:lang w:val="az-Latn-AZ"/>
        </w:rPr>
        <w:t>QƏRARA ALDI:</w:t>
      </w:r>
    </w:p>
    <w:p w:rsidR="00413280" w:rsidRPr="003B48F8" w:rsidRDefault="00413280" w:rsidP="002F4885">
      <w:pPr>
        <w:ind w:firstLine="567"/>
        <w:jc w:val="both"/>
        <w:rPr>
          <w:rFonts w:ascii="Arial" w:hAnsi="Arial" w:cs="Arial"/>
          <w:sz w:val="24"/>
          <w:szCs w:val="24"/>
          <w:lang w:val="az-Latn-AZ"/>
        </w:rPr>
      </w:pPr>
    </w:p>
    <w:p w:rsidR="00775EED" w:rsidRPr="003B48F8" w:rsidRDefault="00775EED" w:rsidP="002F4885">
      <w:pPr>
        <w:ind w:firstLine="567"/>
        <w:jc w:val="both"/>
        <w:rPr>
          <w:rFonts w:ascii="Arial" w:hAnsi="Arial" w:cs="Arial"/>
          <w:sz w:val="24"/>
          <w:szCs w:val="24"/>
          <w:lang w:val="az-Latn-AZ"/>
        </w:rPr>
      </w:pPr>
    </w:p>
    <w:p w:rsidR="00775EED" w:rsidRPr="003B48F8" w:rsidRDefault="00413280" w:rsidP="002F4885">
      <w:pPr>
        <w:ind w:firstLine="567"/>
        <w:jc w:val="both"/>
        <w:rPr>
          <w:rFonts w:ascii="Arial" w:hAnsi="Arial" w:cs="Arial"/>
          <w:sz w:val="24"/>
          <w:szCs w:val="24"/>
          <w:lang w:val="az-Latn-AZ"/>
        </w:rPr>
      </w:pPr>
      <w:r w:rsidRPr="003B48F8">
        <w:rPr>
          <w:rFonts w:ascii="Arial" w:hAnsi="Arial" w:cs="Arial"/>
          <w:sz w:val="24"/>
          <w:szCs w:val="24"/>
          <w:lang w:val="az-Latn-AZ"/>
        </w:rPr>
        <w:t xml:space="preserve">1. </w:t>
      </w:r>
      <w:r w:rsidR="00775EED" w:rsidRPr="003B48F8">
        <w:rPr>
          <w:rFonts w:ascii="Arial" w:hAnsi="Arial" w:cs="Arial"/>
          <w:sz w:val="24"/>
          <w:szCs w:val="24"/>
          <w:lang w:val="az-Latn-AZ"/>
        </w:rPr>
        <w:t>Azərbaycan Respublikası Mülki Prosessual Məcəlləsinin 82.3-cü maddəsinin mənasına görə</w:t>
      </w:r>
      <w:r w:rsidR="00810236" w:rsidRPr="003B48F8">
        <w:rPr>
          <w:rFonts w:ascii="Arial" w:hAnsi="Arial" w:cs="Arial"/>
          <w:sz w:val="24"/>
          <w:szCs w:val="24"/>
          <w:lang w:val="az-Latn-AZ"/>
        </w:rPr>
        <w:t>,</w:t>
      </w:r>
      <w:r w:rsidR="00775EED" w:rsidRPr="003B48F8">
        <w:rPr>
          <w:rFonts w:ascii="Arial" w:hAnsi="Arial" w:cs="Arial"/>
          <w:sz w:val="24"/>
          <w:szCs w:val="24"/>
          <w:lang w:val="az-Latn-AZ"/>
        </w:rPr>
        <w:t xml:space="preserve"> bir mülki iş üzrə qanuni qüvvəyə minmiş məhkəmə qətnaməsində əks olunmuş, araşdırılmış, qiymətləndirilmiş</w:t>
      </w:r>
      <w:r w:rsidR="00BC520B" w:rsidRPr="003B48F8">
        <w:rPr>
          <w:rFonts w:ascii="Arial" w:hAnsi="Arial" w:cs="Arial"/>
          <w:sz w:val="24"/>
          <w:szCs w:val="24"/>
          <w:lang w:val="az-Latn-AZ"/>
        </w:rPr>
        <w:t>,</w:t>
      </w:r>
      <w:r w:rsidR="00775EED" w:rsidRPr="003B48F8">
        <w:rPr>
          <w:rFonts w:ascii="Arial" w:hAnsi="Arial" w:cs="Arial"/>
          <w:sz w:val="24"/>
          <w:szCs w:val="24"/>
          <w:lang w:val="az-Latn-AZ"/>
        </w:rPr>
        <w:t xml:space="preserve"> </w:t>
      </w:r>
      <w:r w:rsidR="00BC520B" w:rsidRPr="003B48F8">
        <w:rPr>
          <w:rFonts w:ascii="Arial" w:hAnsi="Arial" w:cs="Arial"/>
          <w:sz w:val="24"/>
          <w:szCs w:val="24"/>
          <w:lang w:val="az-Latn-AZ"/>
        </w:rPr>
        <w:t>tələbin və (və ya) etirazların</w:t>
      </w:r>
      <w:r w:rsidR="00775EED" w:rsidRPr="003B48F8">
        <w:rPr>
          <w:rFonts w:ascii="Arial" w:hAnsi="Arial" w:cs="Arial"/>
          <w:sz w:val="24"/>
          <w:szCs w:val="24"/>
          <w:lang w:val="az-Latn-AZ"/>
        </w:rPr>
        <w:t xml:space="preserve"> predmetinə aid olan</w:t>
      </w:r>
      <w:r w:rsidR="00775EED" w:rsidRPr="003B48F8">
        <w:rPr>
          <w:rFonts w:ascii="Arial" w:hAnsi="Arial" w:cs="Arial"/>
          <w:color w:val="92D050"/>
          <w:sz w:val="24"/>
          <w:szCs w:val="24"/>
          <w:lang w:val="az-Latn-AZ"/>
        </w:rPr>
        <w:t xml:space="preserve"> </w:t>
      </w:r>
      <w:r w:rsidR="00775EED" w:rsidRPr="003B48F8">
        <w:rPr>
          <w:rFonts w:ascii="Arial" w:hAnsi="Arial" w:cs="Arial"/>
          <w:sz w:val="24"/>
          <w:szCs w:val="24"/>
          <w:lang w:val="az-Latn-AZ"/>
        </w:rPr>
        <w:t xml:space="preserve"> faktların həmin işdə iştirak edən şəxslər tərəfindən başqa məhkəmə prosesində mübahisələndirilməsi və yenidən sübut edilməsi yolverilməzdir. </w:t>
      </w:r>
    </w:p>
    <w:p w:rsidR="00413280" w:rsidRPr="003B48F8" w:rsidRDefault="00413280" w:rsidP="002F4885">
      <w:pPr>
        <w:ind w:firstLine="567"/>
        <w:jc w:val="both"/>
        <w:rPr>
          <w:rFonts w:ascii="Arial" w:hAnsi="Arial" w:cs="Arial"/>
          <w:sz w:val="24"/>
          <w:szCs w:val="24"/>
          <w:lang w:val="az-Latn-AZ"/>
        </w:rPr>
      </w:pPr>
      <w:r w:rsidRPr="003B48F8">
        <w:rPr>
          <w:rFonts w:ascii="Arial" w:hAnsi="Arial" w:cs="Arial"/>
          <w:sz w:val="24"/>
          <w:szCs w:val="24"/>
          <w:lang w:val="az-Latn-AZ"/>
        </w:rPr>
        <w:t>2.  Qərar dərc edildiyi gündən qüvvəyə minir.</w:t>
      </w:r>
    </w:p>
    <w:p w:rsidR="00413280" w:rsidRPr="003B48F8" w:rsidRDefault="00413280" w:rsidP="002F4885">
      <w:pPr>
        <w:ind w:firstLine="567"/>
        <w:jc w:val="both"/>
        <w:rPr>
          <w:rFonts w:ascii="Arial" w:hAnsi="Arial" w:cs="Arial"/>
          <w:sz w:val="24"/>
          <w:szCs w:val="24"/>
          <w:lang w:val="az-Latn-AZ"/>
        </w:rPr>
      </w:pPr>
      <w:r w:rsidRPr="003B48F8">
        <w:rPr>
          <w:rFonts w:ascii="Arial" w:hAnsi="Arial" w:cs="Arial"/>
          <w:sz w:val="24"/>
          <w:szCs w:val="24"/>
          <w:lang w:val="az-Latn-AZ"/>
        </w:rPr>
        <w:t xml:space="preserve">3. Qərar </w:t>
      </w:r>
      <w:r w:rsidR="00FC37E5" w:rsidRPr="003B48F8">
        <w:rPr>
          <w:rFonts w:ascii="Arial" w:hAnsi="Arial" w:cs="Arial"/>
          <w:sz w:val="24"/>
          <w:szCs w:val="24"/>
          <w:lang w:val="az-Latn-AZ"/>
        </w:rPr>
        <w:t>“</w:t>
      </w:r>
      <w:r w:rsidRPr="003B48F8">
        <w:rPr>
          <w:rFonts w:ascii="Arial" w:hAnsi="Arial" w:cs="Arial"/>
          <w:sz w:val="24"/>
          <w:szCs w:val="24"/>
          <w:lang w:val="az-Latn-AZ"/>
        </w:rPr>
        <w:t>Azə</w:t>
      </w:r>
      <w:r w:rsidR="00FC37E5" w:rsidRPr="003B48F8">
        <w:rPr>
          <w:rFonts w:ascii="Arial" w:hAnsi="Arial" w:cs="Arial"/>
          <w:sz w:val="24"/>
          <w:szCs w:val="24"/>
          <w:lang w:val="az-Latn-AZ"/>
        </w:rPr>
        <w:t>rbaycan”</w:t>
      </w:r>
      <w:r w:rsidRPr="003B48F8">
        <w:rPr>
          <w:rFonts w:ascii="Arial" w:hAnsi="Arial" w:cs="Arial"/>
          <w:sz w:val="24"/>
          <w:szCs w:val="24"/>
          <w:lang w:val="az-Latn-AZ"/>
        </w:rPr>
        <w:t xml:space="preserve">, </w:t>
      </w:r>
      <w:r w:rsidR="00FC37E5" w:rsidRPr="003B48F8">
        <w:rPr>
          <w:rFonts w:ascii="Arial" w:hAnsi="Arial" w:cs="Arial"/>
          <w:sz w:val="24"/>
          <w:szCs w:val="24"/>
          <w:lang w:val="az-Latn-AZ"/>
        </w:rPr>
        <w:t>“Respublika”</w:t>
      </w:r>
      <w:r w:rsidRPr="003B48F8">
        <w:rPr>
          <w:rFonts w:ascii="Arial" w:hAnsi="Arial" w:cs="Arial"/>
          <w:sz w:val="24"/>
          <w:szCs w:val="24"/>
          <w:lang w:val="az-Latn-AZ"/>
        </w:rPr>
        <w:t xml:space="preserve">, </w:t>
      </w:r>
      <w:r w:rsidR="00FC37E5" w:rsidRPr="003B48F8">
        <w:rPr>
          <w:rFonts w:ascii="Arial" w:hAnsi="Arial" w:cs="Arial"/>
          <w:sz w:val="24"/>
          <w:szCs w:val="24"/>
          <w:lang w:val="az-Latn-AZ"/>
        </w:rPr>
        <w:t>“</w:t>
      </w:r>
      <w:r w:rsidRPr="003B48F8">
        <w:rPr>
          <w:rFonts w:ascii="Arial" w:hAnsi="Arial" w:cs="Arial"/>
          <w:sz w:val="24"/>
          <w:szCs w:val="24"/>
          <w:lang w:val="az-Latn-AZ"/>
        </w:rPr>
        <w:t>Xalq qə</w:t>
      </w:r>
      <w:r w:rsidR="00FC37E5" w:rsidRPr="003B48F8">
        <w:rPr>
          <w:rFonts w:ascii="Arial" w:hAnsi="Arial" w:cs="Arial"/>
          <w:sz w:val="24"/>
          <w:szCs w:val="24"/>
          <w:lang w:val="az-Latn-AZ"/>
        </w:rPr>
        <w:t>zeti”</w:t>
      </w:r>
      <w:r w:rsidRPr="003B48F8">
        <w:rPr>
          <w:rFonts w:ascii="Arial" w:hAnsi="Arial" w:cs="Arial"/>
          <w:sz w:val="24"/>
          <w:szCs w:val="24"/>
          <w:lang w:val="az-Latn-AZ"/>
        </w:rPr>
        <w:t xml:space="preserve">, </w:t>
      </w:r>
      <w:r w:rsidR="00FC37E5" w:rsidRPr="003B48F8">
        <w:rPr>
          <w:rFonts w:ascii="Arial" w:hAnsi="Arial" w:cs="Arial"/>
          <w:sz w:val="24"/>
          <w:szCs w:val="24"/>
          <w:lang w:val="az-Latn-AZ"/>
        </w:rPr>
        <w:t>“Bakinski raboçi”</w:t>
      </w:r>
      <w:r w:rsidRPr="003B48F8">
        <w:rPr>
          <w:rFonts w:ascii="Arial" w:hAnsi="Arial" w:cs="Arial"/>
          <w:sz w:val="24"/>
          <w:szCs w:val="24"/>
          <w:lang w:val="az-Latn-AZ"/>
        </w:rPr>
        <w:t xml:space="preserve"> qəzetlərində və </w:t>
      </w:r>
      <w:r w:rsidR="00FC37E5" w:rsidRPr="003B48F8">
        <w:rPr>
          <w:rFonts w:ascii="Arial" w:hAnsi="Arial" w:cs="Arial"/>
          <w:sz w:val="24"/>
          <w:szCs w:val="24"/>
          <w:lang w:val="az-Latn-AZ"/>
        </w:rPr>
        <w:t>“</w:t>
      </w:r>
      <w:r w:rsidRPr="003B48F8">
        <w:rPr>
          <w:rFonts w:ascii="Arial" w:hAnsi="Arial" w:cs="Arial"/>
          <w:sz w:val="24"/>
          <w:szCs w:val="24"/>
          <w:lang w:val="az-Latn-AZ"/>
        </w:rPr>
        <w:t>Azərbaycan Respublikası Konstitusiya Məhkəməsinin Mə</w:t>
      </w:r>
      <w:r w:rsidR="00FC37E5" w:rsidRPr="003B48F8">
        <w:rPr>
          <w:rFonts w:ascii="Arial" w:hAnsi="Arial" w:cs="Arial"/>
          <w:sz w:val="24"/>
          <w:szCs w:val="24"/>
          <w:lang w:val="az-Latn-AZ"/>
        </w:rPr>
        <w:t>lumatı”</w:t>
      </w:r>
      <w:r w:rsidRPr="003B48F8">
        <w:rPr>
          <w:rFonts w:ascii="Arial" w:hAnsi="Arial" w:cs="Arial"/>
          <w:sz w:val="24"/>
          <w:szCs w:val="24"/>
          <w:lang w:val="az-Latn-AZ"/>
        </w:rPr>
        <w:t>nda dərc edilsin.</w:t>
      </w:r>
    </w:p>
    <w:p w:rsidR="00413280" w:rsidRPr="003B48F8" w:rsidRDefault="00413280" w:rsidP="002F4885">
      <w:pPr>
        <w:ind w:firstLine="567"/>
        <w:jc w:val="both"/>
        <w:rPr>
          <w:rFonts w:ascii="Arial" w:hAnsi="Arial" w:cs="Arial"/>
          <w:sz w:val="24"/>
          <w:szCs w:val="24"/>
          <w:lang w:val="az-Latn-AZ"/>
        </w:rPr>
      </w:pPr>
      <w:r w:rsidRPr="003B48F8">
        <w:rPr>
          <w:rFonts w:ascii="Arial" w:hAnsi="Arial" w:cs="Arial"/>
          <w:sz w:val="24"/>
          <w:szCs w:val="24"/>
          <w:lang w:val="az-Latn-AZ"/>
        </w:rPr>
        <w:t>4. Qərar qətidir, heç bir orqan və ya şəxs tərəfindən ləğv edilə, dəyişdirilə və ya rəsmi təfsir edilə bilməz.</w:t>
      </w:r>
    </w:p>
    <w:p w:rsidR="00810236" w:rsidRPr="003B48F8" w:rsidRDefault="00810236" w:rsidP="002F4885">
      <w:pPr>
        <w:ind w:firstLine="567"/>
        <w:jc w:val="both"/>
        <w:rPr>
          <w:rFonts w:ascii="Arial" w:eastAsia="Times New Roman" w:hAnsi="Arial" w:cs="Arial"/>
          <w:sz w:val="24"/>
          <w:szCs w:val="24"/>
          <w:lang w:val="az-Latn-AZ" w:eastAsia="ru-RU"/>
        </w:rPr>
      </w:pPr>
    </w:p>
    <w:p w:rsidR="00810236" w:rsidRPr="003B48F8" w:rsidRDefault="00810236" w:rsidP="002F4885">
      <w:pPr>
        <w:ind w:firstLine="567"/>
        <w:jc w:val="both"/>
        <w:rPr>
          <w:rFonts w:ascii="Arial" w:eastAsia="Times New Roman" w:hAnsi="Arial" w:cs="Arial"/>
          <w:sz w:val="24"/>
          <w:szCs w:val="24"/>
          <w:lang w:val="az-Latn-AZ" w:eastAsia="ru-RU"/>
        </w:rPr>
      </w:pPr>
    </w:p>
    <w:p w:rsidR="00857EE5" w:rsidRPr="003B48F8" w:rsidRDefault="00775EED" w:rsidP="002F4885">
      <w:pPr>
        <w:ind w:firstLine="567"/>
        <w:jc w:val="both"/>
        <w:rPr>
          <w:rFonts w:ascii="Arial" w:eastAsia="Calibri" w:hAnsi="Arial" w:cs="Arial"/>
          <w:color w:val="000000"/>
          <w:sz w:val="24"/>
          <w:szCs w:val="24"/>
          <w:shd w:val="clear" w:color="auto" w:fill="FFFFFF"/>
          <w:lang w:val="az-Latn-AZ"/>
        </w:rPr>
      </w:pPr>
      <w:r w:rsidRPr="003B48F8">
        <w:rPr>
          <w:rFonts w:ascii="Arial" w:eastAsia="Times New Roman" w:hAnsi="Arial" w:cs="Arial"/>
          <w:b/>
          <w:sz w:val="24"/>
          <w:szCs w:val="24"/>
          <w:lang w:val="az-Latn-AZ" w:eastAsia="ru-RU"/>
        </w:rPr>
        <w:t>Sədr</w:t>
      </w:r>
      <w:r w:rsidR="00177458" w:rsidRPr="003B48F8">
        <w:rPr>
          <w:rFonts w:ascii="Arial" w:eastAsia="Times New Roman" w:hAnsi="Arial" w:cs="Arial"/>
          <w:b/>
          <w:sz w:val="24"/>
          <w:szCs w:val="24"/>
          <w:lang w:val="az-Latn-AZ" w:eastAsia="ru-RU"/>
        </w:rPr>
        <w:t xml:space="preserve">   </w:t>
      </w:r>
      <w:r w:rsidRPr="003B48F8">
        <w:rPr>
          <w:rFonts w:ascii="Arial" w:eastAsia="Times New Roman" w:hAnsi="Arial" w:cs="Arial"/>
          <w:b/>
          <w:sz w:val="24"/>
          <w:szCs w:val="24"/>
          <w:lang w:val="az-Latn-AZ" w:eastAsia="ru-RU"/>
        </w:rPr>
        <w:t xml:space="preserve">                                    </w:t>
      </w:r>
      <w:r w:rsidR="00177458" w:rsidRPr="003B48F8">
        <w:rPr>
          <w:rFonts w:ascii="Arial" w:eastAsia="Times New Roman" w:hAnsi="Arial" w:cs="Arial"/>
          <w:b/>
          <w:sz w:val="24"/>
          <w:szCs w:val="24"/>
          <w:lang w:val="az-Latn-AZ" w:eastAsia="ru-RU"/>
        </w:rPr>
        <w:t xml:space="preserve">                                   </w:t>
      </w:r>
      <w:r w:rsidR="00632DC8" w:rsidRPr="003B48F8">
        <w:rPr>
          <w:rFonts w:ascii="Arial" w:eastAsia="Times New Roman" w:hAnsi="Arial" w:cs="Arial"/>
          <w:b/>
          <w:sz w:val="24"/>
          <w:szCs w:val="24"/>
          <w:lang w:val="az-Latn-AZ" w:eastAsia="ru-RU"/>
        </w:rPr>
        <w:t xml:space="preserve">   </w:t>
      </w:r>
      <w:r w:rsidR="00177458" w:rsidRPr="003B48F8">
        <w:rPr>
          <w:rFonts w:ascii="Arial" w:eastAsia="Times New Roman" w:hAnsi="Arial" w:cs="Arial"/>
          <w:b/>
          <w:sz w:val="24"/>
          <w:szCs w:val="24"/>
          <w:lang w:val="az-Latn-AZ" w:eastAsia="ru-RU"/>
        </w:rPr>
        <w:t xml:space="preserve">              Fərhad Abdullayev</w:t>
      </w:r>
      <w:bookmarkStart w:id="0" w:name="_GoBack"/>
      <w:bookmarkEnd w:id="0"/>
    </w:p>
    <w:sectPr w:rsidR="00857EE5" w:rsidRPr="003B48F8" w:rsidSect="003B48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51A" w:rsidRDefault="0092651A" w:rsidP="002F0D04">
      <w:r>
        <w:separator/>
      </w:r>
    </w:p>
  </w:endnote>
  <w:endnote w:type="continuationSeparator" w:id="0">
    <w:p w:rsidR="0092651A" w:rsidRDefault="0092651A" w:rsidP="002F0D0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413" w:rsidRDefault="004E441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60337"/>
      <w:docPartObj>
        <w:docPartGallery w:val="Page Numbers (Bottom of Page)"/>
        <w:docPartUnique/>
      </w:docPartObj>
    </w:sdtPr>
    <w:sdtContent>
      <w:p w:rsidR="004E4413" w:rsidRDefault="003714C7">
        <w:pPr>
          <w:pStyle w:val="a5"/>
          <w:jc w:val="right"/>
        </w:pPr>
        <w:fldSimple w:instr=" PAGE   \* MERGEFORMAT ">
          <w:r w:rsidR="003B48F8">
            <w:rPr>
              <w:noProof/>
            </w:rPr>
            <w:t>7</w:t>
          </w:r>
        </w:fldSimple>
      </w:p>
    </w:sdtContent>
  </w:sdt>
  <w:p w:rsidR="004E4413" w:rsidRDefault="004E4413">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413" w:rsidRDefault="004E441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51A" w:rsidRDefault="0092651A" w:rsidP="002F0D04">
      <w:r>
        <w:separator/>
      </w:r>
    </w:p>
  </w:footnote>
  <w:footnote w:type="continuationSeparator" w:id="0">
    <w:p w:rsidR="0092651A" w:rsidRDefault="0092651A" w:rsidP="002F0D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413" w:rsidRDefault="004E441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413" w:rsidRPr="00DB1ED4" w:rsidRDefault="004E4413" w:rsidP="00DB1ED4">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413" w:rsidRDefault="004E441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D7004A"/>
    <w:multiLevelType w:val="hybridMultilevel"/>
    <w:tmpl w:val="57E2E724"/>
    <w:lvl w:ilvl="0" w:tplc="49907F5C">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C7986"/>
    <w:rsid w:val="00000523"/>
    <w:rsid w:val="00003B3D"/>
    <w:rsid w:val="00065B4F"/>
    <w:rsid w:val="00084B6E"/>
    <w:rsid w:val="000921B6"/>
    <w:rsid w:val="00092AA6"/>
    <w:rsid w:val="00096A6E"/>
    <w:rsid w:val="000A0023"/>
    <w:rsid w:val="000A0BD2"/>
    <w:rsid w:val="000B0439"/>
    <w:rsid w:val="000B1E35"/>
    <w:rsid w:val="000D0397"/>
    <w:rsid w:val="000E1508"/>
    <w:rsid w:val="000E3241"/>
    <w:rsid w:val="00107099"/>
    <w:rsid w:val="00121871"/>
    <w:rsid w:val="00121935"/>
    <w:rsid w:val="00147BDE"/>
    <w:rsid w:val="00177458"/>
    <w:rsid w:val="00185244"/>
    <w:rsid w:val="0018678B"/>
    <w:rsid w:val="00192EEC"/>
    <w:rsid w:val="00197AF6"/>
    <w:rsid w:val="001A384B"/>
    <w:rsid w:val="001B7053"/>
    <w:rsid w:val="001E5BE2"/>
    <w:rsid w:val="001E6122"/>
    <w:rsid w:val="001E7274"/>
    <w:rsid w:val="0020152A"/>
    <w:rsid w:val="002058A7"/>
    <w:rsid w:val="00205C46"/>
    <w:rsid w:val="00207480"/>
    <w:rsid w:val="00212240"/>
    <w:rsid w:val="002618D8"/>
    <w:rsid w:val="002846C7"/>
    <w:rsid w:val="002B272E"/>
    <w:rsid w:val="002C4EC8"/>
    <w:rsid w:val="002E249E"/>
    <w:rsid w:val="002E77DA"/>
    <w:rsid w:val="002F0D04"/>
    <w:rsid w:val="002F4885"/>
    <w:rsid w:val="003064E9"/>
    <w:rsid w:val="003219DA"/>
    <w:rsid w:val="00330F50"/>
    <w:rsid w:val="003714C7"/>
    <w:rsid w:val="00381225"/>
    <w:rsid w:val="00381611"/>
    <w:rsid w:val="00391781"/>
    <w:rsid w:val="003A08D1"/>
    <w:rsid w:val="003A2654"/>
    <w:rsid w:val="003B48F8"/>
    <w:rsid w:val="003C356A"/>
    <w:rsid w:val="003D139F"/>
    <w:rsid w:val="003D1CA7"/>
    <w:rsid w:val="0040277C"/>
    <w:rsid w:val="00413280"/>
    <w:rsid w:val="00423429"/>
    <w:rsid w:val="0044324E"/>
    <w:rsid w:val="004541BB"/>
    <w:rsid w:val="00460B6F"/>
    <w:rsid w:val="00461260"/>
    <w:rsid w:val="00476CE9"/>
    <w:rsid w:val="00487268"/>
    <w:rsid w:val="0049775E"/>
    <w:rsid w:val="004A34B2"/>
    <w:rsid w:val="004C3C1D"/>
    <w:rsid w:val="004E3F24"/>
    <w:rsid w:val="004E4413"/>
    <w:rsid w:val="0051494B"/>
    <w:rsid w:val="00537FA6"/>
    <w:rsid w:val="00547D3A"/>
    <w:rsid w:val="00575DE2"/>
    <w:rsid w:val="005857A5"/>
    <w:rsid w:val="005938E1"/>
    <w:rsid w:val="005951B2"/>
    <w:rsid w:val="005B4030"/>
    <w:rsid w:val="005F7C19"/>
    <w:rsid w:val="00601155"/>
    <w:rsid w:val="0062341C"/>
    <w:rsid w:val="00632DC8"/>
    <w:rsid w:val="00642A07"/>
    <w:rsid w:val="00661433"/>
    <w:rsid w:val="006C6459"/>
    <w:rsid w:val="006E15D8"/>
    <w:rsid w:val="00740EED"/>
    <w:rsid w:val="007439A1"/>
    <w:rsid w:val="007462FF"/>
    <w:rsid w:val="0074745E"/>
    <w:rsid w:val="00753F4A"/>
    <w:rsid w:val="00766208"/>
    <w:rsid w:val="00773852"/>
    <w:rsid w:val="00775EED"/>
    <w:rsid w:val="007B05EE"/>
    <w:rsid w:val="007D72CC"/>
    <w:rsid w:val="007E1BD5"/>
    <w:rsid w:val="007E4600"/>
    <w:rsid w:val="007E5FC1"/>
    <w:rsid w:val="007F19B8"/>
    <w:rsid w:val="008019A8"/>
    <w:rsid w:val="00810236"/>
    <w:rsid w:val="0085368C"/>
    <w:rsid w:val="00857EE5"/>
    <w:rsid w:val="008A01AB"/>
    <w:rsid w:val="008B5219"/>
    <w:rsid w:val="008C7194"/>
    <w:rsid w:val="008D6442"/>
    <w:rsid w:val="008E3876"/>
    <w:rsid w:val="008E555F"/>
    <w:rsid w:val="008E58B4"/>
    <w:rsid w:val="008E658F"/>
    <w:rsid w:val="008F487C"/>
    <w:rsid w:val="00915980"/>
    <w:rsid w:val="0091735A"/>
    <w:rsid w:val="0092651A"/>
    <w:rsid w:val="00936538"/>
    <w:rsid w:val="00977D40"/>
    <w:rsid w:val="009867A2"/>
    <w:rsid w:val="009946B4"/>
    <w:rsid w:val="0099629D"/>
    <w:rsid w:val="009A40CA"/>
    <w:rsid w:val="009B72BA"/>
    <w:rsid w:val="009C23FE"/>
    <w:rsid w:val="009F07BB"/>
    <w:rsid w:val="00A0067A"/>
    <w:rsid w:val="00A15DF4"/>
    <w:rsid w:val="00A16144"/>
    <w:rsid w:val="00A235C5"/>
    <w:rsid w:val="00A3283B"/>
    <w:rsid w:val="00A35A4F"/>
    <w:rsid w:val="00A45D46"/>
    <w:rsid w:val="00A54EE3"/>
    <w:rsid w:val="00A66439"/>
    <w:rsid w:val="00A812AD"/>
    <w:rsid w:val="00A82033"/>
    <w:rsid w:val="00A87231"/>
    <w:rsid w:val="00A91456"/>
    <w:rsid w:val="00AA0119"/>
    <w:rsid w:val="00AC101A"/>
    <w:rsid w:val="00AD0345"/>
    <w:rsid w:val="00AD77BB"/>
    <w:rsid w:val="00AE11ED"/>
    <w:rsid w:val="00AF13E8"/>
    <w:rsid w:val="00B63959"/>
    <w:rsid w:val="00B74E83"/>
    <w:rsid w:val="00BB34CA"/>
    <w:rsid w:val="00BC24D1"/>
    <w:rsid w:val="00BC520B"/>
    <w:rsid w:val="00C15037"/>
    <w:rsid w:val="00C32B8A"/>
    <w:rsid w:val="00C53200"/>
    <w:rsid w:val="00C5742F"/>
    <w:rsid w:val="00C76F21"/>
    <w:rsid w:val="00C857E4"/>
    <w:rsid w:val="00CB227C"/>
    <w:rsid w:val="00CE340E"/>
    <w:rsid w:val="00CE77B3"/>
    <w:rsid w:val="00CF6B0C"/>
    <w:rsid w:val="00CF6C5A"/>
    <w:rsid w:val="00D14257"/>
    <w:rsid w:val="00D25C33"/>
    <w:rsid w:val="00D26846"/>
    <w:rsid w:val="00D52A21"/>
    <w:rsid w:val="00D61E1D"/>
    <w:rsid w:val="00D86473"/>
    <w:rsid w:val="00D872FD"/>
    <w:rsid w:val="00D87799"/>
    <w:rsid w:val="00D90FF7"/>
    <w:rsid w:val="00DB1ED4"/>
    <w:rsid w:val="00DB2F4E"/>
    <w:rsid w:val="00DC0E80"/>
    <w:rsid w:val="00DC7DD7"/>
    <w:rsid w:val="00DD2BDE"/>
    <w:rsid w:val="00E44B64"/>
    <w:rsid w:val="00E56B06"/>
    <w:rsid w:val="00E63B48"/>
    <w:rsid w:val="00E92063"/>
    <w:rsid w:val="00EA6ED2"/>
    <w:rsid w:val="00EC12F6"/>
    <w:rsid w:val="00EC3BF1"/>
    <w:rsid w:val="00EC6BE1"/>
    <w:rsid w:val="00EC7986"/>
    <w:rsid w:val="00ED6197"/>
    <w:rsid w:val="00F4737C"/>
    <w:rsid w:val="00F52F56"/>
    <w:rsid w:val="00F70D02"/>
    <w:rsid w:val="00F71B3D"/>
    <w:rsid w:val="00F77CC5"/>
    <w:rsid w:val="00F93DCD"/>
    <w:rsid w:val="00FA6B45"/>
    <w:rsid w:val="00FC37E5"/>
    <w:rsid w:val="00FD3490"/>
    <w:rsid w:val="00FE14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D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77458"/>
    <w:pPr>
      <w:tabs>
        <w:tab w:val="center" w:pos="4677"/>
        <w:tab w:val="right" w:pos="9355"/>
      </w:tabs>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semiHidden/>
    <w:rsid w:val="00177458"/>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77458"/>
    <w:pPr>
      <w:tabs>
        <w:tab w:val="center" w:pos="4677"/>
        <w:tab w:val="right" w:pos="9355"/>
      </w:tabs>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177458"/>
    <w:rPr>
      <w:rFonts w:ascii="Times New Roman" w:eastAsia="Times New Roman" w:hAnsi="Times New Roman" w:cs="Times New Roman"/>
      <w:sz w:val="24"/>
      <w:szCs w:val="24"/>
      <w:lang w:eastAsia="ru-RU"/>
    </w:rPr>
  </w:style>
  <w:style w:type="paragraph" w:styleId="a7">
    <w:name w:val="List Paragraph"/>
    <w:basedOn w:val="a"/>
    <w:uiPriority w:val="34"/>
    <w:qFormat/>
    <w:rsid w:val="00413280"/>
    <w:pPr>
      <w:ind w:left="720"/>
      <w:contextualSpacing/>
    </w:pPr>
  </w:style>
  <w:style w:type="paragraph" w:customStyle="1" w:styleId="1">
    <w:name w:val="Без интервала1"/>
    <w:qFormat/>
    <w:rsid w:val="00775EED"/>
    <w:rPr>
      <w:rFonts w:ascii="Times New Roman" w:eastAsia="MS Mincho"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8538798">
      <w:bodyDiv w:val="1"/>
      <w:marLeft w:val="0"/>
      <w:marRight w:val="0"/>
      <w:marTop w:val="0"/>
      <w:marBottom w:val="0"/>
      <w:divBdr>
        <w:top w:val="none" w:sz="0" w:space="0" w:color="auto"/>
        <w:left w:val="none" w:sz="0" w:space="0" w:color="auto"/>
        <w:bottom w:val="none" w:sz="0" w:space="0" w:color="auto"/>
        <w:right w:val="none" w:sz="0" w:space="0" w:color="auto"/>
      </w:divBdr>
    </w:div>
    <w:div w:id="1465545536">
      <w:bodyDiv w:val="1"/>
      <w:marLeft w:val="0"/>
      <w:marRight w:val="0"/>
      <w:marTop w:val="0"/>
      <w:marBottom w:val="0"/>
      <w:divBdr>
        <w:top w:val="none" w:sz="0" w:space="0" w:color="auto"/>
        <w:left w:val="none" w:sz="0" w:space="0" w:color="auto"/>
        <w:bottom w:val="none" w:sz="0" w:space="0" w:color="auto"/>
        <w:right w:val="none" w:sz="0" w:space="0" w:color="auto"/>
      </w:divBdr>
    </w:div>
    <w:div w:id="1697653372">
      <w:bodyDiv w:val="1"/>
      <w:marLeft w:val="0"/>
      <w:marRight w:val="0"/>
      <w:marTop w:val="0"/>
      <w:marBottom w:val="0"/>
      <w:divBdr>
        <w:top w:val="none" w:sz="0" w:space="0" w:color="auto"/>
        <w:left w:val="none" w:sz="0" w:space="0" w:color="auto"/>
        <w:bottom w:val="none" w:sz="0" w:space="0" w:color="auto"/>
        <w:right w:val="none" w:sz="0" w:space="0" w:color="auto"/>
      </w:divBdr>
    </w:div>
    <w:div w:id="206956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0D3B4F-2208-4008-8525-C4E4EAD6E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3849</Words>
  <Characters>21941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Seva</dc:creator>
  <cp:lastModifiedBy>Anar_H</cp:lastModifiedBy>
  <cp:revision>4</cp:revision>
  <cp:lastPrinted>2016-04-04T07:13:00Z</cp:lastPrinted>
  <dcterms:created xsi:type="dcterms:W3CDTF">2016-04-05T13:16:00Z</dcterms:created>
  <dcterms:modified xsi:type="dcterms:W3CDTF">2016-04-05T13:32:00Z</dcterms:modified>
</cp:coreProperties>
</file>