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E58" w:rsidRPr="002A62C6" w:rsidRDefault="00502E58" w:rsidP="002A62C6">
      <w:pPr>
        <w:spacing w:after="0" w:line="20" w:lineRule="atLeast"/>
        <w:jc w:val="center"/>
        <w:rPr>
          <w:rFonts w:ascii="Times New Roman" w:hAnsi="Times New Roman"/>
          <w:b/>
          <w:sz w:val="28"/>
          <w:szCs w:val="28"/>
        </w:rPr>
      </w:pPr>
    </w:p>
    <w:p w:rsidR="00673A66" w:rsidRPr="002A62C6" w:rsidRDefault="00673A66" w:rsidP="002A62C6">
      <w:pPr>
        <w:spacing w:after="0" w:line="20" w:lineRule="atLeast"/>
        <w:jc w:val="center"/>
        <w:rPr>
          <w:rFonts w:ascii="Times New Roman" w:hAnsi="Times New Roman"/>
          <w:b/>
          <w:sz w:val="28"/>
          <w:szCs w:val="28"/>
        </w:rPr>
      </w:pPr>
      <w:r w:rsidRPr="002A62C6">
        <w:rPr>
          <w:rFonts w:ascii="Times New Roman" w:hAnsi="Times New Roman"/>
          <w:b/>
          <w:sz w:val="28"/>
          <w:szCs w:val="28"/>
        </w:rPr>
        <w:t>AZƏRBAYCAN RESPUBLİKASI ADINDAN</w:t>
      </w:r>
    </w:p>
    <w:p w:rsidR="00673A66" w:rsidRPr="002A62C6" w:rsidRDefault="00673A66" w:rsidP="002A62C6">
      <w:pPr>
        <w:spacing w:after="0" w:line="20" w:lineRule="atLeast"/>
        <w:jc w:val="center"/>
        <w:rPr>
          <w:rFonts w:ascii="Times New Roman" w:hAnsi="Times New Roman"/>
          <w:b/>
          <w:sz w:val="28"/>
          <w:szCs w:val="28"/>
        </w:rPr>
      </w:pPr>
    </w:p>
    <w:p w:rsidR="00673A66" w:rsidRPr="002A62C6" w:rsidRDefault="00673A66" w:rsidP="002A62C6">
      <w:pPr>
        <w:spacing w:after="0" w:line="20" w:lineRule="atLeast"/>
        <w:jc w:val="center"/>
        <w:rPr>
          <w:rFonts w:ascii="Times New Roman" w:hAnsi="Times New Roman"/>
          <w:b/>
          <w:sz w:val="28"/>
          <w:szCs w:val="28"/>
        </w:rPr>
      </w:pPr>
      <w:r w:rsidRPr="002A62C6">
        <w:rPr>
          <w:rFonts w:ascii="Times New Roman" w:hAnsi="Times New Roman"/>
          <w:b/>
          <w:sz w:val="28"/>
          <w:szCs w:val="28"/>
        </w:rPr>
        <w:t>Azərbaycan Respublikası</w:t>
      </w:r>
    </w:p>
    <w:p w:rsidR="00673A66" w:rsidRPr="002A62C6" w:rsidRDefault="00673A66" w:rsidP="002A62C6">
      <w:pPr>
        <w:spacing w:after="0" w:line="20" w:lineRule="atLeast"/>
        <w:jc w:val="center"/>
        <w:rPr>
          <w:rFonts w:ascii="Times New Roman" w:hAnsi="Times New Roman"/>
          <w:b/>
          <w:sz w:val="28"/>
          <w:szCs w:val="28"/>
        </w:rPr>
      </w:pPr>
      <w:r w:rsidRPr="002A62C6">
        <w:rPr>
          <w:rFonts w:ascii="Times New Roman" w:hAnsi="Times New Roman"/>
          <w:b/>
          <w:sz w:val="28"/>
          <w:szCs w:val="28"/>
        </w:rPr>
        <w:t>Konstitusiya Məhkəməsi Plenumunun</w:t>
      </w:r>
    </w:p>
    <w:p w:rsidR="00673A66" w:rsidRPr="002A62C6" w:rsidRDefault="00673A66" w:rsidP="002A62C6">
      <w:pPr>
        <w:spacing w:after="0" w:line="20" w:lineRule="atLeast"/>
        <w:jc w:val="center"/>
        <w:rPr>
          <w:rFonts w:ascii="Times New Roman" w:hAnsi="Times New Roman"/>
          <w:b/>
          <w:sz w:val="28"/>
          <w:szCs w:val="28"/>
        </w:rPr>
      </w:pPr>
    </w:p>
    <w:p w:rsidR="00673A66" w:rsidRPr="002A62C6" w:rsidRDefault="00673A66" w:rsidP="002A62C6">
      <w:pPr>
        <w:spacing w:after="0" w:line="20" w:lineRule="atLeast"/>
        <w:jc w:val="center"/>
        <w:rPr>
          <w:rFonts w:ascii="Times New Roman" w:hAnsi="Times New Roman"/>
          <w:b/>
          <w:sz w:val="28"/>
          <w:szCs w:val="28"/>
        </w:rPr>
      </w:pPr>
      <w:r w:rsidRPr="002A62C6">
        <w:rPr>
          <w:rFonts w:ascii="Times New Roman" w:hAnsi="Times New Roman"/>
          <w:b/>
          <w:sz w:val="28"/>
          <w:szCs w:val="28"/>
        </w:rPr>
        <w:t>QƏRARI</w:t>
      </w:r>
    </w:p>
    <w:p w:rsidR="00650801" w:rsidRPr="002A62C6" w:rsidRDefault="00650801" w:rsidP="002A62C6">
      <w:pPr>
        <w:spacing w:after="0" w:line="20" w:lineRule="atLeast"/>
        <w:jc w:val="center"/>
        <w:rPr>
          <w:rFonts w:ascii="Times New Roman" w:hAnsi="Times New Roman"/>
          <w:i/>
          <w:sz w:val="28"/>
          <w:szCs w:val="28"/>
        </w:rPr>
      </w:pPr>
    </w:p>
    <w:p w:rsidR="00650801" w:rsidRPr="002A62C6" w:rsidRDefault="00650801" w:rsidP="002A62C6">
      <w:pPr>
        <w:spacing w:after="0" w:line="20" w:lineRule="atLeast"/>
        <w:jc w:val="center"/>
        <w:rPr>
          <w:rFonts w:ascii="Times New Roman" w:hAnsi="Times New Roman"/>
          <w:i/>
          <w:sz w:val="28"/>
          <w:szCs w:val="28"/>
        </w:rPr>
      </w:pPr>
      <w:r w:rsidRPr="002A62C6">
        <w:rPr>
          <w:rFonts w:ascii="Times New Roman" w:hAnsi="Times New Roman"/>
          <w:i/>
          <w:sz w:val="28"/>
          <w:szCs w:val="28"/>
        </w:rPr>
        <w:t>Azərbaycan Respublikası İnzibati Prosessual Məcəlləsinin 44-cü maddəsinin bəzi müddəalarının şərh edilməsinə dair</w:t>
      </w:r>
    </w:p>
    <w:p w:rsidR="00673A66" w:rsidRPr="002A62C6" w:rsidRDefault="00673A66" w:rsidP="002A62C6">
      <w:pPr>
        <w:spacing w:after="0" w:line="20" w:lineRule="atLeast"/>
        <w:jc w:val="center"/>
        <w:rPr>
          <w:rFonts w:ascii="Times New Roman" w:hAnsi="Times New Roman"/>
          <w:b/>
          <w:sz w:val="28"/>
          <w:szCs w:val="28"/>
        </w:rPr>
      </w:pPr>
    </w:p>
    <w:p w:rsidR="00331D10" w:rsidRPr="002A62C6" w:rsidRDefault="00331D10" w:rsidP="002A62C6">
      <w:pPr>
        <w:spacing w:after="0" w:line="20" w:lineRule="atLeast"/>
        <w:jc w:val="center"/>
        <w:rPr>
          <w:rFonts w:ascii="Times New Roman" w:hAnsi="Times New Roman"/>
          <w:b/>
          <w:sz w:val="28"/>
          <w:szCs w:val="28"/>
        </w:rPr>
      </w:pPr>
    </w:p>
    <w:p w:rsidR="00673A66" w:rsidRPr="002A62C6" w:rsidRDefault="00B9229B" w:rsidP="002A62C6">
      <w:pPr>
        <w:spacing w:after="0" w:line="20" w:lineRule="atLeast"/>
        <w:jc w:val="center"/>
        <w:rPr>
          <w:rFonts w:ascii="Times New Roman" w:hAnsi="Times New Roman"/>
          <w:b/>
          <w:sz w:val="28"/>
          <w:szCs w:val="28"/>
          <w:lang w:val="en-US"/>
        </w:rPr>
      </w:pPr>
      <w:r w:rsidRPr="002A62C6">
        <w:rPr>
          <w:rFonts w:ascii="Times New Roman" w:hAnsi="Times New Roman"/>
          <w:b/>
          <w:sz w:val="28"/>
          <w:szCs w:val="28"/>
          <w:lang w:val="en-US"/>
        </w:rPr>
        <w:t xml:space="preserve">20 aprel </w:t>
      </w:r>
      <w:r w:rsidR="008F32EE" w:rsidRPr="002A62C6">
        <w:rPr>
          <w:rFonts w:ascii="Times New Roman" w:hAnsi="Times New Roman"/>
          <w:b/>
          <w:sz w:val="28"/>
          <w:szCs w:val="28"/>
          <w:lang w:val="en-US"/>
        </w:rPr>
        <w:t>2015</w:t>
      </w:r>
      <w:r w:rsidR="00673A66" w:rsidRPr="002A62C6">
        <w:rPr>
          <w:rFonts w:ascii="Times New Roman" w:hAnsi="Times New Roman"/>
          <w:b/>
          <w:sz w:val="28"/>
          <w:szCs w:val="28"/>
          <w:lang w:val="en-US"/>
        </w:rPr>
        <w:t>-c</w:t>
      </w:r>
      <w:r w:rsidR="008F32EE" w:rsidRPr="002A62C6">
        <w:rPr>
          <w:rFonts w:ascii="Times New Roman" w:hAnsi="Times New Roman"/>
          <w:b/>
          <w:sz w:val="28"/>
          <w:szCs w:val="28"/>
          <w:lang w:val="en-US"/>
        </w:rPr>
        <w:t>i</w:t>
      </w:r>
      <w:r w:rsidR="00673A66" w:rsidRPr="002A62C6">
        <w:rPr>
          <w:rFonts w:ascii="Times New Roman" w:hAnsi="Times New Roman"/>
          <w:b/>
          <w:sz w:val="28"/>
          <w:szCs w:val="28"/>
          <w:lang w:val="en-US"/>
        </w:rPr>
        <w:t xml:space="preserve"> </w:t>
      </w:r>
      <w:proofErr w:type="gramStart"/>
      <w:r w:rsidR="00673A66" w:rsidRPr="002A62C6">
        <w:rPr>
          <w:rFonts w:ascii="Times New Roman" w:hAnsi="Times New Roman"/>
          <w:b/>
          <w:sz w:val="28"/>
          <w:szCs w:val="28"/>
          <w:lang w:val="en-US"/>
        </w:rPr>
        <w:t>il</w:t>
      </w:r>
      <w:proofErr w:type="gramEnd"/>
      <w:r w:rsidR="00673A66" w:rsidRPr="002A62C6">
        <w:rPr>
          <w:rFonts w:ascii="Times New Roman" w:hAnsi="Times New Roman"/>
          <w:b/>
          <w:sz w:val="28"/>
          <w:szCs w:val="28"/>
          <w:lang w:val="en-US"/>
        </w:rPr>
        <w:t>                   </w:t>
      </w:r>
      <w:r w:rsidR="00331D10" w:rsidRPr="002A62C6">
        <w:rPr>
          <w:rFonts w:ascii="Times New Roman" w:hAnsi="Times New Roman"/>
          <w:b/>
          <w:sz w:val="28"/>
          <w:szCs w:val="28"/>
          <w:lang w:val="en-US"/>
        </w:rPr>
        <w:t xml:space="preserve">  </w:t>
      </w:r>
      <w:r w:rsidR="002A62C6">
        <w:rPr>
          <w:rFonts w:ascii="Times New Roman" w:hAnsi="Times New Roman"/>
          <w:b/>
          <w:sz w:val="28"/>
          <w:szCs w:val="28"/>
          <w:lang w:val="az-Latn-AZ"/>
        </w:rPr>
        <w:t xml:space="preserve">      </w:t>
      </w:r>
      <w:r w:rsidR="00331D10" w:rsidRPr="002A62C6">
        <w:rPr>
          <w:rFonts w:ascii="Times New Roman" w:hAnsi="Times New Roman"/>
          <w:b/>
          <w:sz w:val="28"/>
          <w:szCs w:val="28"/>
          <w:lang w:val="en-US"/>
        </w:rPr>
        <w:t xml:space="preserve">               </w:t>
      </w:r>
      <w:r w:rsidR="00673A66" w:rsidRPr="002A62C6">
        <w:rPr>
          <w:rFonts w:ascii="Times New Roman" w:hAnsi="Times New Roman"/>
          <w:b/>
          <w:sz w:val="28"/>
          <w:szCs w:val="28"/>
          <w:lang w:val="en-US"/>
        </w:rPr>
        <w:t>               </w:t>
      </w:r>
      <w:r w:rsidR="00650801" w:rsidRPr="002A62C6">
        <w:rPr>
          <w:rFonts w:ascii="Times New Roman" w:hAnsi="Times New Roman"/>
          <w:b/>
          <w:sz w:val="28"/>
          <w:szCs w:val="28"/>
          <w:lang w:val="en-US"/>
        </w:rPr>
        <w:t xml:space="preserve">        </w:t>
      </w:r>
      <w:r w:rsidR="00673A66" w:rsidRPr="002A62C6">
        <w:rPr>
          <w:rFonts w:ascii="Times New Roman" w:hAnsi="Times New Roman"/>
          <w:b/>
          <w:sz w:val="28"/>
          <w:szCs w:val="28"/>
          <w:lang w:val="en-US"/>
        </w:rPr>
        <w:t>                     Bakı şəhəri</w:t>
      </w:r>
    </w:p>
    <w:p w:rsidR="00673A66" w:rsidRPr="002A62C6" w:rsidRDefault="00673A66" w:rsidP="002A62C6">
      <w:pPr>
        <w:spacing w:after="0" w:line="20" w:lineRule="atLeast"/>
        <w:ind w:firstLine="567"/>
        <w:jc w:val="both"/>
        <w:rPr>
          <w:rFonts w:ascii="Times New Roman" w:hAnsi="Times New Roman"/>
          <w:sz w:val="28"/>
          <w:szCs w:val="28"/>
          <w:lang w:val="en-US"/>
        </w:rPr>
      </w:pPr>
    </w:p>
    <w:p w:rsidR="00650801" w:rsidRPr="002A62C6" w:rsidRDefault="00673A66"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Azərbaycan Respublikası Konstitusiya Məhkəməsinin Plenumu Fərhad Abdullayev (sədr), Sona Salmanova, Südabə Həsənova, Rövşən İsmayılov, Ceyhun Qaracayev, Rafael Qvaladze, Mahir Muradov,  İsa Nəcəfov və Kamran Şəfiyevdən (məruzəçi-hakim)  ibarət tərkibdə,</w:t>
      </w:r>
    </w:p>
    <w:p w:rsidR="00673A66" w:rsidRPr="002A62C6" w:rsidRDefault="00673A66"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məhkəmə katibi </w:t>
      </w:r>
      <w:r w:rsidR="008F32EE" w:rsidRPr="002A62C6">
        <w:rPr>
          <w:rFonts w:ascii="Times New Roman" w:hAnsi="Times New Roman"/>
          <w:sz w:val="28"/>
          <w:szCs w:val="28"/>
        </w:rPr>
        <w:t>Elməddin Hüseynovun</w:t>
      </w:r>
      <w:r w:rsidRPr="002A62C6">
        <w:rPr>
          <w:rFonts w:ascii="Times New Roman" w:hAnsi="Times New Roman"/>
          <w:sz w:val="28"/>
          <w:szCs w:val="28"/>
        </w:rPr>
        <w:t>,</w:t>
      </w:r>
    </w:p>
    <w:p w:rsidR="00C47232" w:rsidRPr="002A62C6" w:rsidRDefault="00673A66"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maraqlı subyektlərin nümayəndələri </w:t>
      </w:r>
      <w:r w:rsidR="003949C5" w:rsidRPr="002A62C6">
        <w:rPr>
          <w:rFonts w:ascii="Times New Roman" w:eastAsia="Calibri" w:hAnsi="Times New Roman"/>
          <w:sz w:val="28"/>
          <w:szCs w:val="28"/>
        </w:rPr>
        <w:t>Sumqayıt Apellyasiya Məhkəməsinin</w:t>
      </w:r>
      <w:r w:rsidR="003949C5" w:rsidRPr="002A62C6">
        <w:rPr>
          <w:rFonts w:ascii="Times New Roman" w:hAnsi="Times New Roman"/>
          <w:sz w:val="28"/>
          <w:szCs w:val="28"/>
        </w:rPr>
        <w:t xml:space="preserve"> </w:t>
      </w:r>
      <w:r w:rsidRPr="002A62C6">
        <w:rPr>
          <w:rFonts w:ascii="Times New Roman" w:hAnsi="Times New Roman"/>
          <w:sz w:val="28"/>
          <w:szCs w:val="28"/>
        </w:rPr>
        <w:t xml:space="preserve"> hakimi </w:t>
      </w:r>
      <w:r w:rsidR="00961A3B" w:rsidRPr="002A62C6">
        <w:rPr>
          <w:rFonts w:ascii="Times New Roman" w:hAnsi="Times New Roman"/>
          <w:sz w:val="28"/>
          <w:szCs w:val="28"/>
        </w:rPr>
        <w:t>Xəyalə Cəmilova</w:t>
      </w:r>
      <w:r w:rsidR="00650801" w:rsidRPr="002A62C6">
        <w:rPr>
          <w:rFonts w:ascii="Times New Roman" w:hAnsi="Times New Roman"/>
          <w:sz w:val="28"/>
          <w:szCs w:val="28"/>
        </w:rPr>
        <w:t>nın</w:t>
      </w:r>
      <w:r w:rsidR="00D04106" w:rsidRPr="002A62C6">
        <w:rPr>
          <w:rFonts w:ascii="Times New Roman" w:hAnsi="Times New Roman"/>
          <w:sz w:val="28"/>
          <w:szCs w:val="28"/>
        </w:rPr>
        <w:t xml:space="preserve">, </w:t>
      </w:r>
      <w:r w:rsidR="00C47232" w:rsidRPr="002A62C6">
        <w:rPr>
          <w:rFonts w:ascii="Times New Roman" w:hAnsi="Times New Roman"/>
          <w:sz w:val="28"/>
          <w:szCs w:val="28"/>
        </w:rPr>
        <w:t xml:space="preserve">Azərbaycan Respublikası Milli Məclisi Aparatının İnzibati və hərbi qanunvericilik şöbəsinin İnzibati qanunvericilik sektorunun müdiri Fuad Məmmədovun,  </w:t>
      </w:r>
    </w:p>
    <w:p w:rsidR="00673A66" w:rsidRPr="002A62C6" w:rsidRDefault="00673A66"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ekspert Bakı Dövlət Universitetinin </w:t>
      </w:r>
      <w:r w:rsidR="00961A3B" w:rsidRPr="002A62C6">
        <w:rPr>
          <w:rFonts w:ascii="Times New Roman" w:hAnsi="Times New Roman"/>
          <w:sz w:val="28"/>
          <w:szCs w:val="28"/>
        </w:rPr>
        <w:t>Mülki proses</w:t>
      </w:r>
      <w:r w:rsidRPr="002A62C6">
        <w:rPr>
          <w:rFonts w:ascii="Times New Roman" w:hAnsi="Times New Roman"/>
          <w:sz w:val="28"/>
          <w:szCs w:val="28"/>
        </w:rPr>
        <w:t xml:space="preserve"> və k</w:t>
      </w:r>
      <w:r w:rsidR="00961A3B" w:rsidRPr="002A62C6">
        <w:rPr>
          <w:rFonts w:ascii="Times New Roman" w:hAnsi="Times New Roman"/>
          <w:sz w:val="28"/>
          <w:szCs w:val="28"/>
        </w:rPr>
        <w:t>ommersiya hüququ</w:t>
      </w:r>
      <w:r w:rsidRPr="002A62C6">
        <w:rPr>
          <w:rFonts w:ascii="Times New Roman" w:hAnsi="Times New Roman"/>
          <w:sz w:val="28"/>
          <w:szCs w:val="28"/>
        </w:rPr>
        <w:t xml:space="preserve"> kafedrasının </w:t>
      </w:r>
      <w:r w:rsidR="00961A3B" w:rsidRPr="002A62C6">
        <w:rPr>
          <w:rFonts w:ascii="Times New Roman" w:hAnsi="Times New Roman"/>
          <w:sz w:val="28"/>
          <w:szCs w:val="28"/>
        </w:rPr>
        <w:t>dosenti</w:t>
      </w:r>
      <w:r w:rsidRPr="002A62C6">
        <w:rPr>
          <w:rFonts w:ascii="Times New Roman" w:hAnsi="Times New Roman"/>
          <w:sz w:val="28"/>
          <w:szCs w:val="28"/>
        </w:rPr>
        <w:t xml:space="preserve">, hüquq </w:t>
      </w:r>
      <w:r w:rsidR="00961A3B" w:rsidRPr="002A62C6">
        <w:rPr>
          <w:rFonts w:ascii="Times New Roman" w:hAnsi="Times New Roman"/>
          <w:sz w:val="28"/>
          <w:szCs w:val="28"/>
        </w:rPr>
        <w:t>üzrə fəlsəfə</w:t>
      </w:r>
      <w:r w:rsidRPr="002A62C6">
        <w:rPr>
          <w:rFonts w:ascii="Times New Roman" w:hAnsi="Times New Roman"/>
          <w:sz w:val="28"/>
          <w:szCs w:val="28"/>
        </w:rPr>
        <w:t xml:space="preserve"> doktoru </w:t>
      </w:r>
      <w:r w:rsidR="00961A3B" w:rsidRPr="002A62C6">
        <w:rPr>
          <w:rFonts w:ascii="Times New Roman" w:hAnsi="Times New Roman"/>
          <w:sz w:val="28"/>
          <w:szCs w:val="28"/>
        </w:rPr>
        <w:t>Afət Mirzəyeva</w:t>
      </w:r>
      <w:r w:rsidR="005C0A5A" w:rsidRPr="002A62C6">
        <w:rPr>
          <w:rFonts w:ascii="Times New Roman" w:hAnsi="Times New Roman"/>
          <w:sz w:val="28"/>
          <w:szCs w:val="28"/>
        </w:rPr>
        <w:t>nın</w:t>
      </w:r>
      <w:r w:rsidRPr="002A62C6">
        <w:rPr>
          <w:rFonts w:ascii="Times New Roman" w:hAnsi="Times New Roman"/>
          <w:sz w:val="28"/>
          <w:szCs w:val="28"/>
        </w:rPr>
        <w:t>,</w:t>
      </w:r>
    </w:p>
    <w:p w:rsidR="00650801" w:rsidRPr="002A62C6" w:rsidRDefault="00673A66"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mütəxəssislər Azərbaycan Respublikası Ali Məhkəməsinin </w:t>
      </w:r>
      <w:r w:rsidR="00961A3B" w:rsidRPr="002A62C6">
        <w:rPr>
          <w:rFonts w:ascii="Times New Roman" w:hAnsi="Times New Roman"/>
          <w:sz w:val="28"/>
          <w:szCs w:val="28"/>
        </w:rPr>
        <w:t>hakimi Zakir Quliyev</w:t>
      </w:r>
      <w:r w:rsidR="005C0A5A" w:rsidRPr="002A62C6">
        <w:rPr>
          <w:rFonts w:ascii="Times New Roman" w:hAnsi="Times New Roman"/>
          <w:sz w:val="28"/>
          <w:szCs w:val="28"/>
        </w:rPr>
        <w:t>in</w:t>
      </w:r>
      <w:r w:rsidRPr="002A62C6">
        <w:rPr>
          <w:rFonts w:ascii="Times New Roman" w:hAnsi="Times New Roman"/>
          <w:sz w:val="28"/>
          <w:szCs w:val="28"/>
        </w:rPr>
        <w:t xml:space="preserve">, </w:t>
      </w:r>
      <w:r w:rsidR="003949C5" w:rsidRPr="002A62C6">
        <w:rPr>
          <w:rFonts w:ascii="Times New Roman" w:hAnsi="Times New Roman"/>
          <w:sz w:val="28"/>
          <w:szCs w:val="28"/>
        </w:rPr>
        <w:t xml:space="preserve">Azərbaycan Respublikası Vergilər Nazirliyinin Hüquq </w:t>
      </w:r>
      <w:r w:rsidR="00387BB1" w:rsidRPr="002A62C6">
        <w:rPr>
          <w:rFonts w:ascii="Times New Roman" w:hAnsi="Times New Roman"/>
          <w:sz w:val="28"/>
          <w:szCs w:val="28"/>
        </w:rPr>
        <w:t xml:space="preserve">baş idarəsinin </w:t>
      </w:r>
      <w:r w:rsidR="003949C5" w:rsidRPr="002A62C6">
        <w:rPr>
          <w:rFonts w:ascii="Times New Roman" w:hAnsi="Times New Roman"/>
          <w:sz w:val="28"/>
          <w:szCs w:val="28"/>
        </w:rPr>
        <w:t xml:space="preserve">rəisi </w:t>
      </w:r>
      <w:r w:rsidR="00387BB1" w:rsidRPr="002A62C6">
        <w:rPr>
          <w:rFonts w:ascii="Times New Roman" w:hAnsi="Times New Roman"/>
          <w:sz w:val="28"/>
          <w:szCs w:val="28"/>
        </w:rPr>
        <w:t>Samirə Musayevanın</w:t>
      </w:r>
      <w:r w:rsidR="003949C5" w:rsidRPr="002A62C6">
        <w:rPr>
          <w:rFonts w:ascii="Times New Roman" w:hAnsi="Times New Roman"/>
          <w:sz w:val="28"/>
          <w:szCs w:val="28"/>
        </w:rPr>
        <w:t xml:space="preserve"> iştirakı ilə,</w:t>
      </w:r>
    </w:p>
    <w:p w:rsidR="00673A66" w:rsidRPr="002A62C6" w:rsidRDefault="00673A66"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 xml:space="preserve">Azərbaycan Respublikası Konstitusiyasının 130-cu maddəsinin VI  hissəsinə müvafiq olaraq xüsusi konstitusiya icraatı üzrə açıq məhkəmə iclasında </w:t>
      </w:r>
      <w:r w:rsidR="003949C5" w:rsidRPr="002A62C6">
        <w:rPr>
          <w:rFonts w:ascii="Times New Roman" w:hAnsi="Times New Roman"/>
          <w:sz w:val="28"/>
          <w:szCs w:val="28"/>
        </w:rPr>
        <w:t>Azərbaycan Respublikası İnziba</w:t>
      </w:r>
      <w:r w:rsidR="00E7433C" w:rsidRPr="002A62C6">
        <w:rPr>
          <w:rFonts w:ascii="Times New Roman" w:hAnsi="Times New Roman"/>
          <w:sz w:val="28"/>
          <w:szCs w:val="28"/>
        </w:rPr>
        <w:t>ti Prosessual Məcəlləsinin 44-cü</w:t>
      </w:r>
      <w:r w:rsidR="003949C5" w:rsidRPr="002A62C6">
        <w:rPr>
          <w:rFonts w:ascii="Times New Roman" w:hAnsi="Times New Roman"/>
          <w:sz w:val="28"/>
          <w:szCs w:val="28"/>
        </w:rPr>
        <w:t xml:space="preserve"> maddəsinin bəzi müddəalarının </w:t>
      </w:r>
      <w:r w:rsidRPr="002A62C6">
        <w:rPr>
          <w:rFonts w:ascii="Times New Roman" w:hAnsi="Times New Roman"/>
          <w:sz w:val="28"/>
          <w:szCs w:val="28"/>
        </w:rPr>
        <w:t xml:space="preserve">şərh edilməsinə dair </w:t>
      </w:r>
      <w:r w:rsidR="00543963" w:rsidRPr="002A62C6">
        <w:rPr>
          <w:rFonts w:ascii="Times New Roman" w:hAnsi="Times New Roman"/>
          <w:sz w:val="28"/>
          <w:szCs w:val="28"/>
        </w:rPr>
        <w:t>Sumqayıt Apellyasiya Məhkəməsi</w:t>
      </w:r>
      <w:r w:rsidRPr="002A62C6">
        <w:rPr>
          <w:rFonts w:ascii="Times New Roman" w:hAnsi="Times New Roman"/>
          <w:sz w:val="28"/>
          <w:szCs w:val="28"/>
        </w:rPr>
        <w:t>nin müraciəti</w:t>
      </w:r>
      <w:proofErr w:type="gramEnd"/>
      <w:r w:rsidRPr="002A62C6">
        <w:rPr>
          <w:rFonts w:ascii="Times New Roman" w:hAnsi="Times New Roman"/>
          <w:sz w:val="28"/>
          <w:szCs w:val="28"/>
        </w:rPr>
        <w:t xml:space="preserve"> əsasında konstitusiya işinə baxdı.</w:t>
      </w:r>
    </w:p>
    <w:p w:rsidR="00673A66" w:rsidRPr="002A62C6" w:rsidRDefault="00673A66"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İş üzrə hakim K</w:t>
      </w:r>
      <w:r w:rsidR="005C0A5A" w:rsidRPr="002A62C6">
        <w:rPr>
          <w:rFonts w:ascii="Times New Roman" w:hAnsi="Times New Roman"/>
          <w:sz w:val="28"/>
          <w:szCs w:val="28"/>
        </w:rPr>
        <w:t>.</w:t>
      </w:r>
      <w:r w:rsidRPr="002A62C6">
        <w:rPr>
          <w:rFonts w:ascii="Times New Roman" w:hAnsi="Times New Roman"/>
          <w:sz w:val="28"/>
          <w:szCs w:val="28"/>
        </w:rPr>
        <w:t xml:space="preserve">Şəfiyevin məruzəsini, maraqlı subyektlərin nümayəndələrinin və mütəxəssislərin çıxışlarını, ekspertin rəyini dinləyib, iş materiallarını araşdırıb müzakirə edərək, Azərbaycan Respublikası Konstitusiya Məhkəməsinin Plenumu </w:t>
      </w:r>
    </w:p>
    <w:p w:rsidR="00331D10" w:rsidRPr="002A62C6" w:rsidRDefault="00331D10" w:rsidP="002A62C6">
      <w:pPr>
        <w:spacing w:after="0" w:line="20" w:lineRule="atLeast"/>
        <w:ind w:firstLine="567"/>
        <w:jc w:val="both"/>
        <w:rPr>
          <w:rFonts w:ascii="Times New Roman" w:hAnsi="Times New Roman"/>
          <w:sz w:val="28"/>
          <w:szCs w:val="28"/>
        </w:rPr>
      </w:pPr>
    </w:p>
    <w:p w:rsidR="00331D10" w:rsidRPr="002A62C6" w:rsidRDefault="00673A66" w:rsidP="002A62C6">
      <w:pPr>
        <w:spacing w:after="0" w:line="20" w:lineRule="atLeast"/>
        <w:jc w:val="center"/>
        <w:rPr>
          <w:rFonts w:ascii="Times New Roman" w:hAnsi="Times New Roman"/>
          <w:sz w:val="28"/>
          <w:szCs w:val="28"/>
        </w:rPr>
      </w:pPr>
      <w:r w:rsidRPr="002A62C6">
        <w:rPr>
          <w:rFonts w:ascii="Times New Roman" w:hAnsi="Times New Roman"/>
          <w:b/>
          <w:sz w:val="28"/>
          <w:szCs w:val="28"/>
        </w:rPr>
        <w:t>MÜƏYYƏN  ETDİ:</w:t>
      </w:r>
    </w:p>
    <w:p w:rsidR="00331D10" w:rsidRPr="002A62C6" w:rsidRDefault="00331D10" w:rsidP="002A62C6">
      <w:pPr>
        <w:spacing w:after="0" w:line="20" w:lineRule="atLeast"/>
        <w:ind w:firstLine="567"/>
        <w:jc w:val="both"/>
        <w:rPr>
          <w:rFonts w:ascii="Times New Roman" w:hAnsi="Times New Roman"/>
          <w:sz w:val="28"/>
          <w:szCs w:val="28"/>
        </w:rPr>
      </w:pPr>
    </w:p>
    <w:p w:rsidR="003949C5" w:rsidRPr="002A62C6" w:rsidRDefault="003949C5"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Sumqayıt Apellyasiya Məhkəməsi Azərbaycan Respublikasının Konstitusiya Məhkəməsinə (bundan sonra – Konstitusiya Məhkəməsi) müraciət edərək</w:t>
      </w:r>
      <w:r w:rsidR="006830E0" w:rsidRPr="002A62C6">
        <w:rPr>
          <w:rFonts w:ascii="Times New Roman" w:hAnsi="Times New Roman"/>
          <w:sz w:val="28"/>
          <w:szCs w:val="28"/>
        </w:rPr>
        <w:t>,</w:t>
      </w:r>
      <w:r w:rsidRPr="002A62C6">
        <w:rPr>
          <w:rFonts w:ascii="Times New Roman" w:hAnsi="Times New Roman"/>
          <w:sz w:val="28"/>
          <w:szCs w:val="28"/>
        </w:rPr>
        <w:t xml:space="preserve"> Azərbaycan Respublikası İnzibati Prosessual Məcəlləsinin (bundan sonra – İnzibati Prosessual Məcəll</w:t>
      </w:r>
      <w:r w:rsidR="006830E0" w:rsidRPr="002A62C6">
        <w:rPr>
          <w:rFonts w:ascii="Times New Roman" w:hAnsi="Times New Roman"/>
          <w:sz w:val="28"/>
          <w:szCs w:val="28"/>
        </w:rPr>
        <w:t>ə</w:t>
      </w:r>
      <w:r w:rsidRPr="002A62C6">
        <w:rPr>
          <w:rFonts w:ascii="Times New Roman" w:hAnsi="Times New Roman"/>
          <w:sz w:val="28"/>
          <w:szCs w:val="28"/>
        </w:rPr>
        <w:t>) 44-c</w:t>
      </w:r>
      <w:r w:rsidR="00E7433C" w:rsidRPr="002A62C6">
        <w:rPr>
          <w:rFonts w:ascii="Times New Roman" w:hAnsi="Times New Roman"/>
          <w:sz w:val="28"/>
          <w:szCs w:val="28"/>
        </w:rPr>
        <w:t>ü</w:t>
      </w:r>
      <w:r w:rsidRPr="002A62C6">
        <w:rPr>
          <w:rFonts w:ascii="Times New Roman" w:hAnsi="Times New Roman"/>
          <w:sz w:val="28"/>
          <w:szCs w:val="28"/>
        </w:rPr>
        <w:t xml:space="preserve"> maddəsinin bəzi müddəalarını</w:t>
      </w:r>
      <w:r w:rsidR="007D2D70" w:rsidRPr="002A62C6">
        <w:rPr>
          <w:rFonts w:ascii="Times New Roman" w:hAnsi="Times New Roman"/>
          <w:sz w:val="28"/>
          <w:szCs w:val="28"/>
        </w:rPr>
        <w:t>n</w:t>
      </w:r>
      <w:r w:rsidRPr="002A62C6">
        <w:rPr>
          <w:rFonts w:ascii="Times New Roman" w:hAnsi="Times New Roman"/>
          <w:sz w:val="28"/>
          <w:szCs w:val="28"/>
        </w:rPr>
        <w:t xml:space="preserve"> şərh olunmasını xahi</w:t>
      </w:r>
      <w:proofErr w:type="gramEnd"/>
      <w:r w:rsidRPr="002A62C6">
        <w:rPr>
          <w:rFonts w:ascii="Times New Roman" w:hAnsi="Times New Roman"/>
          <w:sz w:val="28"/>
          <w:szCs w:val="28"/>
        </w:rPr>
        <w:t>ş etmişdir.</w:t>
      </w:r>
    </w:p>
    <w:p w:rsidR="00F379B2" w:rsidRPr="002A62C6" w:rsidRDefault="000B5C65"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lastRenderedPageBreak/>
        <w:t xml:space="preserve">Müraciətdə göstərilir ki, </w:t>
      </w:r>
      <w:r w:rsidR="007D2D70" w:rsidRPr="002A62C6">
        <w:rPr>
          <w:rFonts w:ascii="Times New Roman" w:hAnsi="Times New Roman"/>
          <w:sz w:val="28"/>
          <w:szCs w:val="28"/>
        </w:rPr>
        <w:t>iddiaçı “Halal”</w:t>
      </w:r>
      <w:r w:rsidR="00331D10" w:rsidRPr="002A62C6">
        <w:rPr>
          <w:rFonts w:ascii="Times New Roman" w:hAnsi="Times New Roman"/>
          <w:sz w:val="28"/>
          <w:szCs w:val="28"/>
        </w:rPr>
        <w:t xml:space="preserve"> Mənzil Tikinti Kooperativi (bundan sonra </w:t>
      </w:r>
      <w:r w:rsidR="006830E0" w:rsidRPr="002A62C6">
        <w:rPr>
          <w:rFonts w:ascii="Times New Roman" w:hAnsi="Times New Roman"/>
          <w:sz w:val="28"/>
          <w:szCs w:val="28"/>
        </w:rPr>
        <w:t xml:space="preserve">– </w:t>
      </w:r>
      <w:r w:rsidR="00331D10" w:rsidRPr="002A62C6">
        <w:rPr>
          <w:rFonts w:ascii="Times New Roman" w:hAnsi="Times New Roman"/>
          <w:sz w:val="28"/>
          <w:szCs w:val="28"/>
        </w:rPr>
        <w:t>“Halal”</w:t>
      </w:r>
      <w:r w:rsidR="007D2D70" w:rsidRPr="002A62C6">
        <w:rPr>
          <w:rFonts w:ascii="Times New Roman" w:hAnsi="Times New Roman"/>
          <w:sz w:val="28"/>
          <w:szCs w:val="28"/>
        </w:rPr>
        <w:t xml:space="preserve"> MTK</w:t>
      </w:r>
      <w:r w:rsidR="00331D10" w:rsidRPr="002A62C6">
        <w:rPr>
          <w:rFonts w:ascii="Times New Roman" w:hAnsi="Times New Roman"/>
          <w:sz w:val="28"/>
          <w:szCs w:val="28"/>
        </w:rPr>
        <w:t>)</w:t>
      </w:r>
      <w:r w:rsidR="007D2D70" w:rsidRPr="002A62C6">
        <w:rPr>
          <w:rFonts w:ascii="Times New Roman" w:hAnsi="Times New Roman"/>
          <w:sz w:val="28"/>
          <w:szCs w:val="28"/>
        </w:rPr>
        <w:t xml:space="preserve"> 2 saylı Ərazi Vergilər Departamentinə qarşı iddia ərizəsi ilə Sumqayıt İnzibati-İqtisadi Məhkəməsinə müraci</w:t>
      </w:r>
      <w:r w:rsidR="00567193" w:rsidRPr="002A62C6">
        <w:rPr>
          <w:rFonts w:ascii="Times New Roman" w:hAnsi="Times New Roman"/>
          <w:sz w:val="28"/>
          <w:szCs w:val="28"/>
        </w:rPr>
        <w:t>ət edərək</w:t>
      </w:r>
      <w:r w:rsidR="00516772" w:rsidRPr="002A62C6">
        <w:rPr>
          <w:rFonts w:ascii="Times New Roman" w:hAnsi="Times New Roman"/>
          <w:sz w:val="28"/>
          <w:szCs w:val="28"/>
        </w:rPr>
        <w:t>,</w:t>
      </w:r>
      <w:r w:rsidR="00567193" w:rsidRPr="002A62C6">
        <w:rPr>
          <w:rFonts w:ascii="Times New Roman" w:hAnsi="Times New Roman"/>
          <w:sz w:val="28"/>
          <w:szCs w:val="28"/>
        </w:rPr>
        <w:t xml:space="preserve"> “</w:t>
      </w:r>
      <w:r w:rsidR="007D2D70" w:rsidRPr="002A62C6">
        <w:rPr>
          <w:rFonts w:ascii="Times New Roman" w:hAnsi="Times New Roman"/>
          <w:sz w:val="28"/>
          <w:szCs w:val="28"/>
        </w:rPr>
        <w:t>Halal</w:t>
      </w:r>
      <w:r w:rsidR="00567193" w:rsidRPr="002A62C6">
        <w:rPr>
          <w:rFonts w:ascii="Times New Roman" w:hAnsi="Times New Roman"/>
          <w:sz w:val="28"/>
          <w:szCs w:val="28"/>
        </w:rPr>
        <w:t>”</w:t>
      </w:r>
      <w:r w:rsidR="007D2D70" w:rsidRPr="002A62C6">
        <w:rPr>
          <w:rFonts w:ascii="Times New Roman" w:hAnsi="Times New Roman"/>
          <w:sz w:val="28"/>
          <w:szCs w:val="28"/>
        </w:rPr>
        <w:t xml:space="preserve"> MTK-nın vergi borcun</w:t>
      </w:r>
      <w:r w:rsidR="00E7433C" w:rsidRPr="002A62C6">
        <w:rPr>
          <w:rFonts w:ascii="Times New Roman" w:hAnsi="Times New Roman"/>
          <w:sz w:val="28"/>
          <w:szCs w:val="28"/>
        </w:rPr>
        <w:t>un</w:t>
      </w:r>
      <w:r w:rsidR="007D2D70" w:rsidRPr="002A62C6">
        <w:rPr>
          <w:rFonts w:ascii="Times New Roman" w:hAnsi="Times New Roman"/>
          <w:sz w:val="28"/>
          <w:szCs w:val="28"/>
        </w:rPr>
        <w:t xml:space="preserve"> silinməsi barədə qərar qəbul edilməsini</w:t>
      </w:r>
      <w:r w:rsidR="00780CAF" w:rsidRPr="002A62C6">
        <w:rPr>
          <w:rFonts w:ascii="Times New Roman" w:hAnsi="Times New Roman"/>
          <w:sz w:val="28"/>
          <w:szCs w:val="28"/>
        </w:rPr>
        <w:t xml:space="preserve"> və</w:t>
      </w:r>
      <w:r w:rsidR="007D2D70" w:rsidRPr="002A62C6">
        <w:rPr>
          <w:rFonts w:ascii="Times New Roman" w:hAnsi="Times New Roman"/>
          <w:sz w:val="28"/>
          <w:szCs w:val="28"/>
        </w:rPr>
        <w:t xml:space="preserve"> müv</w:t>
      </w:r>
      <w:proofErr w:type="gramEnd"/>
      <w:r w:rsidR="007D2D70" w:rsidRPr="002A62C6">
        <w:rPr>
          <w:rFonts w:ascii="Times New Roman" w:hAnsi="Times New Roman"/>
          <w:sz w:val="28"/>
          <w:szCs w:val="28"/>
        </w:rPr>
        <w:t xml:space="preserve">əqqəti xarakterli müdafiə tədbiri </w:t>
      </w:r>
      <w:r w:rsidR="00780CAF" w:rsidRPr="002A62C6">
        <w:rPr>
          <w:rFonts w:ascii="Times New Roman" w:hAnsi="Times New Roman"/>
          <w:sz w:val="28"/>
          <w:szCs w:val="28"/>
        </w:rPr>
        <w:t xml:space="preserve">kimi </w:t>
      </w:r>
      <w:r w:rsidR="007D2D70" w:rsidRPr="002A62C6">
        <w:rPr>
          <w:rFonts w:ascii="Times New Roman" w:hAnsi="Times New Roman"/>
          <w:sz w:val="28"/>
          <w:szCs w:val="28"/>
        </w:rPr>
        <w:t>onun bank hesablarına sərəncam qoyulmasının vergi orqanlarına qadağan edilməsi barədə qərardad çıxarılmasını xahiş etmişdir.</w:t>
      </w:r>
    </w:p>
    <w:p w:rsidR="00F379B2" w:rsidRPr="002A62C6" w:rsidRDefault="007D2D70"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Sumqayıt İnzibati-İqtisadi Məhkəməsinin 11 iyul 2014-cü il tarixli qərardadı ilə iddiaçının </w:t>
      </w:r>
      <w:r w:rsidR="00567193" w:rsidRPr="002A62C6">
        <w:rPr>
          <w:rFonts w:ascii="Times New Roman" w:hAnsi="Times New Roman"/>
          <w:sz w:val="28"/>
          <w:szCs w:val="28"/>
        </w:rPr>
        <w:t>ərizəsi təmin edilərək, “</w:t>
      </w:r>
      <w:r w:rsidRPr="002A62C6">
        <w:rPr>
          <w:rFonts w:ascii="Times New Roman" w:hAnsi="Times New Roman"/>
          <w:sz w:val="28"/>
          <w:szCs w:val="28"/>
        </w:rPr>
        <w:t>Halal</w:t>
      </w:r>
      <w:r w:rsidR="00567193" w:rsidRPr="002A62C6">
        <w:rPr>
          <w:rFonts w:ascii="Times New Roman" w:hAnsi="Times New Roman"/>
          <w:sz w:val="28"/>
          <w:szCs w:val="28"/>
        </w:rPr>
        <w:t>”</w:t>
      </w:r>
      <w:r w:rsidRPr="002A62C6">
        <w:rPr>
          <w:rFonts w:ascii="Times New Roman" w:hAnsi="Times New Roman"/>
          <w:sz w:val="28"/>
          <w:szCs w:val="28"/>
        </w:rPr>
        <w:t xml:space="preserve"> </w:t>
      </w:r>
      <w:r w:rsidR="00331D10" w:rsidRPr="002A62C6">
        <w:rPr>
          <w:rFonts w:ascii="Times New Roman" w:hAnsi="Times New Roman"/>
          <w:sz w:val="28"/>
          <w:szCs w:val="28"/>
        </w:rPr>
        <w:t>MTK-nın bank</w:t>
      </w:r>
      <w:r w:rsidRPr="002A62C6">
        <w:rPr>
          <w:rFonts w:ascii="Times New Roman" w:hAnsi="Times New Roman"/>
          <w:sz w:val="28"/>
          <w:szCs w:val="28"/>
        </w:rPr>
        <w:t xml:space="preserve"> hesabl</w:t>
      </w:r>
      <w:r w:rsidR="005C0A5A" w:rsidRPr="002A62C6">
        <w:rPr>
          <w:rFonts w:ascii="Times New Roman" w:hAnsi="Times New Roman"/>
          <w:sz w:val="28"/>
          <w:szCs w:val="28"/>
        </w:rPr>
        <w:t>arına sərəncamların qoyulması</w:t>
      </w:r>
      <w:r w:rsidRPr="002A62C6">
        <w:rPr>
          <w:rFonts w:ascii="Times New Roman" w:hAnsi="Times New Roman"/>
          <w:sz w:val="28"/>
          <w:szCs w:val="28"/>
        </w:rPr>
        <w:t xml:space="preserve"> vergi orqanlarına qadağa</w:t>
      </w:r>
      <w:r w:rsidR="00331D10" w:rsidRPr="002A62C6">
        <w:rPr>
          <w:rFonts w:ascii="Times New Roman" w:hAnsi="Times New Roman"/>
          <w:sz w:val="28"/>
          <w:szCs w:val="28"/>
        </w:rPr>
        <w:t>n edilmişdir</w:t>
      </w:r>
      <w:r w:rsidRPr="002A62C6">
        <w:rPr>
          <w:rFonts w:ascii="Times New Roman" w:hAnsi="Times New Roman"/>
          <w:sz w:val="28"/>
          <w:szCs w:val="28"/>
        </w:rPr>
        <w:t>.</w:t>
      </w:r>
    </w:p>
    <w:p w:rsidR="00E02EDD" w:rsidRPr="002A62C6" w:rsidRDefault="00937B08"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2 saylı Ərazi Vergilər Departamenti tərəfindən vəsatət verilərək</w:t>
      </w:r>
      <w:r w:rsidR="00780CAF" w:rsidRPr="002A62C6">
        <w:rPr>
          <w:rFonts w:ascii="Times New Roman" w:hAnsi="Times New Roman"/>
          <w:sz w:val="28"/>
          <w:szCs w:val="28"/>
        </w:rPr>
        <w:t xml:space="preserve"> həmin </w:t>
      </w:r>
      <w:r w:rsidR="00516772" w:rsidRPr="002A62C6">
        <w:rPr>
          <w:rFonts w:ascii="Times New Roman" w:hAnsi="Times New Roman"/>
          <w:sz w:val="28"/>
          <w:szCs w:val="28"/>
        </w:rPr>
        <w:t>qərardadın</w:t>
      </w:r>
      <w:r w:rsidRPr="002A62C6">
        <w:rPr>
          <w:rFonts w:ascii="Times New Roman" w:hAnsi="Times New Roman"/>
          <w:sz w:val="28"/>
          <w:szCs w:val="28"/>
        </w:rPr>
        <w:t xml:space="preserve">  dəyişdirilməsi və Azərbaycan Respublikası Vergi Məcəlləsinin </w:t>
      </w:r>
      <w:r w:rsidR="006830E0" w:rsidRPr="002A62C6">
        <w:rPr>
          <w:rFonts w:ascii="Times New Roman" w:hAnsi="Times New Roman"/>
          <w:sz w:val="28"/>
          <w:szCs w:val="28"/>
        </w:rPr>
        <w:t xml:space="preserve"> </w:t>
      </w:r>
      <w:r w:rsidR="00F379B2" w:rsidRPr="002A62C6">
        <w:rPr>
          <w:rFonts w:ascii="Times New Roman" w:hAnsi="Times New Roman"/>
          <w:sz w:val="28"/>
          <w:szCs w:val="28"/>
        </w:rPr>
        <w:t xml:space="preserve">   </w:t>
      </w:r>
      <w:r w:rsidRPr="002A62C6">
        <w:rPr>
          <w:rFonts w:ascii="Times New Roman" w:hAnsi="Times New Roman"/>
          <w:sz w:val="28"/>
          <w:szCs w:val="28"/>
        </w:rPr>
        <w:t>16.1.11-2-ci maddəsinin tələblərinin yerinə yetirilməsi öhdəliyinin iddiaçının üzərinə qoyulması barədə qərardad qəbul olunmas</w:t>
      </w:r>
      <w:proofErr w:type="gramEnd"/>
      <w:r w:rsidRPr="002A62C6">
        <w:rPr>
          <w:rFonts w:ascii="Times New Roman" w:hAnsi="Times New Roman"/>
          <w:sz w:val="28"/>
          <w:szCs w:val="28"/>
        </w:rPr>
        <w:t>ı xahiş edilmişdir.</w:t>
      </w:r>
    </w:p>
    <w:p w:rsidR="00937B08" w:rsidRPr="002A62C6" w:rsidRDefault="00937B08"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Sumqayıt İnzibati-İqtisadi Məhkəməsinin 29 sentyabr 2014-cü il tarixli qərardadı ilə 2 saylı Ərazi Vergilər Departamentinin vəsatəti təmin edilməmişdir.</w:t>
      </w:r>
    </w:p>
    <w:p w:rsidR="00650801" w:rsidRPr="002A62C6" w:rsidRDefault="00650801"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2 saylı Ərazi Vergilər Departamenti həmin qərardaddan apellyasiya şikayəti verərək, onun ləğv olunmasını xahiş etmişdir.</w:t>
      </w:r>
    </w:p>
    <w:p w:rsidR="00F379B2" w:rsidRPr="002A62C6" w:rsidRDefault="004F68C3"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 xml:space="preserve">Müraciətdə həmçinin göstərilir ki, </w:t>
      </w:r>
      <w:r w:rsidR="008C460F" w:rsidRPr="002A62C6">
        <w:rPr>
          <w:rFonts w:ascii="Times New Roman" w:hAnsi="Times New Roman"/>
          <w:sz w:val="28"/>
          <w:szCs w:val="28"/>
        </w:rPr>
        <w:t xml:space="preserve">İnzibati Prosessual </w:t>
      </w:r>
      <w:r w:rsidRPr="002A62C6">
        <w:rPr>
          <w:rFonts w:ascii="Times New Roman" w:hAnsi="Times New Roman"/>
          <w:sz w:val="28"/>
          <w:szCs w:val="28"/>
        </w:rPr>
        <w:t>Məcəllənin 44.1-ci maddəsinə əsasən iddia ilə bağlı işə mahiyyəti üzrə baxan məhkəmə, bunun üçün kifayət qədər əsaslar olduğu hallarda istənilən zaman xidməti vəzifəsinə görə müvəqqəti</w:t>
      </w:r>
      <w:proofErr w:type="gramEnd"/>
      <w:r w:rsidRPr="002A62C6">
        <w:rPr>
          <w:rFonts w:ascii="Times New Roman" w:hAnsi="Times New Roman"/>
          <w:sz w:val="28"/>
          <w:szCs w:val="28"/>
        </w:rPr>
        <w:t xml:space="preserve"> xarakterli müdafiə </w:t>
      </w:r>
      <w:r w:rsidR="00F379B2" w:rsidRPr="002A62C6">
        <w:rPr>
          <w:rFonts w:ascii="Times New Roman" w:hAnsi="Times New Roman"/>
          <w:sz w:val="28"/>
          <w:szCs w:val="28"/>
        </w:rPr>
        <w:t xml:space="preserve">barədə </w:t>
      </w:r>
      <w:r w:rsidRPr="002A62C6">
        <w:rPr>
          <w:rFonts w:ascii="Times New Roman" w:hAnsi="Times New Roman"/>
          <w:sz w:val="28"/>
          <w:szCs w:val="28"/>
        </w:rPr>
        <w:t>qərardadını dəyişdirə və ya ləğv edə bilər.</w:t>
      </w:r>
    </w:p>
    <w:p w:rsidR="00F379B2" w:rsidRPr="002A62C6" w:rsidRDefault="008C460F"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 xml:space="preserve">Həmin </w:t>
      </w:r>
      <w:r w:rsidR="004F68C3" w:rsidRPr="002A62C6">
        <w:rPr>
          <w:rFonts w:ascii="Times New Roman" w:hAnsi="Times New Roman"/>
          <w:sz w:val="28"/>
          <w:szCs w:val="28"/>
        </w:rPr>
        <w:t>Məcəllənin 44.2-ci maddəsinə əsasən məhkəmə icraatının hər bir iştirakçısı şəraitin dəyişməsi ilə bağlı müvəqqəti xarakterli müdafiə</w:t>
      </w:r>
      <w:r w:rsidR="00AC5E45" w:rsidRPr="002A62C6">
        <w:rPr>
          <w:rFonts w:ascii="Times New Roman" w:hAnsi="Times New Roman"/>
          <w:sz w:val="28"/>
          <w:szCs w:val="28"/>
        </w:rPr>
        <w:t xml:space="preserve"> </w:t>
      </w:r>
      <w:r w:rsidR="00F379B2" w:rsidRPr="002A62C6">
        <w:rPr>
          <w:rFonts w:ascii="Times New Roman" w:hAnsi="Times New Roman"/>
          <w:sz w:val="28"/>
          <w:szCs w:val="28"/>
        </w:rPr>
        <w:t xml:space="preserve">barədə </w:t>
      </w:r>
      <w:r w:rsidR="004F68C3" w:rsidRPr="002A62C6">
        <w:rPr>
          <w:rFonts w:ascii="Times New Roman" w:hAnsi="Times New Roman"/>
          <w:sz w:val="28"/>
          <w:szCs w:val="28"/>
        </w:rPr>
        <w:t>qərardadın dəyişdirilməsi və ya ləğv edilməsi haqqında vəsatət qald</w:t>
      </w:r>
      <w:proofErr w:type="gramEnd"/>
      <w:r w:rsidR="004F68C3" w:rsidRPr="002A62C6">
        <w:rPr>
          <w:rFonts w:ascii="Times New Roman" w:hAnsi="Times New Roman"/>
          <w:sz w:val="28"/>
          <w:szCs w:val="28"/>
        </w:rPr>
        <w:t>ıra bilər.</w:t>
      </w:r>
    </w:p>
    <w:p w:rsidR="00F379B2" w:rsidRPr="002A62C6" w:rsidRDefault="00160A99" w:rsidP="002A62C6">
      <w:pPr>
        <w:spacing w:after="0" w:line="20" w:lineRule="atLeast"/>
        <w:ind w:firstLine="567"/>
        <w:jc w:val="both"/>
        <w:rPr>
          <w:rFonts w:ascii="Times New Roman" w:hAnsi="Times New Roman"/>
          <w:sz w:val="28"/>
          <w:szCs w:val="28"/>
        </w:rPr>
      </w:pPr>
      <w:proofErr w:type="gramStart"/>
      <w:r w:rsidRPr="002A62C6">
        <w:rPr>
          <w:rFonts w:ascii="Times New Roman" w:eastAsia="Calibri" w:hAnsi="Times New Roman"/>
          <w:sz w:val="28"/>
          <w:szCs w:val="28"/>
        </w:rPr>
        <w:t xml:space="preserve">Sumqayıt Apellyasiya Məhkəməsi hesab edir ki, </w:t>
      </w:r>
      <w:r w:rsidRPr="002A62C6">
        <w:rPr>
          <w:rFonts w:ascii="Times New Roman" w:hAnsi="Times New Roman"/>
          <w:sz w:val="28"/>
          <w:szCs w:val="28"/>
        </w:rPr>
        <w:tab/>
        <w:t xml:space="preserve">məhkəmə təcrübəsində qeyri-müəyyənliyin aradan qaldırılması məqsədi ilə İnzibati Prosessual Məcəllənin 44.2-ci maddəsinin “şəraitin dəyişməsi ilə bağlı” </w:t>
      </w:r>
      <w:r w:rsidR="006830E0" w:rsidRPr="002A62C6">
        <w:rPr>
          <w:rFonts w:ascii="Times New Roman" w:hAnsi="Times New Roman"/>
          <w:sz w:val="28"/>
          <w:szCs w:val="28"/>
        </w:rPr>
        <w:t>müddəasının</w:t>
      </w:r>
      <w:r w:rsidRPr="002A62C6">
        <w:rPr>
          <w:rFonts w:ascii="Times New Roman" w:hAnsi="Times New Roman"/>
          <w:sz w:val="28"/>
          <w:szCs w:val="28"/>
        </w:rPr>
        <w:t>, həmin Məcəllənin 44.1-ci madd</w:t>
      </w:r>
      <w:proofErr w:type="gramEnd"/>
      <w:r w:rsidRPr="002A62C6">
        <w:rPr>
          <w:rFonts w:ascii="Times New Roman" w:hAnsi="Times New Roman"/>
          <w:sz w:val="28"/>
          <w:szCs w:val="28"/>
        </w:rPr>
        <w:t>ə</w:t>
      </w:r>
      <w:proofErr w:type="gramStart"/>
      <w:r w:rsidRPr="002A62C6">
        <w:rPr>
          <w:rFonts w:ascii="Times New Roman" w:hAnsi="Times New Roman"/>
          <w:sz w:val="28"/>
          <w:szCs w:val="28"/>
        </w:rPr>
        <w:t xml:space="preserve">sinin “bunun üçün kifayət qədər əsaslar olduğu hallarda” </w:t>
      </w:r>
      <w:r w:rsidR="006830E0" w:rsidRPr="002A62C6">
        <w:rPr>
          <w:rFonts w:ascii="Times New Roman" w:hAnsi="Times New Roman"/>
          <w:sz w:val="28"/>
          <w:szCs w:val="28"/>
        </w:rPr>
        <w:t>müddəasının</w:t>
      </w:r>
      <w:r w:rsidRPr="002A62C6">
        <w:rPr>
          <w:rFonts w:ascii="Times New Roman" w:hAnsi="Times New Roman"/>
          <w:sz w:val="28"/>
          <w:szCs w:val="28"/>
        </w:rPr>
        <w:t xml:space="preserve"> və 44.1-ci maddəsində nəzərdə tutulmuş qərardaddan şikayət verilməsinin mümkünlüyünün həmin Məcəllənin 83.1-ci və Azərbaycan Respublikası Konstitusiya</w:t>
      </w:r>
      <w:r w:rsidR="00516772" w:rsidRPr="002A62C6">
        <w:rPr>
          <w:rFonts w:ascii="Times New Roman" w:hAnsi="Times New Roman"/>
          <w:sz w:val="28"/>
          <w:szCs w:val="28"/>
        </w:rPr>
        <w:t>sı</w:t>
      </w:r>
      <w:r w:rsidRPr="002A62C6">
        <w:rPr>
          <w:rFonts w:ascii="Times New Roman" w:hAnsi="Times New Roman"/>
          <w:sz w:val="28"/>
          <w:szCs w:val="28"/>
        </w:rPr>
        <w:t>nın (bundan sonra – Konstitusiya) 25, 60-cı maddəl</w:t>
      </w:r>
      <w:proofErr w:type="gramEnd"/>
      <w:r w:rsidRPr="002A62C6">
        <w:rPr>
          <w:rFonts w:ascii="Times New Roman" w:hAnsi="Times New Roman"/>
          <w:sz w:val="28"/>
          <w:szCs w:val="28"/>
        </w:rPr>
        <w:t>ərinin tələbləri baxımından şərh edilməsinə ehtiyac vardır.</w:t>
      </w:r>
    </w:p>
    <w:p w:rsidR="00F379B2" w:rsidRPr="002A62C6" w:rsidRDefault="000B5C65"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Konstitusiya Məhkəməsinin Plenumu müraciətlə bağlı aşağıdakıların qeyd olunmasını </w:t>
      </w:r>
      <w:r w:rsidR="00AC5E45" w:rsidRPr="002A62C6">
        <w:rPr>
          <w:rFonts w:ascii="Times New Roman" w:hAnsi="Times New Roman"/>
          <w:sz w:val="28"/>
          <w:szCs w:val="28"/>
        </w:rPr>
        <w:t>vacib</w:t>
      </w:r>
      <w:r w:rsidRPr="002A62C6">
        <w:rPr>
          <w:rFonts w:ascii="Times New Roman" w:hAnsi="Times New Roman"/>
          <w:sz w:val="28"/>
          <w:szCs w:val="28"/>
        </w:rPr>
        <w:t xml:space="preserve"> hesab edir.</w:t>
      </w:r>
    </w:p>
    <w:p w:rsidR="00317AB7" w:rsidRPr="002A62C6" w:rsidRDefault="00317AB7"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İnzibati ədliyyənin əsas məqsədlərindən biri dövlət idarəçiliyi sahəsində insanın subyektiv hüquqlarının müdafiəsidir. İnzibati sahədə subyektiv hüquqlar</w:t>
      </w:r>
      <w:r w:rsidR="00160A99" w:rsidRPr="002A62C6">
        <w:rPr>
          <w:rFonts w:ascii="Times New Roman" w:hAnsi="Times New Roman"/>
          <w:sz w:val="28"/>
          <w:szCs w:val="28"/>
        </w:rPr>
        <w:t>,</w:t>
      </w:r>
      <w:r w:rsidRPr="002A62C6">
        <w:rPr>
          <w:rFonts w:ascii="Times New Roman" w:hAnsi="Times New Roman"/>
          <w:sz w:val="28"/>
          <w:szCs w:val="28"/>
        </w:rPr>
        <w:t xml:space="preserve"> bir qayda olaraq</w:t>
      </w:r>
      <w:r w:rsidR="00160A99" w:rsidRPr="002A62C6">
        <w:rPr>
          <w:rFonts w:ascii="Times New Roman" w:hAnsi="Times New Roman"/>
          <w:sz w:val="28"/>
          <w:szCs w:val="28"/>
        </w:rPr>
        <w:t>,</w:t>
      </w:r>
      <w:r w:rsidRPr="002A62C6">
        <w:rPr>
          <w:rFonts w:ascii="Times New Roman" w:hAnsi="Times New Roman"/>
          <w:sz w:val="28"/>
          <w:szCs w:val="28"/>
        </w:rPr>
        <w:t xml:space="preserve"> şəxsin hüquqi norma ilə müəyyən edilmiş çərçivədə davranış azadlığını, müəyyən sosial təzminatlardan istifadə etmək</w:t>
      </w:r>
      <w:proofErr w:type="gramEnd"/>
      <w:r w:rsidRPr="002A62C6">
        <w:rPr>
          <w:rFonts w:ascii="Times New Roman" w:hAnsi="Times New Roman"/>
          <w:sz w:val="28"/>
          <w:szCs w:val="28"/>
        </w:rPr>
        <w:t xml:space="preserve"> </w:t>
      </w:r>
      <w:proofErr w:type="gramStart"/>
      <w:r w:rsidRPr="002A62C6">
        <w:rPr>
          <w:rFonts w:ascii="Times New Roman" w:hAnsi="Times New Roman"/>
          <w:sz w:val="28"/>
          <w:szCs w:val="28"/>
        </w:rPr>
        <w:t>imkanını, müəyyən hərəkətləri etmək və digərlərindən müəyyən hərəkətlərin edilməsini tələb etmək səlahiyyətlərini</w:t>
      </w:r>
      <w:r w:rsidR="00160A99" w:rsidRPr="002A62C6">
        <w:rPr>
          <w:rFonts w:ascii="Times New Roman" w:hAnsi="Times New Roman"/>
          <w:sz w:val="28"/>
          <w:szCs w:val="28"/>
        </w:rPr>
        <w:t>,</w:t>
      </w:r>
      <w:r w:rsidRPr="002A62C6">
        <w:rPr>
          <w:rFonts w:ascii="Times New Roman" w:hAnsi="Times New Roman"/>
          <w:sz w:val="28"/>
          <w:szCs w:val="28"/>
        </w:rPr>
        <w:t xml:space="preserve">  hüquqlarının müdafiəsi üçün inzibati orqanlara və məhkəmələrə müraciət etmək hüququnu əhat</w:t>
      </w:r>
      <w:proofErr w:type="gramEnd"/>
      <w:r w:rsidRPr="002A62C6">
        <w:rPr>
          <w:rFonts w:ascii="Times New Roman" w:hAnsi="Times New Roman"/>
          <w:sz w:val="28"/>
          <w:szCs w:val="28"/>
        </w:rPr>
        <w:t xml:space="preserve">ə edir. </w:t>
      </w:r>
    </w:p>
    <w:p w:rsidR="00160A99" w:rsidRPr="002A62C6" w:rsidRDefault="00317AB7"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İnzibati sahədə şəxsin subyektiv hüquqları mütləq şəkildə hakimiyyət institutu ilə münasibətlə səciyyələnir. </w:t>
      </w:r>
      <w:proofErr w:type="gramStart"/>
      <w:r w:rsidRPr="002A62C6">
        <w:rPr>
          <w:rFonts w:ascii="Times New Roman" w:hAnsi="Times New Roman"/>
          <w:sz w:val="28"/>
          <w:szCs w:val="28"/>
        </w:rPr>
        <w:t>Bir tərəfdən, hakimiyyət səlahiyyətlərinin daşıyıcıs</w:t>
      </w:r>
      <w:r w:rsidR="00516772" w:rsidRPr="002A62C6">
        <w:rPr>
          <w:rFonts w:ascii="Times New Roman" w:hAnsi="Times New Roman"/>
          <w:sz w:val="28"/>
          <w:szCs w:val="28"/>
        </w:rPr>
        <w:t>ının üzərinə insan və vətəndaş</w:t>
      </w:r>
      <w:r w:rsidRPr="002A62C6">
        <w:rPr>
          <w:rFonts w:ascii="Times New Roman" w:hAnsi="Times New Roman"/>
          <w:sz w:val="28"/>
          <w:szCs w:val="28"/>
        </w:rPr>
        <w:t xml:space="preserve"> hüquq və azadlıqlarının təmin edilməsi vəzifəsi qoyulur, digər tərəfdən isə şəxsin hüquq və azadlıqları pozulduğu təqdirdə o, icra hakimiyyəti</w:t>
      </w:r>
      <w:proofErr w:type="gramEnd"/>
      <w:r w:rsidRPr="002A62C6">
        <w:rPr>
          <w:rFonts w:ascii="Times New Roman" w:hAnsi="Times New Roman"/>
          <w:sz w:val="28"/>
          <w:szCs w:val="28"/>
        </w:rPr>
        <w:t xml:space="preserve"> </w:t>
      </w:r>
      <w:r w:rsidRPr="002A62C6">
        <w:rPr>
          <w:rFonts w:ascii="Times New Roman" w:hAnsi="Times New Roman"/>
          <w:sz w:val="28"/>
          <w:szCs w:val="28"/>
        </w:rPr>
        <w:lastRenderedPageBreak/>
        <w:t>və ya məhkəmə orqanlarına şikayət etmək hüququnu realizə edir. Məhz bu baxımdan, inzibati hüquq münasibətləri ilə bağlı mübahisələrin məhkəmələrdə baxılması və həll edilməsinin prosessual prinsipləri və qaydaları İnzibati</w:t>
      </w:r>
      <w:r w:rsidR="00160A99" w:rsidRPr="002A62C6">
        <w:rPr>
          <w:rFonts w:ascii="Times New Roman" w:hAnsi="Times New Roman"/>
          <w:sz w:val="28"/>
          <w:szCs w:val="28"/>
        </w:rPr>
        <w:t xml:space="preserve"> </w:t>
      </w:r>
      <w:r w:rsidRPr="002A62C6">
        <w:rPr>
          <w:rFonts w:ascii="Times New Roman" w:hAnsi="Times New Roman"/>
          <w:sz w:val="28"/>
          <w:szCs w:val="28"/>
        </w:rPr>
        <w:t>Prosessual Məcəllənin normaları ilə müəyyən edilir.</w:t>
      </w:r>
    </w:p>
    <w:p w:rsidR="00160A99" w:rsidRPr="002A62C6" w:rsidRDefault="00160A99"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 xml:space="preserve">Konstitusiya Məhkəməsinin Plenumu müraciətdə qaldırılan məsələnin şərh edilməsi üçün İnzibati Prosessual Məcəllənin </w:t>
      </w:r>
      <w:r w:rsidR="00516772" w:rsidRPr="002A62C6">
        <w:rPr>
          <w:rFonts w:ascii="Times New Roman" w:hAnsi="Times New Roman"/>
          <w:sz w:val="28"/>
          <w:szCs w:val="28"/>
        </w:rPr>
        <w:t>m</w:t>
      </w:r>
      <w:r w:rsidRPr="002A62C6">
        <w:rPr>
          <w:rFonts w:ascii="Times New Roman" w:hAnsi="Times New Roman"/>
          <w:sz w:val="28"/>
          <w:szCs w:val="28"/>
        </w:rPr>
        <w:t>əhkəmə qaydasında tətbiq edilən müvəqqəti xarakterli müdafiə tədbirlərindən bəhs edən normaların</w:t>
      </w:r>
      <w:r w:rsidR="00516772" w:rsidRPr="002A62C6">
        <w:rPr>
          <w:rFonts w:ascii="Times New Roman" w:hAnsi="Times New Roman"/>
          <w:sz w:val="28"/>
          <w:szCs w:val="28"/>
        </w:rPr>
        <w:t>ın</w:t>
      </w:r>
      <w:r w:rsidRPr="002A62C6">
        <w:rPr>
          <w:rFonts w:ascii="Times New Roman" w:hAnsi="Times New Roman"/>
          <w:sz w:val="28"/>
          <w:szCs w:val="28"/>
        </w:rPr>
        <w:t xml:space="preserve"> ətraflı açıqlanmasını zəruri hesab</w:t>
      </w:r>
      <w:proofErr w:type="gramEnd"/>
      <w:r w:rsidRPr="002A62C6">
        <w:rPr>
          <w:rFonts w:ascii="Times New Roman" w:hAnsi="Times New Roman"/>
          <w:sz w:val="28"/>
          <w:szCs w:val="28"/>
        </w:rPr>
        <w:t xml:space="preserve"> edir.</w:t>
      </w:r>
    </w:p>
    <w:p w:rsidR="00052365" w:rsidRPr="002A62C6" w:rsidRDefault="00052365"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İnzibati Prosessual Məcəllənin VII fəslində yer alan və məhkəmə qaydasında tətbiq edilən müvəqqəti xarakterli müdafiə tədbirləri institutu</w:t>
      </w:r>
      <w:r w:rsidR="00516772" w:rsidRPr="002A62C6">
        <w:rPr>
          <w:rFonts w:ascii="Times New Roman" w:hAnsi="Times New Roman"/>
          <w:sz w:val="28"/>
          <w:szCs w:val="28"/>
        </w:rPr>
        <w:t>,</w:t>
      </w:r>
      <w:r w:rsidRPr="002A62C6">
        <w:rPr>
          <w:rFonts w:ascii="Times New Roman" w:hAnsi="Times New Roman"/>
          <w:sz w:val="28"/>
          <w:szCs w:val="28"/>
        </w:rPr>
        <w:t xml:space="preserve"> ilk növbədə</w:t>
      </w:r>
      <w:r w:rsidR="00516772" w:rsidRPr="002A62C6">
        <w:rPr>
          <w:rFonts w:ascii="Times New Roman" w:hAnsi="Times New Roman"/>
          <w:sz w:val="28"/>
          <w:szCs w:val="28"/>
        </w:rPr>
        <w:t>,</w:t>
      </w:r>
      <w:r w:rsidRPr="002A62C6">
        <w:rPr>
          <w:rFonts w:ascii="Times New Roman" w:hAnsi="Times New Roman"/>
          <w:sz w:val="28"/>
          <w:szCs w:val="28"/>
        </w:rPr>
        <w:t xml:space="preserve"> iddiaçının hüquqi müdafiə vasitələrindən daha effektiv istifadə etməsini təmin etməyə yönəlmişdir. </w:t>
      </w:r>
      <w:proofErr w:type="gramEnd"/>
    </w:p>
    <w:p w:rsidR="00903A42" w:rsidRPr="002A62C6" w:rsidRDefault="009A7CAF"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İnzibati Prosessual Məcəllənin</w:t>
      </w:r>
      <w:r w:rsidRPr="002A62C6">
        <w:rPr>
          <w:rFonts w:ascii="Times New Roman" w:eastAsia="Calibri" w:hAnsi="Times New Roman"/>
          <w:sz w:val="28"/>
          <w:szCs w:val="28"/>
        </w:rPr>
        <w:t xml:space="preserve"> </w:t>
      </w:r>
      <w:r w:rsidRPr="002A62C6">
        <w:rPr>
          <w:rFonts w:ascii="Times New Roman" w:hAnsi="Times New Roman"/>
          <w:sz w:val="28"/>
          <w:szCs w:val="28"/>
        </w:rPr>
        <w:t>40.1-ci maddəsinə əsasən maraqlı şəxs inzibati aktın icrasının dayandırılması barədə və ya iddianın təmin edilməsinə (iddiaçının hüquqlarının qorunmasına</w:t>
      </w:r>
      <w:r w:rsidR="00516772" w:rsidRPr="002A62C6">
        <w:rPr>
          <w:rFonts w:ascii="Times New Roman" w:hAnsi="Times New Roman"/>
          <w:sz w:val="28"/>
          <w:szCs w:val="28"/>
        </w:rPr>
        <w:t>)</w:t>
      </w:r>
      <w:r w:rsidRPr="002A62C6">
        <w:rPr>
          <w:rFonts w:ascii="Times New Roman" w:hAnsi="Times New Roman"/>
          <w:sz w:val="28"/>
          <w:szCs w:val="28"/>
        </w:rPr>
        <w:t xml:space="preserve"> yönəlmiş digər təminat tədbirlərinin görülməsi</w:t>
      </w:r>
      <w:r w:rsidR="005D7CD0" w:rsidRPr="002A62C6">
        <w:rPr>
          <w:rFonts w:ascii="Times New Roman" w:hAnsi="Times New Roman"/>
          <w:sz w:val="28"/>
          <w:szCs w:val="28"/>
        </w:rPr>
        <w:t xml:space="preserve"> (bundan sonra – müv</w:t>
      </w:r>
      <w:proofErr w:type="gramEnd"/>
      <w:r w:rsidR="005D7CD0" w:rsidRPr="002A62C6">
        <w:rPr>
          <w:rFonts w:ascii="Times New Roman" w:hAnsi="Times New Roman"/>
          <w:sz w:val="28"/>
          <w:szCs w:val="28"/>
        </w:rPr>
        <w:t>ə</w:t>
      </w:r>
      <w:proofErr w:type="gramStart"/>
      <w:r w:rsidR="005D7CD0" w:rsidRPr="002A62C6">
        <w:rPr>
          <w:rFonts w:ascii="Times New Roman" w:hAnsi="Times New Roman"/>
          <w:sz w:val="28"/>
          <w:szCs w:val="28"/>
        </w:rPr>
        <w:t>qqəti xarakterli müdafiə)</w:t>
      </w:r>
      <w:r w:rsidRPr="002A62C6">
        <w:rPr>
          <w:rFonts w:ascii="Times New Roman" w:hAnsi="Times New Roman"/>
          <w:sz w:val="28"/>
          <w:szCs w:val="28"/>
        </w:rPr>
        <w:t xml:space="preserve"> barədə məhkəməyə ərizə ilə müraciət edə bilər.</w:t>
      </w:r>
      <w:proofErr w:type="gramEnd"/>
    </w:p>
    <w:p w:rsidR="00572A7B" w:rsidRPr="002A62C6" w:rsidRDefault="00052365"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Qeyd olunan maddənin məzmunundan göründüyü kimi</w:t>
      </w:r>
      <w:r w:rsidR="00516772" w:rsidRPr="002A62C6">
        <w:rPr>
          <w:rFonts w:ascii="Times New Roman" w:hAnsi="Times New Roman"/>
          <w:sz w:val="28"/>
          <w:szCs w:val="28"/>
        </w:rPr>
        <w:t>,</w:t>
      </w:r>
      <w:r w:rsidRPr="002A62C6">
        <w:rPr>
          <w:rFonts w:ascii="Times New Roman" w:hAnsi="Times New Roman"/>
          <w:sz w:val="28"/>
          <w:szCs w:val="28"/>
        </w:rPr>
        <w:t xml:space="preserve"> qanunverici müvəqqəti xarakterli müdafiə tədbiri anlayışı ilə inzibati aktın icrasının dayandırılmasını və iddianın təmin edilməsinə yönəlmiş </w:t>
      </w:r>
      <w:r w:rsidR="00572A7B" w:rsidRPr="002A62C6">
        <w:rPr>
          <w:rFonts w:ascii="Times New Roman" w:hAnsi="Times New Roman"/>
          <w:sz w:val="28"/>
          <w:szCs w:val="28"/>
        </w:rPr>
        <w:t>digər təminat tədbirlərini</w:t>
      </w:r>
      <w:r w:rsidRPr="002A62C6">
        <w:rPr>
          <w:rFonts w:ascii="Times New Roman" w:hAnsi="Times New Roman"/>
          <w:sz w:val="28"/>
          <w:szCs w:val="28"/>
        </w:rPr>
        <w:t xml:space="preserve"> </w:t>
      </w:r>
      <w:r w:rsidR="00572A7B" w:rsidRPr="002A62C6">
        <w:rPr>
          <w:rFonts w:ascii="Times New Roman" w:hAnsi="Times New Roman"/>
          <w:sz w:val="28"/>
          <w:szCs w:val="28"/>
        </w:rPr>
        <w:t>nəzərdə tutmuşdur.</w:t>
      </w:r>
      <w:proofErr w:type="gramEnd"/>
    </w:p>
    <w:p w:rsidR="00572A7B" w:rsidRPr="002A62C6" w:rsidRDefault="00052365"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 </w:t>
      </w:r>
      <w:proofErr w:type="gramStart"/>
      <w:r w:rsidR="0080239D" w:rsidRPr="002A62C6">
        <w:rPr>
          <w:rFonts w:ascii="Times New Roman" w:hAnsi="Times New Roman"/>
          <w:sz w:val="28"/>
          <w:szCs w:val="28"/>
        </w:rPr>
        <w:t>Məhkəmələr tərəfindən m</w:t>
      </w:r>
      <w:r w:rsidR="00572A7B" w:rsidRPr="002A62C6">
        <w:rPr>
          <w:rFonts w:ascii="Times New Roman" w:hAnsi="Times New Roman"/>
          <w:sz w:val="28"/>
          <w:szCs w:val="28"/>
        </w:rPr>
        <w:t>araqlı şəxsin inzibati aktın icrasının dayandırılması və ya iddianın təmin edilməsinə yönəlmiş digər təminat tədbirlərinin görülməsi barədə ərizəsinə baxılması insan hüquq və azadlıqlarının</w:t>
      </w:r>
      <w:r w:rsidR="006C5C8B" w:rsidRPr="002A62C6">
        <w:rPr>
          <w:rFonts w:ascii="Times New Roman" w:hAnsi="Times New Roman"/>
          <w:sz w:val="28"/>
          <w:szCs w:val="28"/>
        </w:rPr>
        <w:t xml:space="preserve"> </w:t>
      </w:r>
      <w:r w:rsidR="00572A7B" w:rsidRPr="002A62C6">
        <w:rPr>
          <w:rFonts w:ascii="Times New Roman" w:hAnsi="Times New Roman"/>
          <w:sz w:val="28"/>
          <w:szCs w:val="28"/>
        </w:rPr>
        <w:t>qısa müdd</w:t>
      </w:r>
      <w:proofErr w:type="gramEnd"/>
      <w:r w:rsidR="00572A7B" w:rsidRPr="002A62C6">
        <w:rPr>
          <w:rFonts w:ascii="Times New Roman" w:hAnsi="Times New Roman"/>
          <w:sz w:val="28"/>
          <w:szCs w:val="28"/>
        </w:rPr>
        <w:t xml:space="preserve">ətdə pozulmasının qarşısının alınması üçün inzibati icraatın mühüm hüquqi institutlarından biridir. </w:t>
      </w:r>
      <w:proofErr w:type="gramStart"/>
      <w:r w:rsidR="00572A7B" w:rsidRPr="002A62C6">
        <w:rPr>
          <w:rFonts w:ascii="Times New Roman" w:hAnsi="Times New Roman"/>
          <w:sz w:val="28"/>
          <w:szCs w:val="28"/>
        </w:rPr>
        <w:t>Müvəqqəti xarakterli müdafiə tədbirinin seçilməsində məqsəd gələcəkdə iddianın təmin ediləcəyi təqdirdə çıxarılmış qərarın icrasını çətinləşdirə biləcək və bərpası mümkün olmayan və ya əhəmiyyətli ziyan hesabına mümkün olan n</w:t>
      </w:r>
      <w:proofErr w:type="gramEnd"/>
      <w:r w:rsidR="00572A7B" w:rsidRPr="002A62C6">
        <w:rPr>
          <w:rFonts w:ascii="Times New Roman" w:hAnsi="Times New Roman"/>
          <w:sz w:val="28"/>
          <w:szCs w:val="28"/>
        </w:rPr>
        <w:t>əticələrin qarşısını əvvəlcədən almaqdır.</w:t>
      </w:r>
    </w:p>
    <w:p w:rsidR="00052365" w:rsidRPr="002A62C6" w:rsidRDefault="008E153F"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Müvəqqəti xarakterli müdafiə </w:t>
      </w:r>
      <w:r w:rsidR="00F379B2" w:rsidRPr="002A62C6">
        <w:rPr>
          <w:rFonts w:ascii="Times New Roman" w:hAnsi="Times New Roman"/>
          <w:sz w:val="28"/>
          <w:szCs w:val="28"/>
        </w:rPr>
        <w:t>barədə</w:t>
      </w:r>
      <w:r w:rsidRPr="002A62C6">
        <w:rPr>
          <w:rFonts w:ascii="Times New Roman" w:hAnsi="Times New Roman"/>
          <w:sz w:val="28"/>
          <w:szCs w:val="28"/>
        </w:rPr>
        <w:t xml:space="preserve"> ərizə məhkəmədə iddia qaldırılanadək və ya iddia ilə eyni vaxtda, yaxud</w:t>
      </w:r>
      <w:r w:rsidR="008305E9" w:rsidRPr="002A62C6">
        <w:rPr>
          <w:rFonts w:ascii="Times New Roman" w:hAnsi="Times New Roman"/>
          <w:sz w:val="28"/>
          <w:szCs w:val="28"/>
        </w:rPr>
        <w:t xml:space="preserve"> məhkəmə</w:t>
      </w:r>
      <w:r w:rsidRPr="002A62C6">
        <w:rPr>
          <w:rFonts w:ascii="Times New Roman" w:hAnsi="Times New Roman"/>
          <w:sz w:val="28"/>
          <w:szCs w:val="28"/>
        </w:rPr>
        <w:t xml:space="preserve"> icraatının gedişində verilə bilər.</w:t>
      </w:r>
      <w:r w:rsidR="00052365" w:rsidRPr="002A62C6">
        <w:rPr>
          <w:rFonts w:ascii="Times New Roman" w:hAnsi="Times New Roman"/>
          <w:sz w:val="28"/>
          <w:szCs w:val="28"/>
        </w:rPr>
        <w:t xml:space="preserve"> </w:t>
      </w:r>
      <w:proofErr w:type="gramStart"/>
      <w:r w:rsidRPr="002A62C6">
        <w:rPr>
          <w:rFonts w:ascii="Times New Roman" w:hAnsi="Times New Roman"/>
          <w:sz w:val="28"/>
          <w:szCs w:val="28"/>
        </w:rPr>
        <w:t>M</w:t>
      </w:r>
      <w:r w:rsidR="00052365" w:rsidRPr="002A62C6">
        <w:rPr>
          <w:rFonts w:ascii="Times New Roman" w:hAnsi="Times New Roman"/>
          <w:sz w:val="28"/>
          <w:szCs w:val="28"/>
        </w:rPr>
        <w:t>əhkəmə müvəqqəti xarakterli müdafiə tədbiri qismində cavabdehin üzərinə müəyyən hərəkətləri etmək və ya müəyyən hərəkətləri etməkdən çəkinmək və ya müəyyən h</w:t>
      </w:r>
      <w:r w:rsidR="004122CC" w:rsidRPr="002A62C6">
        <w:rPr>
          <w:rFonts w:ascii="Times New Roman" w:hAnsi="Times New Roman"/>
          <w:sz w:val="28"/>
          <w:szCs w:val="28"/>
        </w:rPr>
        <w:t>ərəkətlərə dözmək barədə vəzifə</w:t>
      </w:r>
      <w:r w:rsidR="00F379B2" w:rsidRPr="002A62C6">
        <w:rPr>
          <w:rFonts w:ascii="Times New Roman" w:hAnsi="Times New Roman"/>
          <w:sz w:val="28"/>
          <w:szCs w:val="28"/>
        </w:rPr>
        <w:t xml:space="preserve"> qoya bil</w:t>
      </w:r>
      <w:proofErr w:type="gramEnd"/>
      <w:r w:rsidR="00F379B2" w:rsidRPr="002A62C6">
        <w:rPr>
          <w:rFonts w:ascii="Times New Roman" w:hAnsi="Times New Roman"/>
          <w:sz w:val="28"/>
          <w:szCs w:val="28"/>
        </w:rPr>
        <w:t>ər</w:t>
      </w:r>
      <w:r w:rsidRPr="002A62C6">
        <w:rPr>
          <w:rFonts w:ascii="Times New Roman" w:hAnsi="Times New Roman"/>
          <w:sz w:val="28"/>
          <w:szCs w:val="28"/>
        </w:rPr>
        <w:t xml:space="preserve"> (İnzibati Prosessual Məcəllənin 40.2 və 40.3-cü maddələri).</w:t>
      </w:r>
      <w:r w:rsidR="00052365" w:rsidRPr="002A62C6">
        <w:rPr>
          <w:rFonts w:ascii="Times New Roman" w:hAnsi="Times New Roman"/>
          <w:sz w:val="28"/>
          <w:szCs w:val="28"/>
        </w:rPr>
        <w:tab/>
      </w:r>
    </w:p>
    <w:p w:rsidR="00052365" w:rsidRPr="002A62C6" w:rsidRDefault="00052365"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İnzibati Prosessual Məcəllənin</w:t>
      </w:r>
      <w:r w:rsidRPr="002A62C6">
        <w:rPr>
          <w:rFonts w:ascii="Times New Roman" w:eastAsia="Calibri" w:hAnsi="Times New Roman"/>
          <w:sz w:val="28"/>
          <w:szCs w:val="28"/>
        </w:rPr>
        <w:t xml:space="preserve"> </w:t>
      </w:r>
      <w:r w:rsidRPr="002A62C6">
        <w:rPr>
          <w:rFonts w:ascii="Times New Roman" w:hAnsi="Times New Roman"/>
          <w:sz w:val="28"/>
          <w:szCs w:val="28"/>
        </w:rPr>
        <w:t xml:space="preserve">41-ci maddəsi inzibati aktın icrasının  dayandırılması məsələsini tənzimləyir. </w:t>
      </w:r>
      <w:proofErr w:type="gramStart"/>
      <w:r w:rsidRPr="002A62C6">
        <w:rPr>
          <w:rFonts w:ascii="Times New Roman" w:hAnsi="Times New Roman"/>
          <w:sz w:val="28"/>
          <w:szCs w:val="28"/>
        </w:rPr>
        <w:t>Həmin maddəyə əsasən inzibati aktın mübahisələndirilməsinə dair iddianın qaldırılması həmin aktın icrasını dayandırmır. İşin faktiki və hüquqi hallarının ilkin araşdırılması nəticəsində iddianın böyük ehtimalla uğurlu olacağı qənaətinə gəldiyi hallarda</w:t>
      </w:r>
      <w:proofErr w:type="gramEnd"/>
      <w:r w:rsidRPr="002A62C6">
        <w:rPr>
          <w:rFonts w:ascii="Times New Roman" w:hAnsi="Times New Roman"/>
          <w:sz w:val="28"/>
          <w:szCs w:val="28"/>
        </w:rPr>
        <w:t xml:space="preserve"> </w:t>
      </w:r>
      <w:proofErr w:type="gramStart"/>
      <w:r w:rsidRPr="002A62C6">
        <w:rPr>
          <w:rFonts w:ascii="Times New Roman" w:hAnsi="Times New Roman"/>
          <w:sz w:val="28"/>
          <w:szCs w:val="28"/>
        </w:rPr>
        <w:t>məhkəmə, iddiaçının vəsatəti əsasında inzibati aktın icrasının dayandırılması barədə qərardad qəbul edə bilər. İddianın uğurluluq ehtimalının aydın olmadığı hallarda, məhkəmə ziddiyyətli maraqların hərtərəfli qiymətləndirilməsindən sonra qə</w:t>
      </w:r>
      <w:r w:rsidR="00F379B2" w:rsidRPr="002A62C6">
        <w:rPr>
          <w:rFonts w:ascii="Times New Roman" w:hAnsi="Times New Roman"/>
          <w:sz w:val="28"/>
          <w:szCs w:val="28"/>
        </w:rPr>
        <w:t>rardad q</w:t>
      </w:r>
      <w:proofErr w:type="gramEnd"/>
      <w:r w:rsidR="00F379B2" w:rsidRPr="002A62C6">
        <w:rPr>
          <w:rFonts w:ascii="Times New Roman" w:hAnsi="Times New Roman"/>
          <w:sz w:val="28"/>
          <w:szCs w:val="28"/>
        </w:rPr>
        <w:t>əbul etməlidir. Məhkəmə</w:t>
      </w:r>
      <w:r w:rsidRPr="002A62C6">
        <w:rPr>
          <w:rFonts w:ascii="Times New Roman" w:hAnsi="Times New Roman"/>
          <w:sz w:val="28"/>
          <w:szCs w:val="28"/>
        </w:rPr>
        <w:t xml:space="preserve"> həmçinin inzibati aktın icrasının müəyyən şərtlərlə dayandırılması barədə də qərardad qəbul edə bilər. </w:t>
      </w:r>
      <w:proofErr w:type="gramStart"/>
      <w:r w:rsidRPr="002A62C6">
        <w:rPr>
          <w:rFonts w:ascii="Times New Roman" w:hAnsi="Times New Roman"/>
          <w:sz w:val="28"/>
          <w:szCs w:val="28"/>
        </w:rPr>
        <w:t xml:space="preserve">Məhkəmə, inzibati aktın icrasının dayandırılması barədə ərizə ilə bağlı qərar qəbul edilənədək, cavabdehin üzərinə inzibati aktın icrasına </w:t>
      </w:r>
      <w:r w:rsidRPr="002A62C6">
        <w:rPr>
          <w:rFonts w:ascii="Times New Roman" w:hAnsi="Times New Roman"/>
          <w:sz w:val="28"/>
          <w:szCs w:val="28"/>
        </w:rPr>
        <w:lastRenderedPageBreak/>
        <w:t>yönəlmiş hərəkətləri etməkdən çəkinməyə dair öhdəlik qoya bilər. İnzibati aktın icrası, müvəqq</w:t>
      </w:r>
      <w:proofErr w:type="gramEnd"/>
      <w:r w:rsidRPr="002A62C6">
        <w:rPr>
          <w:rFonts w:ascii="Times New Roman" w:hAnsi="Times New Roman"/>
          <w:sz w:val="28"/>
          <w:szCs w:val="28"/>
        </w:rPr>
        <w:t>əti xarakterli müdafiə barədə müvafiq qərardad qəbul edildiyi hallarda, iddia ilə bağlı işə mahiyyəti üzrə baxılıb qurtaranadək dayandırılır.</w:t>
      </w:r>
    </w:p>
    <w:p w:rsidR="0002052B" w:rsidRPr="002A62C6" w:rsidRDefault="00F45087"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İnzibati Prosessual Məcəllənin </w:t>
      </w:r>
      <w:r w:rsidR="0002052B" w:rsidRPr="002A62C6">
        <w:rPr>
          <w:rFonts w:ascii="Times New Roman" w:hAnsi="Times New Roman"/>
          <w:sz w:val="28"/>
          <w:szCs w:val="28"/>
        </w:rPr>
        <w:t>41.5-ci maddəsində isə qeyd olunur ki, inzibati aktın icrasının dayandırılması barədə ərizənin təmin edilməməsi haqqında məhkəmə qərardadından şikayət verilə bilər.</w:t>
      </w:r>
    </w:p>
    <w:p w:rsidR="0002052B" w:rsidRPr="002A62C6" w:rsidRDefault="004122CC"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İnzibati Prosessual Məcəllənin</w:t>
      </w:r>
      <w:r w:rsidR="00F45087" w:rsidRPr="002A62C6">
        <w:rPr>
          <w:rFonts w:ascii="Times New Roman" w:hAnsi="Times New Roman"/>
          <w:sz w:val="28"/>
          <w:szCs w:val="28"/>
        </w:rPr>
        <w:t xml:space="preserve"> </w:t>
      </w:r>
      <w:r w:rsidR="0002052B" w:rsidRPr="002A62C6">
        <w:rPr>
          <w:rFonts w:ascii="Times New Roman" w:hAnsi="Times New Roman"/>
          <w:sz w:val="28"/>
          <w:szCs w:val="28"/>
        </w:rPr>
        <w:t>qeyd olunan norma</w:t>
      </w:r>
      <w:r w:rsidR="00E06BD3" w:rsidRPr="002A62C6">
        <w:rPr>
          <w:rFonts w:ascii="Times New Roman" w:hAnsi="Times New Roman"/>
          <w:sz w:val="28"/>
          <w:szCs w:val="28"/>
        </w:rPr>
        <w:t>s</w:t>
      </w:r>
      <w:r w:rsidR="0002052B" w:rsidRPr="002A62C6">
        <w:rPr>
          <w:rFonts w:ascii="Times New Roman" w:hAnsi="Times New Roman"/>
          <w:sz w:val="28"/>
          <w:szCs w:val="28"/>
        </w:rPr>
        <w:t>ında yalnız inzibati aktın icrasının dayandırılması barədə ərizənin təmin edilməməsi haqqında qərardaddan şikayət verilməsi nəzərdə tutulmuşdur. Lakin belə ərizələrin təmin edilməsi hallarında digər tərəfin</w:t>
      </w:r>
      <w:r w:rsidR="00331F22" w:rsidRPr="002A62C6">
        <w:rPr>
          <w:rFonts w:ascii="Times New Roman" w:hAnsi="Times New Roman"/>
          <w:sz w:val="28"/>
          <w:szCs w:val="28"/>
        </w:rPr>
        <w:t xml:space="preserve"> apellyasiya</w:t>
      </w:r>
      <w:r w:rsidR="0002052B" w:rsidRPr="002A62C6">
        <w:rPr>
          <w:rFonts w:ascii="Times New Roman" w:hAnsi="Times New Roman"/>
          <w:sz w:val="28"/>
          <w:szCs w:val="28"/>
        </w:rPr>
        <w:t xml:space="preserve"> şikayət</w:t>
      </w:r>
      <w:r w:rsidR="00331F22" w:rsidRPr="002A62C6">
        <w:rPr>
          <w:rFonts w:ascii="Times New Roman" w:hAnsi="Times New Roman"/>
          <w:sz w:val="28"/>
          <w:szCs w:val="28"/>
        </w:rPr>
        <w:t>i</w:t>
      </w:r>
      <w:r w:rsidR="0002052B" w:rsidRPr="002A62C6">
        <w:rPr>
          <w:rFonts w:ascii="Times New Roman" w:hAnsi="Times New Roman"/>
          <w:sz w:val="28"/>
          <w:szCs w:val="28"/>
        </w:rPr>
        <w:t xml:space="preserve"> vermək hüququnun olub-olmaması barədə həmin normalarda heç bir </w:t>
      </w:r>
      <w:r w:rsidR="006F0ED4" w:rsidRPr="002A62C6">
        <w:rPr>
          <w:rFonts w:ascii="Times New Roman" w:hAnsi="Times New Roman"/>
          <w:sz w:val="28"/>
          <w:szCs w:val="28"/>
        </w:rPr>
        <w:t>m</w:t>
      </w:r>
      <w:r w:rsidR="0018348C" w:rsidRPr="002A62C6">
        <w:rPr>
          <w:rFonts w:ascii="Times New Roman" w:hAnsi="Times New Roman"/>
          <w:sz w:val="28"/>
          <w:szCs w:val="28"/>
        </w:rPr>
        <w:t>üddə</w:t>
      </w:r>
      <w:r w:rsidRPr="002A62C6">
        <w:rPr>
          <w:rFonts w:ascii="Times New Roman" w:hAnsi="Times New Roman"/>
          <w:sz w:val="28"/>
          <w:szCs w:val="28"/>
        </w:rPr>
        <w:t>a mövcud deyildir</w:t>
      </w:r>
      <w:r w:rsidR="0002052B" w:rsidRPr="002A62C6">
        <w:rPr>
          <w:rFonts w:ascii="Times New Roman" w:hAnsi="Times New Roman"/>
          <w:sz w:val="28"/>
          <w:szCs w:val="28"/>
        </w:rPr>
        <w:t>.</w:t>
      </w:r>
    </w:p>
    <w:p w:rsidR="0002052B" w:rsidRPr="002A62C6" w:rsidRDefault="0002052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Konstitusiya Məhkəməsinin Plenumu müvəqqəti xarakterli müdafiə </w:t>
      </w:r>
      <w:r w:rsidR="00AA754B" w:rsidRPr="002A62C6">
        <w:rPr>
          <w:rFonts w:ascii="Times New Roman" w:hAnsi="Times New Roman"/>
          <w:sz w:val="28"/>
          <w:szCs w:val="28"/>
        </w:rPr>
        <w:t xml:space="preserve">tədbiri </w:t>
      </w:r>
      <w:r w:rsidRPr="002A62C6">
        <w:rPr>
          <w:rFonts w:ascii="Times New Roman" w:hAnsi="Times New Roman"/>
          <w:sz w:val="28"/>
          <w:szCs w:val="28"/>
        </w:rPr>
        <w:t>haqqında qərardaddan</w:t>
      </w:r>
      <w:r w:rsidR="00331F22" w:rsidRPr="002A62C6">
        <w:rPr>
          <w:rFonts w:ascii="Times New Roman" w:hAnsi="Times New Roman"/>
          <w:sz w:val="28"/>
          <w:szCs w:val="28"/>
        </w:rPr>
        <w:t xml:space="preserve"> apellyasiya</w:t>
      </w:r>
      <w:r w:rsidRPr="002A62C6">
        <w:rPr>
          <w:rFonts w:ascii="Times New Roman" w:hAnsi="Times New Roman"/>
          <w:sz w:val="28"/>
          <w:szCs w:val="28"/>
        </w:rPr>
        <w:t xml:space="preserve"> şikayət verilməsi məsələsinə dair aşağıdakıları qeyd etməyi zəruri hesab edir. </w:t>
      </w:r>
    </w:p>
    <w:p w:rsidR="0002052B" w:rsidRPr="002A62C6" w:rsidRDefault="0002052B"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Konstitusiyada ədalət mühakiməsinin həyata keçirilməsinin əsas prinsipləri kimi işlərə qərəzsiz, ədalətlə, tərəflərin hüquq bərabərliyinə, faktlara əsasən və qanuna müvafiq baxılması (127-ci maddənin II hissəsi), məhkəmə icraatının çəkişmə prinsipi əsasında həyata</w:t>
      </w:r>
      <w:proofErr w:type="gramEnd"/>
      <w:r w:rsidRPr="002A62C6">
        <w:rPr>
          <w:rFonts w:ascii="Times New Roman" w:hAnsi="Times New Roman"/>
          <w:sz w:val="28"/>
          <w:szCs w:val="28"/>
        </w:rPr>
        <w:t xml:space="preserve"> keçirilməsi (127-ci maddənin VII hissəsi) təsbit olunmuşdur.</w:t>
      </w:r>
    </w:p>
    <w:p w:rsidR="0002052B" w:rsidRPr="002A62C6" w:rsidRDefault="0002052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İnzibati Prosessual Məcəllənin </w:t>
      </w:r>
      <w:r w:rsidR="006D30A7" w:rsidRPr="002A62C6">
        <w:rPr>
          <w:rFonts w:ascii="Times New Roman" w:hAnsi="Times New Roman"/>
          <w:sz w:val="28"/>
          <w:szCs w:val="28"/>
        </w:rPr>
        <w:t>11</w:t>
      </w:r>
      <w:r w:rsidRPr="002A62C6">
        <w:rPr>
          <w:rFonts w:ascii="Times New Roman" w:hAnsi="Times New Roman"/>
          <w:sz w:val="28"/>
          <w:szCs w:val="28"/>
        </w:rPr>
        <w:t>-ci maddəsinə əsasən inzibati məhkəmə icraatı hamının qanun və məhkəmə qarşısında bərabərliyi prinsipi əsasında həyata keçirilir. Məhkəmə inzibati prosesin gedişində proses iştirakçılarından hər birinə öz mövqeyini ifadə etmək, prosessual hüquqlarını və vəzifələrini həyata keçirmək üçün tam və bərabər imkanlar yaratmağa borcludur.</w:t>
      </w:r>
    </w:p>
    <w:p w:rsidR="0002052B" w:rsidRPr="002A62C6" w:rsidRDefault="006D30A7"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İnzibati məhkəmə prosesində bərabərliyin təmin edilməsi tərəflərdən hər birinə öz mövqeyini tam ifadə etmək üçün hakim tərəfindən bərabər imkanların yaradılmasında ifadə olunur. </w:t>
      </w:r>
      <w:r w:rsidR="0002052B" w:rsidRPr="002A62C6">
        <w:rPr>
          <w:rFonts w:ascii="Times New Roman" w:hAnsi="Times New Roman"/>
          <w:sz w:val="28"/>
          <w:szCs w:val="28"/>
        </w:rPr>
        <w:t>Bu xüsusilə vəsatətlərin, izah və şər</w:t>
      </w:r>
      <w:r w:rsidR="00D02495" w:rsidRPr="002A62C6">
        <w:rPr>
          <w:rFonts w:ascii="Times New Roman" w:hAnsi="Times New Roman"/>
          <w:sz w:val="28"/>
          <w:szCs w:val="28"/>
        </w:rPr>
        <w:t>h</w:t>
      </w:r>
      <w:r w:rsidR="001C0ED9" w:rsidRPr="002A62C6">
        <w:rPr>
          <w:rFonts w:ascii="Times New Roman" w:hAnsi="Times New Roman"/>
          <w:sz w:val="28"/>
          <w:szCs w:val="28"/>
        </w:rPr>
        <w:t>l</w:t>
      </w:r>
      <w:r w:rsidR="0002052B" w:rsidRPr="002A62C6">
        <w:rPr>
          <w:rFonts w:ascii="Times New Roman" w:hAnsi="Times New Roman"/>
          <w:sz w:val="28"/>
          <w:szCs w:val="28"/>
        </w:rPr>
        <w:t xml:space="preserve">ərin, şikayətlərin verilməsində, sübutların təqdim edilməsində və s. </w:t>
      </w:r>
      <w:r w:rsidR="00AA754B" w:rsidRPr="002A62C6">
        <w:rPr>
          <w:rFonts w:ascii="Times New Roman" w:hAnsi="Times New Roman"/>
          <w:sz w:val="28"/>
          <w:szCs w:val="28"/>
        </w:rPr>
        <w:t xml:space="preserve">özünü </w:t>
      </w:r>
      <w:r w:rsidR="0002052B" w:rsidRPr="002A62C6">
        <w:rPr>
          <w:rFonts w:ascii="Times New Roman" w:hAnsi="Times New Roman"/>
          <w:sz w:val="28"/>
          <w:szCs w:val="28"/>
        </w:rPr>
        <w:t xml:space="preserve">biruzə verir. Qanun və məhkəmə qarşısında bərabərlik prinsipi habelə, hər bir inzibati işə eyni qaydada, eyni prosessual formada, prosesdə iştirak edən şəxslər üçün eyni təminatlarla baxılmasını təmin edir. Bununla da işin nəticələrində maraqlı olan şəxslərin qanuni tələblərinin bərabər ödənilməsinə nail olunur, </w:t>
      </w:r>
      <w:r w:rsidR="001F0C95" w:rsidRPr="002A62C6">
        <w:rPr>
          <w:rFonts w:ascii="Times New Roman" w:hAnsi="Times New Roman"/>
          <w:sz w:val="28"/>
          <w:szCs w:val="28"/>
        </w:rPr>
        <w:t>tərəflərə</w:t>
      </w:r>
      <w:r w:rsidR="0002052B" w:rsidRPr="002A62C6">
        <w:rPr>
          <w:rFonts w:ascii="Times New Roman" w:hAnsi="Times New Roman"/>
          <w:sz w:val="28"/>
          <w:szCs w:val="28"/>
        </w:rPr>
        <w:t xml:space="preserve"> məhkəmə qarşısında öz mənafelərini qorumaq üçün bərabər imkanlar yaradılır.</w:t>
      </w:r>
      <w:r w:rsidR="0002052B" w:rsidRPr="002A62C6">
        <w:rPr>
          <w:rFonts w:ascii="Times New Roman" w:hAnsi="Times New Roman"/>
          <w:sz w:val="28"/>
          <w:szCs w:val="28"/>
        </w:rPr>
        <w:tab/>
      </w:r>
    </w:p>
    <w:p w:rsidR="0002052B" w:rsidRPr="002A62C6" w:rsidRDefault="001C0ED9"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 xml:space="preserve">Bununla yuanaşı </w:t>
      </w:r>
      <w:r w:rsidR="001F0C95" w:rsidRPr="002A62C6">
        <w:rPr>
          <w:rFonts w:ascii="Times New Roman" w:hAnsi="Times New Roman"/>
          <w:sz w:val="28"/>
          <w:szCs w:val="28"/>
        </w:rPr>
        <w:t xml:space="preserve">İnzibati Prosessual Məcəllənin </w:t>
      </w:r>
      <w:r w:rsidR="0002052B" w:rsidRPr="002A62C6">
        <w:rPr>
          <w:rFonts w:ascii="Times New Roman" w:hAnsi="Times New Roman"/>
          <w:sz w:val="28"/>
          <w:szCs w:val="28"/>
        </w:rPr>
        <w:t>15</w:t>
      </w:r>
      <w:r w:rsidR="006D30A7" w:rsidRPr="002A62C6">
        <w:rPr>
          <w:rFonts w:ascii="Times New Roman" w:hAnsi="Times New Roman"/>
          <w:sz w:val="28"/>
          <w:szCs w:val="28"/>
        </w:rPr>
        <w:t>.1</w:t>
      </w:r>
      <w:r w:rsidR="0002052B" w:rsidRPr="002A62C6">
        <w:rPr>
          <w:rFonts w:ascii="Times New Roman" w:hAnsi="Times New Roman"/>
          <w:sz w:val="28"/>
          <w:szCs w:val="28"/>
        </w:rPr>
        <w:t>-ci maddəsi</w:t>
      </w:r>
      <w:r w:rsidR="00D53400" w:rsidRPr="002A62C6">
        <w:rPr>
          <w:rFonts w:ascii="Times New Roman" w:hAnsi="Times New Roman"/>
          <w:sz w:val="28"/>
          <w:szCs w:val="28"/>
        </w:rPr>
        <w:t>nə əsasən inzibati məhkəmə icraatı</w:t>
      </w:r>
      <w:r w:rsidR="0002052B" w:rsidRPr="002A62C6">
        <w:rPr>
          <w:rFonts w:ascii="Times New Roman" w:hAnsi="Times New Roman"/>
          <w:sz w:val="28"/>
          <w:szCs w:val="28"/>
        </w:rPr>
        <w:t xml:space="preserve"> çəkişmə (kontradiktor icraat) prinsipi əsasında həyata keçirilir. İnzibati prosesdə  çəkişmə prinsipi tərəflərin müba</w:t>
      </w:r>
      <w:r w:rsidR="00D53400" w:rsidRPr="002A62C6">
        <w:rPr>
          <w:rFonts w:ascii="Times New Roman" w:hAnsi="Times New Roman"/>
          <w:sz w:val="28"/>
          <w:szCs w:val="28"/>
        </w:rPr>
        <w:t>h</w:t>
      </w:r>
      <w:r w:rsidR="0002052B" w:rsidRPr="002A62C6">
        <w:rPr>
          <w:rFonts w:ascii="Times New Roman" w:hAnsi="Times New Roman"/>
          <w:sz w:val="28"/>
          <w:szCs w:val="28"/>
        </w:rPr>
        <w:t>isəli bir prosesdə  iştirakını və prosesin ikitərəfli olmasını ifadə edir.</w:t>
      </w:r>
      <w:proofErr w:type="gramEnd"/>
    </w:p>
    <w:p w:rsidR="0033660D" w:rsidRPr="002A62C6" w:rsidRDefault="006D30A7"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Qeyd olunduğu kimi</w:t>
      </w:r>
      <w:r w:rsidR="00006E6A" w:rsidRPr="002A62C6">
        <w:rPr>
          <w:rFonts w:ascii="Times New Roman" w:hAnsi="Times New Roman"/>
          <w:sz w:val="28"/>
          <w:szCs w:val="28"/>
        </w:rPr>
        <w:t>,</w:t>
      </w:r>
      <w:r w:rsidR="00E64364" w:rsidRPr="002A62C6">
        <w:rPr>
          <w:rFonts w:ascii="Times New Roman" w:hAnsi="Times New Roman"/>
          <w:sz w:val="28"/>
          <w:szCs w:val="28"/>
        </w:rPr>
        <w:t xml:space="preserve"> </w:t>
      </w:r>
      <w:r w:rsidR="00006E6A" w:rsidRPr="002A62C6">
        <w:rPr>
          <w:rFonts w:ascii="Times New Roman" w:hAnsi="Times New Roman"/>
          <w:sz w:val="28"/>
          <w:szCs w:val="28"/>
        </w:rPr>
        <w:t>İnzib</w:t>
      </w:r>
      <w:r w:rsidRPr="002A62C6">
        <w:rPr>
          <w:rFonts w:ascii="Times New Roman" w:hAnsi="Times New Roman"/>
          <w:sz w:val="28"/>
          <w:szCs w:val="28"/>
        </w:rPr>
        <w:t xml:space="preserve">ati Prosessual </w:t>
      </w:r>
      <w:r w:rsidR="00F45087" w:rsidRPr="002A62C6">
        <w:rPr>
          <w:rFonts w:ascii="Times New Roman" w:hAnsi="Times New Roman"/>
          <w:sz w:val="28"/>
          <w:szCs w:val="28"/>
        </w:rPr>
        <w:t xml:space="preserve">Məcəllənin 41.5-ci maddəsində inzibati aktın icrasının dayandırılması barədə ərizənin təmin edilməməsi haqqında qərardaddan şikayət verilməsi nəzərdə tutulmuşdur. </w:t>
      </w:r>
      <w:r w:rsidRPr="002A62C6">
        <w:rPr>
          <w:rFonts w:ascii="Times New Roman" w:hAnsi="Times New Roman"/>
          <w:sz w:val="28"/>
          <w:szCs w:val="28"/>
        </w:rPr>
        <w:t>Lakin belə ərizələr</w:t>
      </w:r>
      <w:r w:rsidR="00F45087" w:rsidRPr="002A62C6">
        <w:rPr>
          <w:rFonts w:ascii="Times New Roman" w:hAnsi="Times New Roman"/>
          <w:sz w:val="28"/>
          <w:szCs w:val="28"/>
        </w:rPr>
        <w:t xml:space="preserve"> təmin edil</w:t>
      </w:r>
      <w:r w:rsidR="004055B4" w:rsidRPr="002A62C6">
        <w:rPr>
          <w:rFonts w:ascii="Times New Roman" w:hAnsi="Times New Roman"/>
          <w:sz w:val="28"/>
          <w:szCs w:val="28"/>
        </w:rPr>
        <w:t>dikdə</w:t>
      </w:r>
      <w:r w:rsidR="00006E6A" w:rsidRPr="002A62C6">
        <w:rPr>
          <w:rFonts w:ascii="Times New Roman" w:hAnsi="Times New Roman"/>
          <w:sz w:val="28"/>
          <w:szCs w:val="28"/>
        </w:rPr>
        <w:t>,</w:t>
      </w:r>
      <w:r w:rsidR="00F45087" w:rsidRPr="002A62C6">
        <w:rPr>
          <w:rFonts w:ascii="Times New Roman" w:hAnsi="Times New Roman"/>
          <w:sz w:val="28"/>
          <w:szCs w:val="28"/>
        </w:rPr>
        <w:t xml:space="preserve"> digər</w:t>
      </w:r>
      <w:r w:rsidRPr="002A62C6">
        <w:rPr>
          <w:rFonts w:ascii="Times New Roman" w:hAnsi="Times New Roman"/>
          <w:sz w:val="28"/>
          <w:szCs w:val="28"/>
        </w:rPr>
        <w:t xml:space="preserve"> tərəfin şikayət vermək hüququ</w:t>
      </w:r>
      <w:r w:rsidR="00F45087" w:rsidRPr="002A62C6">
        <w:rPr>
          <w:rFonts w:ascii="Times New Roman" w:hAnsi="Times New Roman"/>
          <w:sz w:val="28"/>
          <w:szCs w:val="28"/>
        </w:rPr>
        <w:t xml:space="preserve"> </w:t>
      </w:r>
      <w:r w:rsidR="00EC59F5" w:rsidRPr="002A62C6">
        <w:rPr>
          <w:rFonts w:ascii="Times New Roman" w:hAnsi="Times New Roman"/>
          <w:sz w:val="28"/>
          <w:szCs w:val="28"/>
        </w:rPr>
        <w:t>impera</w:t>
      </w:r>
      <w:r w:rsidR="00F45087" w:rsidRPr="002A62C6">
        <w:rPr>
          <w:rFonts w:ascii="Times New Roman" w:hAnsi="Times New Roman"/>
          <w:sz w:val="28"/>
          <w:szCs w:val="28"/>
        </w:rPr>
        <w:t>tiv qaydada istisna e</w:t>
      </w:r>
      <w:r w:rsidRPr="002A62C6">
        <w:rPr>
          <w:rFonts w:ascii="Times New Roman" w:hAnsi="Times New Roman"/>
          <w:sz w:val="28"/>
          <w:szCs w:val="28"/>
        </w:rPr>
        <w:t>dilməmi</w:t>
      </w:r>
      <w:r w:rsidR="00F45087" w:rsidRPr="002A62C6">
        <w:rPr>
          <w:rFonts w:ascii="Times New Roman" w:hAnsi="Times New Roman"/>
          <w:sz w:val="28"/>
          <w:szCs w:val="28"/>
        </w:rPr>
        <w:t>şdir.</w:t>
      </w:r>
    </w:p>
    <w:p w:rsidR="00975CC0" w:rsidRPr="002A62C6" w:rsidRDefault="00975CC0"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Eyni zamanda</w:t>
      </w:r>
      <w:r w:rsidR="00006E6A" w:rsidRPr="002A62C6">
        <w:rPr>
          <w:rFonts w:ascii="Times New Roman" w:hAnsi="Times New Roman"/>
          <w:sz w:val="28"/>
          <w:szCs w:val="28"/>
        </w:rPr>
        <w:t>,</w:t>
      </w:r>
      <w:r w:rsidRPr="002A62C6">
        <w:rPr>
          <w:rFonts w:ascii="Times New Roman" w:hAnsi="Times New Roman"/>
          <w:sz w:val="28"/>
          <w:szCs w:val="28"/>
        </w:rPr>
        <w:t xml:space="preserve"> qanunverici müvəqqəti xarakterli</w:t>
      </w:r>
      <w:r w:rsidR="00F379B2" w:rsidRPr="002A62C6">
        <w:rPr>
          <w:rFonts w:ascii="Times New Roman" w:hAnsi="Times New Roman"/>
          <w:sz w:val="28"/>
          <w:szCs w:val="28"/>
        </w:rPr>
        <w:t xml:space="preserve"> müdafiə barədə</w:t>
      </w:r>
      <w:r w:rsidRPr="002A62C6">
        <w:rPr>
          <w:rFonts w:ascii="Times New Roman" w:hAnsi="Times New Roman"/>
          <w:sz w:val="28"/>
          <w:szCs w:val="28"/>
        </w:rPr>
        <w:t xml:space="preserve"> qərardadın dəyişdirilməsini və ya ləğv edilməsini işə mahiyyəti üzrə baxan məhkəmənin səlahiyyətinə aid etmişdir. </w:t>
      </w:r>
      <w:proofErr w:type="gramStart"/>
      <w:r w:rsidRPr="002A62C6">
        <w:rPr>
          <w:rFonts w:ascii="Times New Roman" w:hAnsi="Times New Roman"/>
          <w:sz w:val="28"/>
          <w:szCs w:val="28"/>
        </w:rPr>
        <w:t xml:space="preserve">Belə ki, Məcəllənin 44.1-ci maddəsinə əsasən iddia ilə bağlı işə mahiyyəti üzrə baxan məhkəmə, bunun üçün kifayət qədər əsaslar olduğu </w:t>
      </w:r>
      <w:r w:rsidRPr="002A62C6">
        <w:rPr>
          <w:rFonts w:ascii="Times New Roman" w:hAnsi="Times New Roman"/>
          <w:sz w:val="28"/>
          <w:szCs w:val="28"/>
        </w:rPr>
        <w:lastRenderedPageBreak/>
        <w:t>hallarda istənilən zaman xidməti vəzifəsinə görə müvəqqəti xarakterli müdafiə barədə qərardadını dəyi</w:t>
      </w:r>
      <w:proofErr w:type="gramEnd"/>
      <w:r w:rsidRPr="002A62C6">
        <w:rPr>
          <w:rFonts w:ascii="Times New Roman" w:hAnsi="Times New Roman"/>
          <w:sz w:val="28"/>
          <w:szCs w:val="28"/>
        </w:rPr>
        <w:t>şdirə və ya ləğv edə bilər.</w:t>
      </w:r>
    </w:p>
    <w:p w:rsidR="00D02495" w:rsidRPr="002A62C6" w:rsidRDefault="00D02495"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Qeyd olunan maddədən görünür ki, qanunverici müvəqqəti </w:t>
      </w:r>
      <w:r w:rsidR="00006E6A" w:rsidRPr="002A62C6">
        <w:rPr>
          <w:rFonts w:ascii="Times New Roman" w:hAnsi="Times New Roman"/>
          <w:sz w:val="28"/>
          <w:szCs w:val="28"/>
        </w:rPr>
        <w:t xml:space="preserve">xarakterli </w:t>
      </w:r>
      <w:r w:rsidRPr="002A62C6">
        <w:rPr>
          <w:rFonts w:ascii="Times New Roman" w:hAnsi="Times New Roman"/>
          <w:sz w:val="28"/>
          <w:szCs w:val="28"/>
        </w:rPr>
        <w:t xml:space="preserve">müdafiə </w:t>
      </w:r>
      <w:r w:rsidR="000A1EE9" w:rsidRPr="002A62C6">
        <w:rPr>
          <w:rFonts w:ascii="Times New Roman" w:hAnsi="Times New Roman"/>
          <w:sz w:val="28"/>
          <w:szCs w:val="28"/>
        </w:rPr>
        <w:t xml:space="preserve">barədə </w:t>
      </w:r>
      <w:r w:rsidRPr="002A62C6">
        <w:rPr>
          <w:rFonts w:ascii="Times New Roman" w:hAnsi="Times New Roman"/>
          <w:sz w:val="28"/>
          <w:szCs w:val="28"/>
        </w:rPr>
        <w:t xml:space="preserve">qərardadın dəyişdirilməsini və ya ləğv edilməsini işə mahiyyəti üzrə baxan məhkəmənin xidməti vəzifəsinə aid etmişdir. </w:t>
      </w:r>
      <w:r w:rsidR="00006E6A" w:rsidRPr="002A62C6">
        <w:rPr>
          <w:rFonts w:ascii="Times New Roman" w:hAnsi="Times New Roman"/>
          <w:sz w:val="28"/>
          <w:szCs w:val="28"/>
        </w:rPr>
        <w:t xml:space="preserve">Habelə, </w:t>
      </w:r>
      <w:r w:rsidRPr="002A62C6">
        <w:rPr>
          <w:rFonts w:ascii="Times New Roman" w:hAnsi="Times New Roman"/>
          <w:sz w:val="28"/>
          <w:szCs w:val="28"/>
        </w:rPr>
        <w:t>qanunverici müvəqqəti xarakterli müdafiə barədə inzibati aktın icrasının dayandırılması ilə bağlı işlərə baxarkən məhkəmələrə geniş səlahiyyət</w:t>
      </w:r>
      <w:r w:rsidR="00006E6A" w:rsidRPr="002A62C6">
        <w:rPr>
          <w:rFonts w:ascii="Times New Roman" w:hAnsi="Times New Roman"/>
          <w:sz w:val="28"/>
          <w:szCs w:val="28"/>
        </w:rPr>
        <w:t>lər</w:t>
      </w:r>
      <w:r w:rsidRPr="002A62C6">
        <w:rPr>
          <w:rFonts w:ascii="Times New Roman" w:hAnsi="Times New Roman"/>
          <w:sz w:val="28"/>
          <w:szCs w:val="28"/>
        </w:rPr>
        <w:t xml:space="preserve"> vermişdir. Bu ilk növbədə</w:t>
      </w:r>
      <w:r w:rsidR="000A1EE9" w:rsidRPr="002A62C6">
        <w:rPr>
          <w:rFonts w:ascii="Times New Roman" w:hAnsi="Times New Roman"/>
          <w:sz w:val="28"/>
          <w:szCs w:val="28"/>
        </w:rPr>
        <w:t>,</w:t>
      </w:r>
      <w:r w:rsidRPr="002A62C6">
        <w:rPr>
          <w:rFonts w:ascii="Times New Roman" w:hAnsi="Times New Roman"/>
          <w:sz w:val="28"/>
          <w:szCs w:val="28"/>
        </w:rPr>
        <w:t xml:space="preserve"> işə baxan məhkəmənin iddia üzrə mübahisəni araşdırmadan</w:t>
      </w:r>
      <w:r w:rsidR="000A1EE9" w:rsidRPr="002A62C6">
        <w:rPr>
          <w:rFonts w:ascii="Times New Roman" w:hAnsi="Times New Roman"/>
          <w:sz w:val="28"/>
          <w:szCs w:val="28"/>
        </w:rPr>
        <w:t>,</w:t>
      </w:r>
      <w:r w:rsidRPr="002A62C6">
        <w:rPr>
          <w:rFonts w:ascii="Times New Roman" w:hAnsi="Times New Roman"/>
          <w:sz w:val="28"/>
          <w:szCs w:val="28"/>
        </w:rPr>
        <w:t xml:space="preserve"> öz ehtimalı əsasında gələcəkdə iddianın uğurlu olması qənaətinə gəlməsində təzahür edir.</w:t>
      </w:r>
    </w:p>
    <w:p w:rsidR="00975CC0" w:rsidRPr="002A62C6" w:rsidRDefault="00975CC0"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Bununla yanaşı </w:t>
      </w:r>
      <w:r w:rsidR="000A1EE9" w:rsidRPr="002A62C6">
        <w:rPr>
          <w:rFonts w:ascii="Times New Roman" w:hAnsi="Times New Roman"/>
          <w:sz w:val="28"/>
          <w:szCs w:val="28"/>
        </w:rPr>
        <w:t>İnzibati Prosessual Məcəllənin 44.2-ci maddəsinə görə</w:t>
      </w:r>
      <w:r w:rsidRPr="002A62C6">
        <w:rPr>
          <w:rFonts w:ascii="Times New Roman" w:hAnsi="Times New Roman"/>
          <w:sz w:val="28"/>
          <w:szCs w:val="28"/>
        </w:rPr>
        <w:t xml:space="preserve"> müvəqqəti xarakterli müdafiə barədə qərardadın ləğv edilməsi üçün vəsatətin verilməsi hüququna inzibati prosesin hər bir iştirakçısı malikdir. </w:t>
      </w:r>
      <w:proofErr w:type="gramStart"/>
      <w:r w:rsidRPr="002A62C6">
        <w:rPr>
          <w:rFonts w:ascii="Times New Roman" w:hAnsi="Times New Roman"/>
          <w:sz w:val="28"/>
          <w:szCs w:val="28"/>
        </w:rPr>
        <w:t>Belə ki, həm</w:t>
      </w:r>
      <w:r w:rsidR="000A1EE9" w:rsidRPr="002A62C6">
        <w:rPr>
          <w:rFonts w:ascii="Times New Roman" w:hAnsi="Times New Roman"/>
          <w:sz w:val="28"/>
          <w:szCs w:val="28"/>
        </w:rPr>
        <w:t>in maddəyə əsasən</w:t>
      </w:r>
      <w:r w:rsidRPr="002A62C6">
        <w:rPr>
          <w:rFonts w:ascii="Times New Roman" w:hAnsi="Times New Roman"/>
          <w:sz w:val="28"/>
          <w:szCs w:val="28"/>
        </w:rPr>
        <w:t xml:space="preserve"> məhkəmə icraatının hər bir iştirakçısı şəraitin dəyişməsi ilə bağlı müvəqqəti xarakterli müdafiə barədə qərardadın dəyişdirilməsi və ya ləğv edilməsi haqqında vəsatət qaldıra bilər.</w:t>
      </w:r>
      <w:proofErr w:type="gramEnd"/>
    </w:p>
    <w:p w:rsidR="00F379B2" w:rsidRPr="002A62C6" w:rsidRDefault="00975CC0"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Göründüyü kimi</w:t>
      </w:r>
      <w:r w:rsidR="000A1EE9" w:rsidRPr="002A62C6">
        <w:rPr>
          <w:rFonts w:ascii="Times New Roman" w:hAnsi="Times New Roman"/>
          <w:sz w:val="28"/>
          <w:szCs w:val="28"/>
        </w:rPr>
        <w:t>,</w:t>
      </w:r>
      <w:r w:rsidRPr="002A62C6">
        <w:rPr>
          <w:rFonts w:ascii="Times New Roman" w:hAnsi="Times New Roman"/>
          <w:sz w:val="28"/>
          <w:szCs w:val="28"/>
        </w:rPr>
        <w:t xml:space="preserve"> qanunverici məhkəmə qaydasında tətbiq edilən müvəq</w:t>
      </w:r>
      <w:r w:rsidR="000A1EE9" w:rsidRPr="002A62C6">
        <w:rPr>
          <w:rFonts w:ascii="Times New Roman" w:hAnsi="Times New Roman"/>
          <w:sz w:val="28"/>
          <w:szCs w:val="28"/>
        </w:rPr>
        <w:t>q</w:t>
      </w:r>
      <w:r w:rsidRPr="002A62C6">
        <w:rPr>
          <w:rFonts w:ascii="Times New Roman" w:hAnsi="Times New Roman"/>
          <w:sz w:val="28"/>
          <w:szCs w:val="28"/>
        </w:rPr>
        <w:t>əti xarakterli müdafiə</w:t>
      </w:r>
      <w:r w:rsidR="000A1EE9" w:rsidRPr="002A62C6">
        <w:rPr>
          <w:rFonts w:ascii="Times New Roman" w:hAnsi="Times New Roman"/>
          <w:sz w:val="28"/>
          <w:szCs w:val="28"/>
        </w:rPr>
        <w:t xml:space="preserve"> barədə</w:t>
      </w:r>
      <w:r w:rsidRPr="002A62C6">
        <w:rPr>
          <w:rFonts w:ascii="Times New Roman" w:hAnsi="Times New Roman"/>
          <w:sz w:val="28"/>
          <w:szCs w:val="28"/>
        </w:rPr>
        <w:t xml:space="preserve"> qərardadın dəyişdirilməsinin 2 qaydasını müəyyən etmişdir.</w:t>
      </w:r>
    </w:p>
    <w:p w:rsidR="00975CC0" w:rsidRPr="002A62C6" w:rsidRDefault="00975CC0"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Birincisi</w:t>
      </w:r>
      <w:r w:rsidR="000A1EE9" w:rsidRPr="002A62C6">
        <w:rPr>
          <w:rFonts w:ascii="Times New Roman" w:hAnsi="Times New Roman"/>
          <w:sz w:val="28"/>
          <w:szCs w:val="28"/>
        </w:rPr>
        <w:t>,</w:t>
      </w:r>
      <w:r w:rsidRPr="002A62C6">
        <w:rPr>
          <w:rFonts w:ascii="Times New Roman" w:hAnsi="Times New Roman"/>
          <w:sz w:val="28"/>
          <w:szCs w:val="28"/>
        </w:rPr>
        <w:t xml:space="preserve"> inzibati aktın icrasının dayandırılması barədə ərizənin təmin edilməməsi haqqında</w:t>
      </w:r>
      <w:r w:rsidR="000A1EE9" w:rsidRPr="002A62C6">
        <w:rPr>
          <w:rFonts w:ascii="Times New Roman" w:hAnsi="Times New Roman"/>
          <w:sz w:val="28"/>
          <w:szCs w:val="28"/>
        </w:rPr>
        <w:t xml:space="preserve"> qərarda</w:t>
      </w:r>
      <w:r w:rsidRPr="002A62C6">
        <w:rPr>
          <w:rFonts w:ascii="Times New Roman" w:hAnsi="Times New Roman"/>
          <w:sz w:val="28"/>
          <w:szCs w:val="28"/>
        </w:rPr>
        <w:t xml:space="preserve">dın dəyişdirilməsi (İnzibati Presessual Məcəllənin </w:t>
      </w:r>
      <w:r w:rsidR="00F379B2" w:rsidRPr="002A62C6">
        <w:rPr>
          <w:rFonts w:ascii="Times New Roman" w:hAnsi="Times New Roman"/>
          <w:sz w:val="28"/>
          <w:szCs w:val="28"/>
        </w:rPr>
        <w:t xml:space="preserve">  </w:t>
      </w:r>
      <w:r w:rsidRPr="002A62C6">
        <w:rPr>
          <w:rFonts w:ascii="Times New Roman" w:hAnsi="Times New Roman"/>
          <w:sz w:val="28"/>
          <w:szCs w:val="28"/>
        </w:rPr>
        <w:t>41.5-ci maddəsi);</w:t>
      </w:r>
    </w:p>
    <w:p w:rsidR="000A1EE9" w:rsidRPr="002A62C6" w:rsidRDefault="00975CC0"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İkincisi</w:t>
      </w:r>
      <w:r w:rsidR="000A1EE9" w:rsidRPr="002A62C6">
        <w:rPr>
          <w:rFonts w:ascii="Times New Roman" w:hAnsi="Times New Roman"/>
          <w:sz w:val="28"/>
          <w:szCs w:val="28"/>
        </w:rPr>
        <w:t>,</w:t>
      </w:r>
      <w:r w:rsidRPr="002A62C6">
        <w:rPr>
          <w:rFonts w:ascii="Times New Roman" w:hAnsi="Times New Roman"/>
          <w:sz w:val="28"/>
          <w:szCs w:val="28"/>
        </w:rPr>
        <w:t xml:space="preserve"> şəraitin dəyişməsi ilə bağlı qərarda</w:t>
      </w:r>
      <w:r w:rsidR="00F379B2" w:rsidRPr="002A62C6">
        <w:rPr>
          <w:rFonts w:ascii="Times New Roman" w:hAnsi="Times New Roman"/>
          <w:sz w:val="28"/>
          <w:szCs w:val="28"/>
        </w:rPr>
        <w:t>dın dəyişdirilməsi (İnzibati Pro</w:t>
      </w:r>
      <w:r w:rsidRPr="002A62C6">
        <w:rPr>
          <w:rFonts w:ascii="Times New Roman" w:hAnsi="Times New Roman"/>
          <w:sz w:val="28"/>
          <w:szCs w:val="28"/>
        </w:rPr>
        <w:t>sessual Məcəllənin 4</w:t>
      </w:r>
      <w:r w:rsidR="000A1EE9" w:rsidRPr="002A62C6">
        <w:rPr>
          <w:rFonts w:ascii="Times New Roman" w:hAnsi="Times New Roman"/>
          <w:sz w:val="28"/>
          <w:szCs w:val="28"/>
        </w:rPr>
        <w:t>4</w:t>
      </w:r>
      <w:r w:rsidRPr="002A62C6">
        <w:rPr>
          <w:rFonts w:ascii="Times New Roman" w:hAnsi="Times New Roman"/>
          <w:sz w:val="28"/>
          <w:szCs w:val="28"/>
        </w:rPr>
        <w:t>.</w:t>
      </w:r>
      <w:r w:rsidR="000A1EE9" w:rsidRPr="002A62C6">
        <w:rPr>
          <w:rFonts w:ascii="Times New Roman" w:hAnsi="Times New Roman"/>
          <w:sz w:val="28"/>
          <w:szCs w:val="28"/>
        </w:rPr>
        <w:t>2</w:t>
      </w:r>
      <w:r w:rsidRPr="002A62C6">
        <w:rPr>
          <w:rFonts w:ascii="Times New Roman" w:hAnsi="Times New Roman"/>
          <w:sz w:val="28"/>
          <w:szCs w:val="28"/>
        </w:rPr>
        <w:t>-ci maddəsi)</w:t>
      </w:r>
      <w:r w:rsidR="000A1EE9" w:rsidRPr="002A62C6">
        <w:rPr>
          <w:rFonts w:ascii="Times New Roman" w:hAnsi="Times New Roman"/>
          <w:sz w:val="28"/>
          <w:szCs w:val="28"/>
        </w:rPr>
        <w:t>.</w:t>
      </w:r>
    </w:p>
    <w:p w:rsidR="00F942B2" w:rsidRPr="002A62C6" w:rsidRDefault="00F942B2"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 </w:t>
      </w:r>
      <w:proofErr w:type="gramStart"/>
      <w:r w:rsidR="000A1EE9" w:rsidRPr="002A62C6">
        <w:rPr>
          <w:rFonts w:ascii="Times New Roman" w:hAnsi="Times New Roman"/>
          <w:sz w:val="28"/>
          <w:szCs w:val="28"/>
        </w:rPr>
        <w:t xml:space="preserve">İnzibati Prosessual Məcəllənin 44.2-ci maddəsinin </w:t>
      </w:r>
      <w:r w:rsidRPr="002A62C6">
        <w:rPr>
          <w:rFonts w:ascii="Times New Roman" w:hAnsi="Times New Roman"/>
          <w:sz w:val="28"/>
          <w:szCs w:val="28"/>
        </w:rPr>
        <w:t>məzmunundan  görü</w:t>
      </w:r>
      <w:r w:rsidR="000A1EE9" w:rsidRPr="002A62C6">
        <w:rPr>
          <w:rFonts w:ascii="Times New Roman" w:hAnsi="Times New Roman"/>
          <w:sz w:val="28"/>
          <w:szCs w:val="28"/>
        </w:rPr>
        <w:t>ndüyü</w:t>
      </w:r>
      <w:r w:rsidRPr="002A62C6">
        <w:rPr>
          <w:rFonts w:ascii="Times New Roman" w:hAnsi="Times New Roman"/>
          <w:sz w:val="28"/>
          <w:szCs w:val="28"/>
        </w:rPr>
        <w:t xml:space="preserve"> ki</w:t>
      </w:r>
      <w:r w:rsidR="000A1EE9" w:rsidRPr="002A62C6">
        <w:rPr>
          <w:rFonts w:ascii="Times New Roman" w:hAnsi="Times New Roman"/>
          <w:sz w:val="28"/>
          <w:szCs w:val="28"/>
        </w:rPr>
        <w:t>mi</w:t>
      </w:r>
      <w:r w:rsidRPr="002A62C6">
        <w:rPr>
          <w:rFonts w:ascii="Times New Roman" w:hAnsi="Times New Roman"/>
          <w:sz w:val="28"/>
          <w:szCs w:val="28"/>
        </w:rPr>
        <w:t xml:space="preserve">, şəraitin dəyişməsi ilə bağlı müvəqqəti xarakterli müdafiə barədə qərardadın dəyişdirilməsi barədə qərardaddan </w:t>
      </w:r>
      <w:r w:rsidR="000A1EE9" w:rsidRPr="002A62C6">
        <w:rPr>
          <w:rFonts w:ascii="Times New Roman" w:hAnsi="Times New Roman"/>
          <w:sz w:val="28"/>
          <w:szCs w:val="28"/>
        </w:rPr>
        <w:t xml:space="preserve">apellyasiya </w:t>
      </w:r>
      <w:r w:rsidRPr="002A62C6">
        <w:rPr>
          <w:rFonts w:ascii="Times New Roman" w:hAnsi="Times New Roman"/>
          <w:sz w:val="28"/>
          <w:szCs w:val="28"/>
        </w:rPr>
        <w:t>şikayət</w:t>
      </w:r>
      <w:r w:rsidR="000A1EE9" w:rsidRPr="002A62C6">
        <w:rPr>
          <w:rFonts w:ascii="Times New Roman" w:hAnsi="Times New Roman"/>
          <w:sz w:val="28"/>
          <w:szCs w:val="28"/>
        </w:rPr>
        <w:t>i</w:t>
      </w:r>
      <w:r w:rsidR="0006750F" w:rsidRPr="002A62C6">
        <w:rPr>
          <w:rFonts w:ascii="Times New Roman" w:hAnsi="Times New Roman"/>
          <w:sz w:val="28"/>
          <w:szCs w:val="28"/>
        </w:rPr>
        <w:t xml:space="preserve"> verilməsi</w:t>
      </w:r>
      <w:r w:rsidRPr="002A62C6">
        <w:rPr>
          <w:rFonts w:ascii="Times New Roman" w:hAnsi="Times New Roman"/>
          <w:sz w:val="28"/>
          <w:szCs w:val="28"/>
        </w:rPr>
        <w:t xml:space="preserve"> nəzərdə tut</w:t>
      </w:r>
      <w:r w:rsidR="0006750F" w:rsidRPr="002A62C6">
        <w:rPr>
          <w:rFonts w:ascii="Times New Roman" w:hAnsi="Times New Roman"/>
          <w:sz w:val="28"/>
          <w:szCs w:val="28"/>
        </w:rPr>
        <w:t xml:space="preserve">ulmasa da, </w:t>
      </w:r>
      <w:r w:rsidR="00925A55" w:rsidRPr="002A62C6">
        <w:rPr>
          <w:rFonts w:ascii="Times New Roman" w:hAnsi="Times New Roman"/>
          <w:sz w:val="28"/>
          <w:szCs w:val="28"/>
        </w:rPr>
        <w:t>bu,</w:t>
      </w:r>
      <w:r w:rsidR="0006750F" w:rsidRPr="002A62C6">
        <w:rPr>
          <w:rFonts w:ascii="Times New Roman" w:hAnsi="Times New Roman"/>
          <w:sz w:val="28"/>
          <w:szCs w:val="28"/>
        </w:rPr>
        <w:t xml:space="preserve"> imperativ qaydada istisna edilm</w:t>
      </w:r>
      <w:proofErr w:type="gramEnd"/>
      <w:r w:rsidR="0006750F" w:rsidRPr="002A62C6">
        <w:rPr>
          <w:rFonts w:ascii="Times New Roman" w:hAnsi="Times New Roman"/>
          <w:sz w:val="28"/>
          <w:szCs w:val="28"/>
        </w:rPr>
        <w:t>əmişdir.</w:t>
      </w:r>
    </w:p>
    <w:p w:rsidR="0033660D" w:rsidRPr="002A62C6" w:rsidRDefault="0033660D"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İnzibati Prosessual Məcəllənin 81.1-ci maddəsinə görə inzibati</w:t>
      </w:r>
      <w:r w:rsidR="00F379B2" w:rsidRPr="002A62C6">
        <w:rPr>
          <w:rFonts w:ascii="Times New Roman" w:hAnsi="Times New Roman"/>
          <w:sz w:val="28"/>
          <w:szCs w:val="28"/>
        </w:rPr>
        <w:t>-</w:t>
      </w:r>
      <w:r w:rsidRPr="002A62C6">
        <w:rPr>
          <w:rFonts w:ascii="Times New Roman" w:hAnsi="Times New Roman"/>
          <w:sz w:val="28"/>
          <w:szCs w:val="28"/>
        </w:rPr>
        <w:t>iqtisadi məhkəmələr tərəfindən qəbul olunmuş qərarlardan və ya qərardadlardan, bu Məcəllədə nəzərdə tutulmuş hallar istisna olmaqla, şikayət verilə bilər. İnzibati məhkəmə icraatının iştirakçıları (tər</w:t>
      </w:r>
      <w:proofErr w:type="gramEnd"/>
      <w:r w:rsidRPr="002A62C6">
        <w:rPr>
          <w:rFonts w:ascii="Times New Roman" w:hAnsi="Times New Roman"/>
          <w:sz w:val="28"/>
          <w:szCs w:val="28"/>
        </w:rPr>
        <w:t>əflər və məhkəmə icraatına cəlb olunmuş üçüncü şəxslər) yalnız onların tələblərinin təmin olunmadığı hallarda şikayət vermək hüququna malikdirlər.</w:t>
      </w:r>
    </w:p>
    <w:p w:rsidR="0033660D" w:rsidRPr="002A62C6" w:rsidRDefault="0033660D"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Bununla yanaşı</w:t>
      </w:r>
      <w:r w:rsidR="00AA6F24" w:rsidRPr="002A62C6">
        <w:rPr>
          <w:rFonts w:ascii="Times New Roman" w:hAnsi="Times New Roman"/>
          <w:sz w:val="28"/>
          <w:szCs w:val="28"/>
        </w:rPr>
        <w:t>,</w:t>
      </w:r>
      <w:r w:rsidRPr="002A62C6">
        <w:rPr>
          <w:rFonts w:ascii="Times New Roman" w:hAnsi="Times New Roman"/>
          <w:sz w:val="28"/>
          <w:szCs w:val="28"/>
        </w:rPr>
        <w:t xml:space="preserve"> İnzibati Prosessual Məcəllənin 83.3-cü maddəsində müstəqil qaydada şikayət verilməsi qadağan olunmuş qərardadların siyahısı tam olaraq göstərilmişdir. Həmin maddədə müvəqqəti xarakterli müdafiə </w:t>
      </w:r>
      <w:r w:rsidR="00AA6F24" w:rsidRPr="002A62C6">
        <w:rPr>
          <w:rFonts w:ascii="Times New Roman" w:hAnsi="Times New Roman"/>
          <w:sz w:val="28"/>
          <w:szCs w:val="28"/>
        </w:rPr>
        <w:t xml:space="preserve">barədə </w:t>
      </w:r>
      <w:r w:rsidRPr="002A62C6">
        <w:rPr>
          <w:rFonts w:ascii="Times New Roman" w:hAnsi="Times New Roman"/>
          <w:sz w:val="28"/>
          <w:szCs w:val="28"/>
        </w:rPr>
        <w:t>qərardad qeyd edilməmişdir.</w:t>
      </w:r>
      <w:r w:rsidR="00AA6F24" w:rsidRPr="002A62C6">
        <w:rPr>
          <w:rFonts w:ascii="Times New Roman" w:hAnsi="Times New Roman"/>
          <w:sz w:val="28"/>
          <w:szCs w:val="28"/>
        </w:rPr>
        <w:t xml:space="preserve"> </w:t>
      </w:r>
      <w:r w:rsidRPr="002A62C6">
        <w:rPr>
          <w:rFonts w:ascii="Times New Roman" w:hAnsi="Times New Roman"/>
          <w:sz w:val="28"/>
          <w:szCs w:val="28"/>
        </w:rPr>
        <w:t>Bununla belə</w:t>
      </w:r>
      <w:r w:rsidR="00AA6F24" w:rsidRPr="002A62C6">
        <w:rPr>
          <w:rFonts w:ascii="Times New Roman" w:hAnsi="Times New Roman"/>
          <w:sz w:val="28"/>
          <w:szCs w:val="28"/>
        </w:rPr>
        <w:t>,</w:t>
      </w:r>
      <w:r w:rsidRPr="002A62C6">
        <w:rPr>
          <w:rFonts w:ascii="Times New Roman" w:hAnsi="Times New Roman"/>
          <w:sz w:val="28"/>
          <w:szCs w:val="28"/>
        </w:rPr>
        <w:t xml:space="preserve"> bu normaya əsasən müstəqil mübahisələndirilməsi qadağan edilməyən məhkəmə qərardadlarından apellyasiya şikayəti verilməsi mümkün sayılmalıdır.</w:t>
      </w:r>
    </w:p>
    <w:p w:rsidR="0002052B" w:rsidRPr="002A62C6" w:rsidRDefault="0002052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ab/>
      </w:r>
      <w:proofErr w:type="gramStart"/>
      <w:r w:rsidRPr="002A62C6">
        <w:rPr>
          <w:rFonts w:ascii="Times New Roman" w:hAnsi="Times New Roman"/>
          <w:sz w:val="28"/>
          <w:szCs w:val="28"/>
        </w:rPr>
        <w:t>Konstitusiya Məhkəməsi</w:t>
      </w:r>
      <w:r w:rsidR="00C87747" w:rsidRPr="002A62C6">
        <w:rPr>
          <w:rFonts w:ascii="Times New Roman" w:hAnsi="Times New Roman"/>
          <w:sz w:val="28"/>
          <w:szCs w:val="28"/>
        </w:rPr>
        <w:t>nin</w:t>
      </w:r>
      <w:r w:rsidRPr="002A62C6">
        <w:rPr>
          <w:rFonts w:ascii="Times New Roman" w:hAnsi="Times New Roman"/>
          <w:sz w:val="28"/>
          <w:szCs w:val="28"/>
        </w:rPr>
        <w:t xml:space="preserve"> Plenumu “M.Məmmədovun şikayəti əsasında  Azərbaycan Respublikası İnzibati Prosessual Məcəlləsinin 55-ci maddəsinin bəzi müddəalarının Azərbaycan Respublikası Konstitusiyasının 60-cı maddəsinin I hissəsinə uyğunluğunun yoxlanılmasına dair”  2014-cü il 29 aprel tarixli Qərarında</w:t>
      </w:r>
      <w:proofErr w:type="gramEnd"/>
      <w:r w:rsidRPr="002A62C6">
        <w:rPr>
          <w:rFonts w:ascii="Times New Roman" w:hAnsi="Times New Roman"/>
          <w:sz w:val="28"/>
          <w:szCs w:val="28"/>
        </w:rPr>
        <w:t xml:space="preserve"> qeyd etmişdir ki, İnzibati Prosessual Məcəllənin 81.1-ci maddəsində müəyyən </w:t>
      </w:r>
      <w:r w:rsidRPr="002A62C6">
        <w:rPr>
          <w:rFonts w:ascii="Times New Roman" w:hAnsi="Times New Roman"/>
          <w:sz w:val="28"/>
          <w:szCs w:val="28"/>
        </w:rPr>
        <w:lastRenderedPageBreak/>
        <w:t xml:space="preserve">edilmiş əsas qaydaya müvafiq olaraq qanunla ayrı qayda nəzərdə tutulmayıbsa, qərardadlardan şikayət verilməsi mümkündür. </w:t>
      </w:r>
    </w:p>
    <w:p w:rsidR="0002052B" w:rsidRPr="002A62C6" w:rsidRDefault="00977CF4"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 xml:space="preserve">Beləliklə, </w:t>
      </w:r>
      <w:r w:rsidR="0002052B" w:rsidRPr="002A62C6">
        <w:rPr>
          <w:rFonts w:ascii="Times New Roman" w:hAnsi="Times New Roman"/>
          <w:sz w:val="28"/>
          <w:szCs w:val="28"/>
        </w:rPr>
        <w:t>Konstitusiya Məhkəməsinin Plenumu qeyd e</w:t>
      </w:r>
      <w:r w:rsidR="00E06709" w:rsidRPr="002A62C6">
        <w:rPr>
          <w:rFonts w:ascii="Times New Roman" w:hAnsi="Times New Roman"/>
          <w:sz w:val="28"/>
          <w:szCs w:val="28"/>
        </w:rPr>
        <w:t>tməyi zəruri hesab edir</w:t>
      </w:r>
      <w:r w:rsidR="0002052B" w:rsidRPr="002A62C6">
        <w:rPr>
          <w:rFonts w:ascii="Times New Roman" w:hAnsi="Times New Roman"/>
          <w:sz w:val="28"/>
          <w:szCs w:val="28"/>
        </w:rPr>
        <w:t xml:space="preserve"> ki, Konstitusiyada təsbit olunmuş ədalət mühakiməsinin həyata keçirilməsinin əsas prinsiplərini</w:t>
      </w:r>
      <w:r w:rsidRPr="002A62C6">
        <w:rPr>
          <w:rFonts w:ascii="Times New Roman" w:hAnsi="Times New Roman"/>
          <w:sz w:val="28"/>
          <w:szCs w:val="28"/>
        </w:rPr>
        <w:t>,</w:t>
      </w:r>
      <w:r w:rsidR="0002052B" w:rsidRPr="002A62C6">
        <w:rPr>
          <w:rFonts w:ascii="Times New Roman" w:hAnsi="Times New Roman"/>
          <w:sz w:val="28"/>
          <w:szCs w:val="28"/>
        </w:rPr>
        <w:t xml:space="preserve"> inzibati məhkəmə icraatının qanun və</w:t>
      </w:r>
      <w:r w:rsidRPr="002A62C6">
        <w:rPr>
          <w:rFonts w:ascii="Times New Roman" w:hAnsi="Times New Roman"/>
          <w:sz w:val="28"/>
          <w:szCs w:val="28"/>
        </w:rPr>
        <w:t xml:space="preserve"> məhkəmə qarşısında bərabərliyi və</w:t>
      </w:r>
      <w:r w:rsidR="0002052B" w:rsidRPr="002A62C6">
        <w:rPr>
          <w:rFonts w:ascii="Times New Roman" w:hAnsi="Times New Roman"/>
          <w:sz w:val="28"/>
          <w:szCs w:val="28"/>
        </w:rPr>
        <w:t xml:space="preserve"> çəkişmə prinsiplərini</w:t>
      </w:r>
      <w:r w:rsidR="00EC59F5" w:rsidRPr="002A62C6">
        <w:rPr>
          <w:rFonts w:ascii="Times New Roman" w:hAnsi="Times New Roman"/>
          <w:sz w:val="28"/>
          <w:szCs w:val="28"/>
        </w:rPr>
        <w:t>, İnzibati Prosessual Məc</w:t>
      </w:r>
      <w:proofErr w:type="gramEnd"/>
      <w:r w:rsidR="00EC59F5" w:rsidRPr="002A62C6">
        <w:rPr>
          <w:rFonts w:ascii="Times New Roman" w:hAnsi="Times New Roman"/>
          <w:sz w:val="28"/>
          <w:szCs w:val="28"/>
        </w:rPr>
        <w:t>ə</w:t>
      </w:r>
      <w:proofErr w:type="gramStart"/>
      <w:r w:rsidR="00EC59F5" w:rsidRPr="002A62C6">
        <w:rPr>
          <w:rFonts w:ascii="Times New Roman" w:hAnsi="Times New Roman"/>
          <w:sz w:val="28"/>
          <w:szCs w:val="28"/>
        </w:rPr>
        <w:t>llənin</w:t>
      </w:r>
      <w:r w:rsidR="00F942B2" w:rsidRPr="002A62C6">
        <w:rPr>
          <w:rFonts w:ascii="Times New Roman" w:hAnsi="Times New Roman"/>
          <w:sz w:val="28"/>
          <w:szCs w:val="28"/>
        </w:rPr>
        <w:t xml:space="preserve"> 81 və</w:t>
      </w:r>
      <w:r w:rsidR="00EC59F5" w:rsidRPr="002A62C6">
        <w:rPr>
          <w:rFonts w:ascii="Times New Roman" w:hAnsi="Times New Roman"/>
          <w:sz w:val="28"/>
          <w:szCs w:val="28"/>
        </w:rPr>
        <w:t xml:space="preserve"> 83-cü</w:t>
      </w:r>
      <w:r w:rsidR="00F942B2" w:rsidRPr="002A62C6">
        <w:rPr>
          <w:rFonts w:ascii="Times New Roman" w:hAnsi="Times New Roman"/>
          <w:sz w:val="28"/>
          <w:szCs w:val="28"/>
        </w:rPr>
        <w:t xml:space="preserve"> maddələrini</w:t>
      </w:r>
      <w:r w:rsidR="0002052B" w:rsidRPr="002A62C6">
        <w:rPr>
          <w:rFonts w:ascii="Times New Roman" w:hAnsi="Times New Roman"/>
          <w:sz w:val="28"/>
          <w:szCs w:val="28"/>
        </w:rPr>
        <w:t xml:space="preserve"> nəzərə alaraq</w:t>
      </w:r>
      <w:r w:rsidR="00F942B2" w:rsidRPr="002A62C6">
        <w:rPr>
          <w:rFonts w:ascii="Times New Roman" w:hAnsi="Times New Roman"/>
          <w:sz w:val="28"/>
          <w:szCs w:val="28"/>
        </w:rPr>
        <w:t>,</w:t>
      </w:r>
      <w:r w:rsidR="0002052B" w:rsidRPr="002A62C6">
        <w:rPr>
          <w:rFonts w:ascii="Times New Roman" w:hAnsi="Times New Roman"/>
          <w:sz w:val="28"/>
          <w:szCs w:val="28"/>
        </w:rPr>
        <w:t xml:space="preserve"> </w:t>
      </w:r>
      <w:r w:rsidR="003F38AB" w:rsidRPr="002A62C6">
        <w:rPr>
          <w:rFonts w:ascii="Times New Roman" w:hAnsi="Times New Roman"/>
          <w:sz w:val="28"/>
          <w:szCs w:val="28"/>
        </w:rPr>
        <w:t xml:space="preserve">həmin </w:t>
      </w:r>
      <w:r w:rsidR="0002052B" w:rsidRPr="002A62C6">
        <w:rPr>
          <w:rFonts w:ascii="Times New Roman" w:hAnsi="Times New Roman"/>
          <w:sz w:val="28"/>
          <w:szCs w:val="28"/>
        </w:rPr>
        <w:t>Məcəllənin 41.5-ci maddəsində göstərilən inzibati aktın icrasının dayandırılması barədə ərizə üzrə qəbul edilən qərardaddan</w:t>
      </w:r>
      <w:r w:rsidR="00975CC0" w:rsidRPr="002A62C6">
        <w:rPr>
          <w:rFonts w:ascii="Times New Roman" w:hAnsi="Times New Roman"/>
          <w:sz w:val="28"/>
          <w:szCs w:val="28"/>
        </w:rPr>
        <w:t xml:space="preserve"> və</w:t>
      </w:r>
      <w:r w:rsidR="00A75C2E" w:rsidRPr="002A62C6">
        <w:rPr>
          <w:rFonts w:ascii="Times New Roman" w:hAnsi="Times New Roman"/>
          <w:sz w:val="28"/>
          <w:szCs w:val="28"/>
        </w:rPr>
        <w:t xml:space="preserve"> həmin Məcəllənin 44.2-ci maddəsində nəzərdə tutulan</w:t>
      </w:r>
      <w:proofErr w:type="gramEnd"/>
      <w:r w:rsidR="00A75C2E" w:rsidRPr="002A62C6">
        <w:rPr>
          <w:rFonts w:ascii="Times New Roman" w:hAnsi="Times New Roman"/>
          <w:sz w:val="28"/>
          <w:szCs w:val="28"/>
        </w:rPr>
        <w:t xml:space="preserve"> şəraitin dəyişməsi ilə bağlı müvəqqəti xarakterli müdafiə barədə qəbul edilən qərardaddan</w:t>
      </w:r>
      <w:r w:rsidR="0002052B" w:rsidRPr="002A62C6">
        <w:rPr>
          <w:rFonts w:ascii="Times New Roman" w:hAnsi="Times New Roman"/>
          <w:sz w:val="28"/>
          <w:szCs w:val="28"/>
        </w:rPr>
        <w:t xml:space="preserve"> məhkəmə icraatının hər bir iştirakçısının</w:t>
      </w:r>
      <w:r w:rsidR="003F38AB" w:rsidRPr="002A62C6">
        <w:rPr>
          <w:rFonts w:ascii="Times New Roman" w:hAnsi="Times New Roman"/>
          <w:sz w:val="28"/>
          <w:szCs w:val="28"/>
        </w:rPr>
        <w:t xml:space="preserve"> apellyasiya</w:t>
      </w:r>
      <w:r w:rsidR="0002052B" w:rsidRPr="002A62C6">
        <w:rPr>
          <w:rFonts w:ascii="Times New Roman" w:hAnsi="Times New Roman"/>
          <w:sz w:val="28"/>
          <w:szCs w:val="28"/>
        </w:rPr>
        <w:t xml:space="preserve"> şikayət</w:t>
      </w:r>
      <w:r w:rsidR="003F38AB" w:rsidRPr="002A62C6">
        <w:rPr>
          <w:rFonts w:ascii="Times New Roman" w:hAnsi="Times New Roman"/>
          <w:sz w:val="28"/>
          <w:szCs w:val="28"/>
        </w:rPr>
        <w:t>i</w:t>
      </w:r>
      <w:r w:rsidR="0002052B" w:rsidRPr="002A62C6">
        <w:rPr>
          <w:rFonts w:ascii="Times New Roman" w:hAnsi="Times New Roman"/>
          <w:sz w:val="28"/>
          <w:szCs w:val="28"/>
        </w:rPr>
        <w:t xml:space="preserve"> vermək hüququ </w:t>
      </w:r>
      <w:r w:rsidR="006B318F" w:rsidRPr="002A62C6">
        <w:rPr>
          <w:rFonts w:ascii="Times New Roman" w:hAnsi="Times New Roman"/>
          <w:sz w:val="28"/>
          <w:szCs w:val="28"/>
        </w:rPr>
        <w:t>istisna</w:t>
      </w:r>
      <w:r w:rsidR="0002052B" w:rsidRPr="002A62C6">
        <w:rPr>
          <w:rFonts w:ascii="Times New Roman" w:hAnsi="Times New Roman"/>
          <w:sz w:val="28"/>
          <w:szCs w:val="28"/>
        </w:rPr>
        <w:t xml:space="preserve"> olunma</w:t>
      </w:r>
      <w:r w:rsidR="006B318F" w:rsidRPr="002A62C6">
        <w:rPr>
          <w:rFonts w:ascii="Times New Roman" w:hAnsi="Times New Roman"/>
          <w:sz w:val="28"/>
          <w:szCs w:val="28"/>
        </w:rPr>
        <w:t>ma</w:t>
      </w:r>
      <w:r w:rsidR="0002052B" w:rsidRPr="002A62C6">
        <w:rPr>
          <w:rFonts w:ascii="Times New Roman" w:hAnsi="Times New Roman"/>
          <w:sz w:val="28"/>
          <w:szCs w:val="28"/>
        </w:rPr>
        <w:t>lıdır.</w:t>
      </w:r>
    </w:p>
    <w:p w:rsidR="00CC51DB" w:rsidRPr="002A62C6" w:rsidRDefault="00CC51DB" w:rsidP="002A62C6">
      <w:pPr>
        <w:spacing w:after="0" w:line="20" w:lineRule="atLeast"/>
        <w:ind w:firstLine="567"/>
        <w:jc w:val="both"/>
        <w:rPr>
          <w:rFonts w:ascii="Times New Roman" w:hAnsi="Times New Roman"/>
          <w:sz w:val="28"/>
          <w:szCs w:val="28"/>
        </w:rPr>
      </w:pPr>
      <w:proofErr w:type="gramStart"/>
      <w:r w:rsidRPr="002A62C6">
        <w:rPr>
          <w:rFonts w:ascii="Times New Roman" w:eastAsia="Calibri" w:hAnsi="Times New Roman"/>
          <w:sz w:val="28"/>
          <w:szCs w:val="28"/>
        </w:rPr>
        <w:t xml:space="preserve">Sumqayıt Apellyasiya Məhkəməsinin müraciətində qaldırılan </w:t>
      </w:r>
      <w:r w:rsidRPr="002A62C6">
        <w:rPr>
          <w:rFonts w:ascii="Times New Roman" w:hAnsi="Times New Roman"/>
          <w:sz w:val="28"/>
          <w:szCs w:val="28"/>
        </w:rPr>
        <w:t>İnzibati Prosessual Məcəllənin 44.2-ci maddəsinin “şəraitin dəyişməsi ilə bağlı” müddəasının, həmin Məcəllənin 44.1-ci maddəsinin “bunun üçün kifayət qədər əsaslar olduğu hallarda” müddəas</w:t>
      </w:r>
      <w:proofErr w:type="gramEnd"/>
      <w:r w:rsidRPr="002A62C6">
        <w:rPr>
          <w:rFonts w:ascii="Times New Roman" w:hAnsi="Times New Roman"/>
          <w:sz w:val="28"/>
          <w:szCs w:val="28"/>
        </w:rPr>
        <w:t>ının şərh edilməsi məsələsinə dair Konstitusiya Məhkəməsinin Plenumu aşağıdak</w:t>
      </w:r>
      <w:r w:rsidR="00977CF4" w:rsidRPr="002A62C6">
        <w:rPr>
          <w:rFonts w:ascii="Times New Roman" w:hAnsi="Times New Roman"/>
          <w:sz w:val="28"/>
          <w:szCs w:val="28"/>
        </w:rPr>
        <w:t>ı</w:t>
      </w:r>
      <w:r w:rsidRPr="002A62C6">
        <w:rPr>
          <w:rFonts w:ascii="Times New Roman" w:hAnsi="Times New Roman"/>
          <w:sz w:val="28"/>
          <w:szCs w:val="28"/>
        </w:rPr>
        <w:t xml:space="preserve">ları qeyd etməyi zəruri hesab edir. </w:t>
      </w:r>
    </w:p>
    <w:p w:rsidR="00CC51DB" w:rsidRPr="002A62C6" w:rsidRDefault="00CC51D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Qeyd edilməlidir ki, qanunverici məhkəmə tərəfindən müvəqqəti </w:t>
      </w:r>
      <w:r w:rsidR="00977CF4" w:rsidRPr="002A62C6">
        <w:rPr>
          <w:rFonts w:ascii="Times New Roman" w:hAnsi="Times New Roman"/>
          <w:sz w:val="28"/>
          <w:szCs w:val="28"/>
        </w:rPr>
        <w:t>xarakterli müdafiənin tətbiqi</w:t>
      </w:r>
      <w:r w:rsidRPr="002A62C6">
        <w:rPr>
          <w:rFonts w:ascii="Times New Roman" w:hAnsi="Times New Roman"/>
          <w:sz w:val="28"/>
          <w:szCs w:val="28"/>
        </w:rPr>
        <w:t xml:space="preserve"> əsaslarını İnzibati Prosessual Məcəllənin 43-cü maddəsində dəqiq müəyyən etmişdir. </w:t>
      </w:r>
      <w:proofErr w:type="gramStart"/>
      <w:r w:rsidRPr="002A62C6">
        <w:rPr>
          <w:rFonts w:ascii="Times New Roman" w:hAnsi="Times New Roman"/>
          <w:sz w:val="28"/>
          <w:szCs w:val="28"/>
        </w:rPr>
        <w:t xml:space="preserve">Həmin maddəyə əsasən </w:t>
      </w:r>
      <w:r w:rsidR="00977CF4" w:rsidRPr="002A62C6">
        <w:rPr>
          <w:rFonts w:ascii="Times New Roman" w:hAnsi="Times New Roman"/>
          <w:sz w:val="28"/>
          <w:szCs w:val="28"/>
        </w:rPr>
        <w:t>m</w:t>
      </w:r>
      <w:r w:rsidRPr="002A62C6">
        <w:rPr>
          <w:rFonts w:ascii="Times New Roman" w:hAnsi="Times New Roman"/>
          <w:sz w:val="28"/>
          <w:szCs w:val="28"/>
        </w:rPr>
        <w:t>əhkəmə tərəfindən müvəqqəti xarakterli müdafiə barədə qərardadın qəbul edilməsi üçün aşağıdakılar əsas sayılır: mövcud vəziyyətin dəyişəcəyi təqdirdə ərizəçinin (iddiaçının) hüquqlarının qorunmasın</w:t>
      </w:r>
      <w:proofErr w:type="gramEnd"/>
      <w:r w:rsidRPr="002A62C6">
        <w:rPr>
          <w:rFonts w:ascii="Times New Roman" w:hAnsi="Times New Roman"/>
          <w:sz w:val="28"/>
          <w:szCs w:val="28"/>
        </w:rPr>
        <w:t xml:space="preserve">ın (təmin və ya bərpa edilməsinin) mümkün olmayacağı və ya xeyli dərəcədə çətinləşəcəyi səbəbindən ilkin təcili tənzimləmənin zəruri olması; ilkin məhkəmə araşdırması zamanı ərizəçinin maddi tələbinin mövcud olması ehtimalının müəyyən edilməsi. </w:t>
      </w:r>
    </w:p>
    <w:p w:rsidR="00CC51DB" w:rsidRPr="002A62C6" w:rsidRDefault="00CC51D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Göründüyü kimi</w:t>
      </w:r>
      <w:r w:rsidR="00977CF4" w:rsidRPr="002A62C6">
        <w:rPr>
          <w:rFonts w:ascii="Times New Roman" w:hAnsi="Times New Roman"/>
          <w:sz w:val="28"/>
          <w:szCs w:val="28"/>
        </w:rPr>
        <w:t>,</w:t>
      </w:r>
      <w:r w:rsidRPr="002A62C6">
        <w:rPr>
          <w:rFonts w:ascii="Times New Roman" w:hAnsi="Times New Roman"/>
          <w:sz w:val="28"/>
          <w:szCs w:val="28"/>
        </w:rPr>
        <w:t xml:space="preserve"> işə mahiyyəti üzrə baxan məhkəmə müvəqqəti xarakterli müdafiə haqqında qərardadını şəraitin dəyişməsi ilə əlaqədar kifayət qədər əsaslar olduğu halda dəyişdirməyə haqlıdır. </w:t>
      </w:r>
      <w:proofErr w:type="gramStart"/>
      <w:r w:rsidR="00977CF4" w:rsidRPr="002A62C6">
        <w:rPr>
          <w:rFonts w:ascii="Times New Roman" w:hAnsi="Times New Roman"/>
          <w:sz w:val="28"/>
          <w:szCs w:val="28"/>
        </w:rPr>
        <w:t>M</w:t>
      </w:r>
      <w:r w:rsidRPr="002A62C6">
        <w:rPr>
          <w:rFonts w:ascii="Times New Roman" w:hAnsi="Times New Roman"/>
          <w:sz w:val="28"/>
          <w:szCs w:val="28"/>
        </w:rPr>
        <w:t>əhkəmə həmin qərardadın dəyişdirilməsi ilə əlaqədar vəsatətə baxarkən İnzibati Prosessual Məcəllənin 43.1.1 və 43.1.2-ci maddələrində müəyyən olunan əsasları nəzərə alaraq</w:t>
      </w:r>
      <w:r w:rsidR="00977CF4" w:rsidRPr="002A62C6">
        <w:rPr>
          <w:rFonts w:ascii="Times New Roman" w:hAnsi="Times New Roman"/>
          <w:sz w:val="28"/>
          <w:szCs w:val="28"/>
        </w:rPr>
        <w:t>,</w:t>
      </w:r>
      <w:r w:rsidRPr="002A62C6">
        <w:rPr>
          <w:rFonts w:ascii="Times New Roman" w:hAnsi="Times New Roman"/>
          <w:sz w:val="28"/>
          <w:szCs w:val="28"/>
        </w:rPr>
        <w:t xml:space="preserve"> mövcud vəziyyətin dəyişəcəyi təqdirdə ərizəçinin hüquqlarına hansı d</w:t>
      </w:r>
      <w:proofErr w:type="gramEnd"/>
      <w:r w:rsidRPr="002A62C6">
        <w:rPr>
          <w:rFonts w:ascii="Times New Roman" w:hAnsi="Times New Roman"/>
          <w:sz w:val="28"/>
          <w:szCs w:val="28"/>
        </w:rPr>
        <w:t>ərəcədə ziyan dəyəcəyini qiymətləndirməlidir.</w:t>
      </w:r>
    </w:p>
    <w:p w:rsidR="002D6DAD" w:rsidRPr="002A62C6" w:rsidRDefault="00EF73B9"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Eyni zamanda</w:t>
      </w:r>
      <w:r w:rsidR="00977CF4" w:rsidRPr="002A62C6">
        <w:rPr>
          <w:rFonts w:ascii="Times New Roman" w:hAnsi="Times New Roman"/>
          <w:sz w:val="28"/>
          <w:szCs w:val="28"/>
        </w:rPr>
        <w:t>,</w:t>
      </w:r>
      <w:r w:rsidRPr="002A62C6">
        <w:rPr>
          <w:rFonts w:ascii="Times New Roman" w:hAnsi="Times New Roman"/>
          <w:sz w:val="28"/>
          <w:szCs w:val="28"/>
        </w:rPr>
        <w:t xml:space="preserve"> m</w:t>
      </w:r>
      <w:r w:rsidR="001A6162" w:rsidRPr="002A62C6">
        <w:rPr>
          <w:rFonts w:ascii="Times New Roman" w:hAnsi="Times New Roman"/>
          <w:sz w:val="28"/>
          <w:szCs w:val="28"/>
        </w:rPr>
        <w:t>əhkəmə şəraitin dəyişməsinin baş verməsini işin faktiki hallarının araşdırılması və qiymətləndirilməsi nəticəsində mü</w:t>
      </w:r>
      <w:r w:rsidR="002928A4" w:rsidRPr="002A62C6">
        <w:rPr>
          <w:rFonts w:ascii="Times New Roman" w:hAnsi="Times New Roman"/>
          <w:sz w:val="28"/>
          <w:szCs w:val="28"/>
        </w:rPr>
        <w:t>əyyən ed</w:t>
      </w:r>
      <w:r w:rsidR="001A6162" w:rsidRPr="002A62C6">
        <w:rPr>
          <w:rFonts w:ascii="Times New Roman" w:hAnsi="Times New Roman"/>
          <w:sz w:val="28"/>
          <w:szCs w:val="28"/>
        </w:rPr>
        <w:t>ə bilər.</w:t>
      </w:r>
      <w:r w:rsidR="00E91AAF" w:rsidRPr="002A62C6">
        <w:rPr>
          <w:rFonts w:ascii="Times New Roman" w:hAnsi="Times New Roman"/>
          <w:sz w:val="28"/>
          <w:szCs w:val="28"/>
        </w:rPr>
        <w:t xml:space="preserve"> </w:t>
      </w:r>
      <w:proofErr w:type="gramStart"/>
      <w:r w:rsidR="00E91AAF" w:rsidRPr="002A62C6">
        <w:rPr>
          <w:rFonts w:ascii="Times New Roman" w:hAnsi="Times New Roman"/>
          <w:sz w:val="28"/>
          <w:szCs w:val="28"/>
        </w:rPr>
        <w:t xml:space="preserve">Müvəqqəti xarakterli müdafiə </w:t>
      </w:r>
      <w:r w:rsidR="00F379B2" w:rsidRPr="002A62C6">
        <w:rPr>
          <w:rFonts w:ascii="Times New Roman" w:hAnsi="Times New Roman"/>
          <w:sz w:val="28"/>
          <w:szCs w:val="28"/>
        </w:rPr>
        <w:t>barədə</w:t>
      </w:r>
      <w:r w:rsidR="00E91AAF" w:rsidRPr="002A62C6">
        <w:rPr>
          <w:rFonts w:ascii="Times New Roman" w:hAnsi="Times New Roman"/>
          <w:sz w:val="28"/>
          <w:szCs w:val="28"/>
        </w:rPr>
        <w:t xml:space="preserve"> qərardaddan şəraitin dəyişməsi ilə əlaqədar inzibati icraat iştirakçılarının vəsatətinə baxarkən məhkəmə, </w:t>
      </w:r>
      <w:r w:rsidR="00764F0C" w:rsidRPr="002A62C6">
        <w:rPr>
          <w:rFonts w:ascii="Times New Roman" w:hAnsi="Times New Roman"/>
          <w:sz w:val="28"/>
          <w:szCs w:val="28"/>
        </w:rPr>
        <w:t>müvəqqəti xarakterli müdafiə tədbirinin secilməsi üçün əsas olan halların dəyişməsi</w:t>
      </w:r>
      <w:r w:rsidR="00E91AAF" w:rsidRPr="002A62C6">
        <w:rPr>
          <w:rFonts w:ascii="Times New Roman" w:hAnsi="Times New Roman"/>
          <w:sz w:val="28"/>
          <w:szCs w:val="28"/>
        </w:rPr>
        <w:t>nə</w:t>
      </w:r>
      <w:r w:rsidR="00475FD2" w:rsidRPr="002A62C6">
        <w:rPr>
          <w:rFonts w:ascii="Times New Roman" w:hAnsi="Times New Roman"/>
          <w:sz w:val="28"/>
          <w:szCs w:val="28"/>
        </w:rPr>
        <w:t>,</w:t>
      </w:r>
      <w:r w:rsidR="00764F0C" w:rsidRPr="002A62C6">
        <w:rPr>
          <w:rFonts w:ascii="Times New Roman" w:hAnsi="Times New Roman"/>
          <w:sz w:val="28"/>
          <w:szCs w:val="28"/>
        </w:rPr>
        <w:t xml:space="preserve"> </w:t>
      </w:r>
      <w:r w:rsidR="00475FD2" w:rsidRPr="002A62C6">
        <w:rPr>
          <w:rFonts w:ascii="Times New Roman" w:hAnsi="Times New Roman"/>
          <w:sz w:val="28"/>
          <w:szCs w:val="28"/>
        </w:rPr>
        <w:t>aradan qalxması</w:t>
      </w:r>
      <w:r w:rsidR="00E91AAF" w:rsidRPr="002A62C6">
        <w:rPr>
          <w:rFonts w:ascii="Times New Roman" w:hAnsi="Times New Roman"/>
          <w:sz w:val="28"/>
          <w:szCs w:val="28"/>
        </w:rPr>
        <w:t>na səbəb</w:t>
      </w:r>
      <w:proofErr w:type="gramEnd"/>
      <w:r w:rsidR="00E91AAF" w:rsidRPr="002A62C6">
        <w:rPr>
          <w:rFonts w:ascii="Times New Roman" w:hAnsi="Times New Roman"/>
          <w:sz w:val="28"/>
          <w:szCs w:val="28"/>
        </w:rPr>
        <w:t xml:space="preserve"> olmuş halları və sübutları dəqiq qiymətləndirməlidir.</w:t>
      </w:r>
    </w:p>
    <w:p w:rsidR="002D6DAD" w:rsidRPr="002A62C6" w:rsidRDefault="002D6DAD"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Hüquq nəzəriyyəsində şəraitin dəyişməsi dedikdə, müvəqqəti xarakterli müdafiə tədbirinin seçilməsi üçün əsas olan halların dəyişməsi, aradan qalxması və y</w:t>
      </w:r>
      <w:r w:rsidR="009A03F3" w:rsidRPr="002A62C6">
        <w:rPr>
          <w:rFonts w:ascii="Times New Roman" w:hAnsi="Times New Roman"/>
          <w:sz w:val="28"/>
          <w:szCs w:val="28"/>
        </w:rPr>
        <w:t>a həmin hallara əlavə sənədlər</w:t>
      </w:r>
      <w:r w:rsidRPr="002A62C6">
        <w:rPr>
          <w:rFonts w:ascii="Times New Roman" w:hAnsi="Times New Roman"/>
          <w:sz w:val="28"/>
          <w:szCs w:val="28"/>
        </w:rPr>
        <w:t xml:space="preserve"> və ya ekspertin rəyi əsasında yenidən qiymət verilməsi və s</w:t>
      </w:r>
      <w:proofErr w:type="gramEnd"/>
      <w:r w:rsidRPr="002A62C6">
        <w:rPr>
          <w:rFonts w:ascii="Times New Roman" w:hAnsi="Times New Roman"/>
          <w:sz w:val="28"/>
          <w:szCs w:val="28"/>
        </w:rPr>
        <w:t>. başa düşülür.</w:t>
      </w:r>
    </w:p>
    <w:p w:rsidR="00475FD2" w:rsidRPr="002A62C6" w:rsidRDefault="00764F0C"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 xml:space="preserve"> </w:t>
      </w:r>
      <w:proofErr w:type="gramStart"/>
      <w:r w:rsidR="00720971" w:rsidRPr="002A62C6">
        <w:rPr>
          <w:rFonts w:ascii="Times New Roman" w:hAnsi="Times New Roman"/>
          <w:sz w:val="28"/>
          <w:szCs w:val="28"/>
        </w:rPr>
        <w:t>Göstərilənləri nəzərə alaraq, Konstitusiya Məhkəməsinin Plenumu aşağıdakı nəticələrə gəlir:</w:t>
      </w:r>
      <w:r w:rsidR="00720971" w:rsidRPr="002A62C6">
        <w:rPr>
          <w:rFonts w:ascii="Times New Roman" w:hAnsi="Times New Roman"/>
          <w:sz w:val="28"/>
          <w:szCs w:val="28"/>
        </w:rPr>
        <w:tab/>
      </w:r>
      <w:r w:rsidR="00720971" w:rsidRPr="002A62C6">
        <w:rPr>
          <w:rFonts w:ascii="Times New Roman" w:hAnsi="Times New Roman"/>
          <w:sz w:val="28"/>
          <w:szCs w:val="28"/>
        </w:rPr>
        <w:tab/>
      </w:r>
      <w:r w:rsidR="00720971" w:rsidRPr="002A62C6">
        <w:rPr>
          <w:rFonts w:ascii="Times New Roman" w:hAnsi="Times New Roman"/>
          <w:sz w:val="28"/>
          <w:szCs w:val="28"/>
        </w:rPr>
        <w:tab/>
      </w:r>
      <w:r w:rsidR="00720971" w:rsidRPr="002A62C6">
        <w:rPr>
          <w:rFonts w:ascii="Times New Roman" w:hAnsi="Times New Roman"/>
          <w:sz w:val="28"/>
          <w:szCs w:val="28"/>
        </w:rPr>
        <w:tab/>
      </w:r>
      <w:r w:rsidR="00720971" w:rsidRPr="002A62C6">
        <w:rPr>
          <w:rFonts w:ascii="Times New Roman" w:hAnsi="Times New Roman"/>
          <w:sz w:val="28"/>
          <w:szCs w:val="28"/>
        </w:rPr>
        <w:tab/>
      </w:r>
      <w:r w:rsidR="00720971" w:rsidRPr="002A62C6">
        <w:rPr>
          <w:rFonts w:ascii="Times New Roman" w:hAnsi="Times New Roman"/>
          <w:sz w:val="28"/>
          <w:szCs w:val="28"/>
        </w:rPr>
        <w:tab/>
      </w:r>
      <w:r w:rsidR="00720971" w:rsidRPr="002A62C6">
        <w:rPr>
          <w:rFonts w:ascii="Times New Roman" w:hAnsi="Times New Roman"/>
          <w:sz w:val="28"/>
          <w:szCs w:val="28"/>
        </w:rPr>
        <w:tab/>
      </w:r>
      <w:r w:rsidR="00720971" w:rsidRPr="002A62C6">
        <w:rPr>
          <w:rFonts w:ascii="Times New Roman" w:hAnsi="Times New Roman"/>
          <w:sz w:val="28"/>
          <w:szCs w:val="28"/>
        </w:rPr>
        <w:tab/>
      </w:r>
      <w:r w:rsidR="00720971" w:rsidRPr="002A62C6">
        <w:rPr>
          <w:rFonts w:ascii="Times New Roman" w:hAnsi="Times New Roman"/>
          <w:sz w:val="28"/>
          <w:szCs w:val="28"/>
        </w:rPr>
        <w:tab/>
      </w:r>
      <w:r w:rsidR="00720971" w:rsidRPr="002A62C6">
        <w:rPr>
          <w:rFonts w:ascii="Times New Roman" w:hAnsi="Times New Roman"/>
          <w:sz w:val="28"/>
          <w:szCs w:val="28"/>
        </w:rPr>
        <w:tab/>
      </w:r>
      <w:r w:rsidR="00720971" w:rsidRPr="002A62C6">
        <w:rPr>
          <w:rFonts w:ascii="Times New Roman" w:hAnsi="Times New Roman"/>
          <w:sz w:val="28"/>
          <w:szCs w:val="28"/>
        </w:rPr>
        <w:tab/>
      </w:r>
      <w:r w:rsidR="00720971" w:rsidRPr="002A62C6">
        <w:rPr>
          <w:rFonts w:ascii="Times New Roman" w:hAnsi="Times New Roman"/>
          <w:sz w:val="28"/>
          <w:szCs w:val="28"/>
        </w:rPr>
        <w:tab/>
        <w:t>-</w:t>
      </w:r>
      <w:r w:rsidR="004E45EB" w:rsidRPr="002A62C6">
        <w:rPr>
          <w:rFonts w:ascii="Times New Roman" w:hAnsi="Times New Roman"/>
          <w:sz w:val="28"/>
          <w:szCs w:val="28"/>
        </w:rPr>
        <w:t xml:space="preserve"> İnzibati Prosessual Məcəllə</w:t>
      </w:r>
      <w:r w:rsidR="00D47F72" w:rsidRPr="002A62C6">
        <w:rPr>
          <w:rFonts w:ascii="Times New Roman" w:hAnsi="Times New Roman"/>
          <w:sz w:val="28"/>
          <w:szCs w:val="28"/>
        </w:rPr>
        <w:t>nin 41.5-ci maddəsində göstərilən inzibati aktın icrasının dayandırılması barədə ərizə üzrə qəbul edilən qərardadd</w:t>
      </w:r>
      <w:r w:rsidR="00FF29B5" w:rsidRPr="002A62C6">
        <w:rPr>
          <w:rFonts w:ascii="Times New Roman" w:hAnsi="Times New Roman"/>
          <w:sz w:val="28"/>
          <w:szCs w:val="28"/>
        </w:rPr>
        <w:t>an məhkəm</w:t>
      </w:r>
      <w:proofErr w:type="gramEnd"/>
      <w:r w:rsidR="00FF29B5" w:rsidRPr="002A62C6">
        <w:rPr>
          <w:rFonts w:ascii="Times New Roman" w:hAnsi="Times New Roman"/>
          <w:sz w:val="28"/>
          <w:szCs w:val="28"/>
        </w:rPr>
        <w:t xml:space="preserve">ə </w:t>
      </w:r>
      <w:r w:rsidR="00FF29B5" w:rsidRPr="002A62C6">
        <w:rPr>
          <w:rFonts w:ascii="Times New Roman" w:hAnsi="Times New Roman"/>
          <w:sz w:val="28"/>
          <w:szCs w:val="28"/>
        </w:rPr>
        <w:lastRenderedPageBreak/>
        <w:t>icraatının</w:t>
      </w:r>
      <w:r w:rsidR="006C2B65" w:rsidRPr="002A62C6">
        <w:rPr>
          <w:rFonts w:ascii="Times New Roman" w:hAnsi="Times New Roman"/>
          <w:sz w:val="28"/>
          <w:szCs w:val="28"/>
        </w:rPr>
        <w:t xml:space="preserve"> hər bir işt</w:t>
      </w:r>
      <w:r w:rsidR="00EF73B9" w:rsidRPr="002A62C6">
        <w:rPr>
          <w:rFonts w:ascii="Times New Roman" w:hAnsi="Times New Roman"/>
          <w:sz w:val="28"/>
          <w:szCs w:val="28"/>
        </w:rPr>
        <w:t xml:space="preserve">irakçısının </w:t>
      </w:r>
      <w:r w:rsidR="002D203C" w:rsidRPr="002A62C6">
        <w:rPr>
          <w:rFonts w:ascii="Times New Roman" w:hAnsi="Times New Roman"/>
          <w:sz w:val="28"/>
          <w:szCs w:val="28"/>
        </w:rPr>
        <w:t xml:space="preserve">apellyasiya </w:t>
      </w:r>
      <w:r w:rsidR="00EF73B9" w:rsidRPr="002A62C6">
        <w:rPr>
          <w:rFonts w:ascii="Times New Roman" w:hAnsi="Times New Roman"/>
          <w:sz w:val="28"/>
          <w:szCs w:val="28"/>
        </w:rPr>
        <w:t>şikayət</w:t>
      </w:r>
      <w:r w:rsidR="002D203C" w:rsidRPr="002A62C6">
        <w:rPr>
          <w:rFonts w:ascii="Times New Roman" w:hAnsi="Times New Roman"/>
          <w:sz w:val="28"/>
          <w:szCs w:val="28"/>
        </w:rPr>
        <w:t>i</w:t>
      </w:r>
      <w:r w:rsidR="00EF73B9" w:rsidRPr="002A62C6">
        <w:rPr>
          <w:rFonts w:ascii="Times New Roman" w:hAnsi="Times New Roman"/>
          <w:sz w:val="28"/>
          <w:szCs w:val="28"/>
        </w:rPr>
        <w:t xml:space="preserve"> vermək hüququ</w:t>
      </w:r>
      <w:r w:rsidR="006C2B65" w:rsidRPr="002A62C6">
        <w:rPr>
          <w:rFonts w:ascii="Times New Roman" w:hAnsi="Times New Roman"/>
          <w:sz w:val="28"/>
          <w:szCs w:val="28"/>
        </w:rPr>
        <w:t xml:space="preserve"> </w:t>
      </w:r>
      <w:r w:rsidR="00EF73B9" w:rsidRPr="002A62C6">
        <w:rPr>
          <w:rFonts w:ascii="Times New Roman" w:hAnsi="Times New Roman"/>
          <w:sz w:val="28"/>
          <w:szCs w:val="28"/>
        </w:rPr>
        <w:t>istisna edilməməlidir</w:t>
      </w:r>
      <w:r w:rsidR="00475FD2" w:rsidRPr="002A62C6">
        <w:rPr>
          <w:rFonts w:ascii="Times New Roman" w:hAnsi="Times New Roman"/>
          <w:sz w:val="28"/>
          <w:szCs w:val="28"/>
        </w:rPr>
        <w:t>;</w:t>
      </w:r>
      <w:r w:rsidR="00D47F72" w:rsidRPr="002A62C6">
        <w:rPr>
          <w:rFonts w:ascii="Times New Roman" w:hAnsi="Times New Roman"/>
          <w:sz w:val="28"/>
          <w:szCs w:val="28"/>
        </w:rPr>
        <w:t xml:space="preserve"> </w:t>
      </w:r>
    </w:p>
    <w:p w:rsidR="00EF73B9" w:rsidRPr="002A62C6" w:rsidRDefault="00D47F72" w:rsidP="002A62C6">
      <w:pPr>
        <w:spacing w:after="0" w:line="20" w:lineRule="atLeast"/>
        <w:ind w:firstLine="567"/>
        <w:jc w:val="both"/>
        <w:rPr>
          <w:rFonts w:ascii="Times New Roman" w:hAnsi="Times New Roman"/>
          <w:sz w:val="28"/>
          <w:szCs w:val="28"/>
        </w:rPr>
      </w:pPr>
      <w:proofErr w:type="gramStart"/>
      <w:r w:rsidRPr="002A62C6">
        <w:rPr>
          <w:rFonts w:ascii="Times New Roman" w:hAnsi="Times New Roman"/>
          <w:sz w:val="28"/>
          <w:szCs w:val="28"/>
        </w:rPr>
        <w:t xml:space="preserve">- </w:t>
      </w:r>
      <w:r w:rsidR="00EF73B9" w:rsidRPr="002A62C6">
        <w:rPr>
          <w:rFonts w:ascii="Times New Roman" w:hAnsi="Times New Roman"/>
          <w:sz w:val="28"/>
          <w:szCs w:val="28"/>
        </w:rPr>
        <w:t>İnzibati Prosessual Məcəllənin 44.2-ci maddəsində nəzərdə tutulan ş</w:t>
      </w:r>
      <w:r w:rsidR="0086715B" w:rsidRPr="002A62C6">
        <w:rPr>
          <w:rFonts w:ascii="Times New Roman" w:hAnsi="Times New Roman"/>
          <w:sz w:val="28"/>
          <w:szCs w:val="28"/>
        </w:rPr>
        <w:t xml:space="preserve">əraitin dəyişməsi ilə bağlı müvəqqəti xarakterli müdafiə barədə qərardadın dəyişdirilməsi və ya ləğv edilməsi haqqında </w:t>
      </w:r>
      <w:r w:rsidR="00EF73B9" w:rsidRPr="002A62C6">
        <w:rPr>
          <w:rFonts w:ascii="Times New Roman" w:hAnsi="Times New Roman"/>
          <w:sz w:val="28"/>
          <w:szCs w:val="28"/>
        </w:rPr>
        <w:t>qəbul edilən</w:t>
      </w:r>
      <w:r w:rsidR="0086715B" w:rsidRPr="002A62C6">
        <w:rPr>
          <w:rFonts w:ascii="Times New Roman" w:hAnsi="Times New Roman"/>
          <w:sz w:val="28"/>
          <w:szCs w:val="28"/>
        </w:rPr>
        <w:t xml:space="preserve"> </w:t>
      </w:r>
      <w:r w:rsidR="00EF73B9" w:rsidRPr="002A62C6">
        <w:rPr>
          <w:rFonts w:ascii="Times New Roman" w:hAnsi="Times New Roman"/>
          <w:sz w:val="28"/>
          <w:szCs w:val="28"/>
        </w:rPr>
        <w:t>qərardaddan məhkəmə i</w:t>
      </w:r>
      <w:r w:rsidR="002D6DAD" w:rsidRPr="002A62C6">
        <w:rPr>
          <w:rFonts w:ascii="Times New Roman" w:hAnsi="Times New Roman"/>
          <w:sz w:val="28"/>
          <w:szCs w:val="28"/>
        </w:rPr>
        <w:t>craatının hər</w:t>
      </w:r>
      <w:proofErr w:type="gramEnd"/>
      <w:r w:rsidR="002D6DAD" w:rsidRPr="002A62C6">
        <w:rPr>
          <w:rFonts w:ascii="Times New Roman" w:hAnsi="Times New Roman"/>
          <w:sz w:val="28"/>
          <w:szCs w:val="28"/>
        </w:rPr>
        <w:t xml:space="preserve"> bir iştirakçısı</w:t>
      </w:r>
      <w:r w:rsidR="00EF73B9" w:rsidRPr="002A62C6">
        <w:rPr>
          <w:rFonts w:ascii="Times New Roman" w:hAnsi="Times New Roman"/>
          <w:sz w:val="28"/>
          <w:szCs w:val="28"/>
        </w:rPr>
        <w:t xml:space="preserve"> </w:t>
      </w:r>
      <w:r w:rsidR="00F379B2" w:rsidRPr="002A62C6">
        <w:rPr>
          <w:rFonts w:ascii="Times New Roman" w:hAnsi="Times New Roman"/>
          <w:sz w:val="28"/>
          <w:szCs w:val="28"/>
        </w:rPr>
        <w:t>apellyas</w:t>
      </w:r>
      <w:r w:rsidR="002D203C" w:rsidRPr="002A62C6">
        <w:rPr>
          <w:rFonts w:ascii="Times New Roman" w:hAnsi="Times New Roman"/>
          <w:sz w:val="28"/>
          <w:szCs w:val="28"/>
        </w:rPr>
        <w:t xml:space="preserve">iya </w:t>
      </w:r>
      <w:r w:rsidR="00EF73B9" w:rsidRPr="002A62C6">
        <w:rPr>
          <w:rFonts w:ascii="Times New Roman" w:hAnsi="Times New Roman"/>
          <w:sz w:val="28"/>
          <w:szCs w:val="28"/>
        </w:rPr>
        <w:t>şikayət</w:t>
      </w:r>
      <w:r w:rsidR="002D203C" w:rsidRPr="002A62C6">
        <w:rPr>
          <w:rFonts w:ascii="Times New Roman" w:hAnsi="Times New Roman"/>
          <w:sz w:val="28"/>
          <w:szCs w:val="28"/>
        </w:rPr>
        <w:t>i</w:t>
      </w:r>
      <w:r w:rsidR="00EF73B9" w:rsidRPr="002A62C6">
        <w:rPr>
          <w:rFonts w:ascii="Times New Roman" w:hAnsi="Times New Roman"/>
          <w:sz w:val="28"/>
          <w:szCs w:val="28"/>
        </w:rPr>
        <w:t xml:space="preserve"> vermək hüququ</w:t>
      </w:r>
      <w:r w:rsidR="002D6DAD" w:rsidRPr="002A62C6">
        <w:rPr>
          <w:rFonts w:ascii="Times New Roman" w:hAnsi="Times New Roman"/>
          <w:sz w:val="28"/>
          <w:szCs w:val="28"/>
        </w:rPr>
        <w:t>na</w:t>
      </w:r>
      <w:r w:rsidR="00EF73B9" w:rsidRPr="002A62C6">
        <w:rPr>
          <w:rFonts w:ascii="Times New Roman" w:hAnsi="Times New Roman"/>
          <w:sz w:val="28"/>
          <w:szCs w:val="28"/>
        </w:rPr>
        <w:t xml:space="preserve"> </w:t>
      </w:r>
      <w:r w:rsidR="002D6DAD" w:rsidRPr="002A62C6">
        <w:rPr>
          <w:rFonts w:ascii="Times New Roman" w:hAnsi="Times New Roman"/>
          <w:sz w:val="28"/>
          <w:szCs w:val="28"/>
        </w:rPr>
        <w:t>malikdir</w:t>
      </w:r>
      <w:r w:rsidR="001C152B" w:rsidRPr="002A62C6">
        <w:rPr>
          <w:rFonts w:ascii="Times New Roman" w:hAnsi="Times New Roman"/>
          <w:sz w:val="28"/>
          <w:szCs w:val="28"/>
        </w:rPr>
        <w:t>;</w:t>
      </w:r>
    </w:p>
    <w:p w:rsidR="00FF29B5" w:rsidRPr="002A62C6" w:rsidRDefault="0086715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ab/>
      </w:r>
      <w:proofErr w:type="gramStart"/>
      <w:r w:rsidR="00720971" w:rsidRPr="002A62C6">
        <w:rPr>
          <w:rFonts w:ascii="Times New Roman" w:hAnsi="Times New Roman"/>
          <w:sz w:val="28"/>
          <w:szCs w:val="28"/>
        </w:rPr>
        <w:t>-</w:t>
      </w:r>
      <w:r w:rsidR="00A91ADB" w:rsidRPr="002A62C6">
        <w:rPr>
          <w:rFonts w:ascii="Times New Roman" w:hAnsi="Times New Roman"/>
          <w:sz w:val="28"/>
          <w:szCs w:val="28"/>
        </w:rPr>
        <w:t xml:space="preserve"> </w:t>
      </w:r>
      <w:r w:rsidR="000608C9" w:rsidRPr="002A62C6">
        <w:rPr>
          <w:rFonts w:ascii="Times New Roman" w:hAnsi="Times New Roman"/>
          <w:sz w:val="28"/>
          <w:szCs w:val="28"/>
        </w:rPr>
        <w:t>İnzibati Prosessual Məcəllənin 44.2-ci maddəsində nəzərdə tutulan “ş</w:t>
      </w:r>
      <w:r w:rsidR="00FF29B5" w:rsidRPr="002A62C6">
        <w:rPr>
          <w:rFonts w:ascii="Times New Roman" w:hAnsi="Times New Roman"/>
          <w:sz w:val="28"/>
          <w:szCs w:val="28"/>
        </w:rPr>
        <w:t>əraitin dəyişməsi</w:t>
      </w:r>
      <w:r w:rsidR="000608C9" w:rsidRPr="002A62C6">
        <w:rPr>
          <w:rFonts w:ascii="Times New Roman" w:hAnsi="Times New Roman"/>
          <w:sz w:val="28"/>
          <w:szCs w:val="28"/>
        </w:rPr>
        <w:t>”</w:t>
      </w:r>
      <w:r w:rsidR="00FF29B5" w:rsidRPr="002A62C6">
        <w:rPr>
          <w:rFonts w:ascii="Times New Roman" w:hAnsi="Times New Roman"/>
          <w:sz w:val="28"/>
          <w:szCs w:val="28"/>
        </w:rPr>
        <w:t xml:space="preserve"> </w:t>
      </w:r>
      <w:r w:rsidR="000608C9" w:rsidRPr="002A62C6">
        <w:rPr>
          <w:rFonts w:ascii="Times New Roman" w:hAnsi="Times New Roman"/>
          <w:sz w:val="28"/>
          <w:szCs w:val="28"/>
        </w:rPr>
        <w:t>müddəası</w:t>
      </w:r>
      <w:r w:rsidR="00FF29B5" w:rsidRPr="002A62C6">
        <w:rPr>
          <w:rFonts w:ascii="Times New Roman" w:hAnsi="Times New Roman"/>
          <w:sz w:val="28"/>
          <w:szCs w:val="28"/>
        </w:rPr>
        <w:t xml:space="preserve"> müvəqqəti x</w:t>
      </w:r>
      <w:r w:rsidR="002928A4" w:rsidRPr="002A62C6">
        <w:rPr>
          <w:rFonts w:ascii="Times New Roman" w:hAnsi="Times New Roman"/>
          <w:sz w:val="28"/>
          <w:szCs w:val="28"/>
        </w:rPr>
        <w:t>arakterli müdafiə tədbirinin seç</w:t>
      </w:r>
      <w:r w:rsidR="00FF29B5" w:rsidRPr="002A62C6">
        <w:rPr>
          <w:rFonts w:ascii="Times New Roman" w:hAnsi="Times New Roman"/>
          <w:sz w:val="28"/>
          <w:szCs w:val="28"/>
        </w:rPr>
        <w:t>ilməsi üçün əsas olan halların dəyişməsi</w:t>
      </w:r>
      <w:r w:rsidR="000608C9" w:rsidRPr="002A62C6">
        <w:rPr>
          <w:rFonts w:ascii="Times New Roman" w:hAnsi="Times New Roman"/>
          <w:sz w:val="28"/>
          <w:szCs w:val="28"/>
        </w:rPr>
        <w:t>ni</w:t>
      </w:r>
      <w:r w:rsidR="00FF29B5" w:rsidRPr="002A62C6">
        <w:rPr>
          <w:rFonts w:ascii="Times New Roman" w:hAnsi="Times New Roman"/>
          <w:sz w:val="28"/>
          <w:szCs w:val="28"/>
        </w:rPr>
        <w:t>, aradan qalxması</w:t>
      </w:r>
      <w:r w:rsidR="000608C9" w:rsidRPr="002A62C6">
        <w:rPr>
          <w:rFonts w:ascii="Times New Roman" w:hAnsi="Times New Roman"/>
          <w:sz w:val="28"/>
          <w:szCs w:val="28"/>
        </w:rPr>
        <w:t>nı</w:t>
      </w:r>
      <w:r w:rsidR="00FF29B5" w:rsidRPr="002A62C6">
        <w:rPr>
          <w:rFonts w:ascii="Times New Roman" w:hAnsi="Times New Roman"/>
          <w:sz w:val="28"/>
          <w:szCs w:val="28"/>
        </w:rPr>
        <w:t xml:space="preserve"> və ya həmin hallara</w:t>
      </w:r>
      <w:r w:rsidR="004055B4" w:rsidRPr="002A62C6">
        <w:rPr>
          <w:rFonts w:ascii="Times New Roman" w:hAnsi="Times New Roman"/>
          <w:sz w:val="28"/>
          <w:szCs w:val="28"/>
        </w:rPr>
        <w:t xml:space="preserve"> </w:t>
      </w:r>
      <w:r w:rsidR="000608C9" w:rsidRPr="002A62C6">
        <w:rPr>
          <w:rFonts w:ascii="Times New Roman" w:hAnsi="Times New Roman"/>
          <w:sz w:val="28"/>
          <w:szCs w:val="28"/>
        </w:rPr>
        <w:t>əlavə sənədlər</w:t>
      </w:r>
      <w:r w:rsidR="00FF29B5" w:rsidRPr="002A62C6">
        <w:rPr>
          <w:rFonts w:ascii="Times New Roman" w:hAnsi="Times New Roman"/>
          <w:sz w:val="28"/>
          <w:szCs w:val="28"/>
        </w:rPr>
        <w:t xml:space="preserve"> və ya ekspertin r</w:t>
      </w:r>
      <w:proofErr w:type="gramEnd"/>
      <w:r w:rsidR="00FF29B5" w:rsidRPr="002A62C6">
        <w:rPr>
          <w:rFonts w:ascii="Times New Roman" w:hAnsi="Times New Roman"/>
          <w:sz w:val="28"/>
          <w:szCs w:val="28"/>
        </w:rPr>
        <w:t>əyi əsasında</w:t>
      </w:r>
      <w:r w:rsidR="002D6DAD" w:rsidRPr="002A62C6">
        <w:rPr>
          <w:rFonts w:ascii="Times New Roman" w:hAnsi="Times New Roman"/>
          <w:sz w:val="28"/>
          <w:szCs w:val="28"/>
        </w:rPr>
        <w:t xml:space="preserve"> </w:t>
      </w:r>
      <w:r w:rsidR="00FF29B5" w:rsidRPr="002A62C6">
        <w:rPr>
          <w:rFonts w:ascii="Times New Roman" w:hAnsi="Times New Roman"/>
          <w:sz w:val="28"/>
          <w:szCs w:val="28"/>
        </w:rPr>
        <w:t>yeni</w:t>
      </w:r>
      <w:r w:rsidR="002D6DAD" w:rsidRPr="002A62C6">
        <w:rPr>
          <w:rFonts w:ascii="Times New Roman" w:hAnsi="Times New Roman"/>
          <w:sz w:val="28"/>
          <w:szCs w:val="28"/>
        </w:rPr>
        <w:t>dən</w:t>
      </w:r>
      <w:r w:rsidR="00FF29B5" w:rsidRPr="002A62C6">
        <w:rPr>
          <w:rFonts w:ascii="Times New Roman" w:hAnsi="Times New Roman"/>
          <w:sz w:val="28"/>
          <w:szCs w:val="28"/>
        </w:rPr>
        <w:t xml:space="preserve"> qiymət verilməsi</w:t>
      </w:r>
      <w:r w:rsidR="000608C9" w:rsidRPr="002A62C6">
        <w:rPr>
          <w:rFonts w:ascii="Times New Roman" w:hAnsi="Times New Roman"/>
          <w:sz w:val="28"/>
          <w:szCs w:val="28"/>
        </w:rPr>
        <w:t>ni</w:t>
      </w:r>
      <w:r w:rsidR="00FF29B5" w:rsidRPr="002A62C6">
        <w:rPr>
          <w:rFonts w:ascii="Times New Roman" w:hAnsi="Times New Roman"/>
          <w:sz w:val="28"/>
          <w:szCs w:val="28"/>
        </w:rPr>
        <w:t xml:space="preserve"> və s. </w:t>
      </w:r>
      <w:r w:rsidR="000608C9" w:rsidRPr="002A62C6">
        <w:rPr>
          <w:rFonts w:ascii="Times New Roman" w:hAnsi="Times New Roman"/>
          <w:sz w:val="28"/>
          <w:szCs w:val="28"/>
        </w:rPr>
        <w:t>halları ehtiva edir</w:t>
      </w:r>
      <w:r w:rsidR="00FF29B5" w:rsidRPr="002A62C6">
        <w:rPr>
          <w:rFonts w:ascii="Times New Roman" w:hAnsi="Times New Roman"/>
          <w:sz w:val="28"/>
          <w:szCs w:val="28"/>
        </w:rPr>
        <w:t>.</w:t>
      </w:r>
    </w:p>
    <w:p w:rsidR="00C4301B" w:rsidRPr="002A62C6" w:rsidRDefault="00C4301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Azərbaycan Respublikası Konstitusiyasının 130-cu maddəsinin VI hissəsini və “Konstitusiya Məhkəməsi haqqında” Azərbaycan Respublikası Qanununun 60, 62, 63, 65-67 və 69-cu maddələrini rəhbər tutaraq Azərbaycan Respublikası Konstitusiya Məhkəməsinin Plenumu </w:t>
      </w:r>
    </w:p>
    <w:p w:rsidR="00502E58" w:rsidRPr="002A62C6" w:rsidRDefault="00502E58" w:rsidP="002A62C6">
      <w:pPr>
        <w:spacing w:after="0" w:line="20" w:lineRule="atLeast"/>
        <w:ind w:firstLine="567"/>
        <w:jc w:val="both"/>
        <w:rPr>
          <w:rFonts w:ascii="Times New Roman" w:hAnsi="Times New Roman"/>
          <w:sz w:val="28"/>
          <w:szCs w:val="28"/>
        </w:rPr>
      </w:pPr>
    </w:p>
    <w:p w:rsidR="003C5AB0" w:rsidRPr="002A62C6" w:rsidRDefault="00C4301B" w:rsidP="002A62C6">
      <w:pPr>
        <w:spacing w:after="0" w:line="20" w:lineRule="atLeast"/>
        <w:ind w:firstLine="567"/>
        <w:jc w:val="center"/>
        <w:rPr>
          <w:rFonts w:ascii="Times New Roman" w:hAnsi="Times New Roman"/>
          <w:b/>
          <w:sz w:val="28"/>
          <w:szCs w:val="28"/>
        </w:rPr>
      </w:pPr>
      <w:r w:rsidRPr="002A62C6">
        <w:rPr>
          <w:rFonts w:ascii="Times New Roman" w:hAnsi="Times New Roman"/>
          <w:b/>
          <w:sz w:val="28"/>
          <w:szCs w:val="28"/>
        </w:rPr>
        <w:t>QƏRARA ALDI:</w:t>
      </w:r>
    </w:p>
    <w:p w:rsidR="00502E58" w:rsidRPr="002A62C6" w:rsidRDefault="00502E58" w:rsidP="002A62C6">
      <w:pPr>
        <w:spacing w:after="0" w:line="20" w:lineRule="atLeast"/>
        <w:ind w:firstLine="567"/>
        <w:jc w:val="both"/>
        <w:rPr>
          <w:rFonts w:ascii="Times New Roman" w:hAnsi="Times New Roman"/>
          <w:sz w:val="28"/>
          <w:szCs w:val="28"/>
        </w:rPr>
      </w:pPr>
    </w:p>
    <w:p w:rsidR="00A91ADB" w:rsidRPr="002A62C6" w:rsidRDefault="00C4301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1.</w:t>
      </w:r>
      <w:r w:rsidR="00A91ADB" w:rsidRPr="002A62C6">
        <w:rPr>
          <w:rFonts w:ascii="Times New Roman" w:hAnsi="Times New Roman"/>
          <w:sz w:val="28"/>
          <w:szCs w:val="28"/>
        </w:rPr>
        <w:t xml:space="preserve"> </w:t>
      </w:r>
      <w:proofErr w:type="gramStart"/>
      <w:r w:rsidR="00A91ADB" w:rsidRPr="002A62C6">
        <w:rPr>
          <w:rFonts w:ascii="Times New Roman" w:hAnsi="Times New Roman"/>
          <w:sz w:val="28"/>
          <w:szCs w:val="28"/>
        </w:rPr>
        <w:t xml:space="preserve">Azərbaycan Respublikası </w:t>
      </w:r>
      <w:r w:rsidR="00FF29B5" w:rsidRPr="002A62C6">
        <w:rPr>
          <w:rFonts w:ascii="Times New Roman" w:hAnsi="Times New Roman"/>
          <w:sz w:val="28"/>
          <w:szCs w:val="28"/>
        </w:rPr>
        <w:t xml:space="preserve">İnzibati Prosessual Məcəlləsinin 41.5-ci maddəsində </w:t>
      </w:r>
      <w:r w:rsidR="001C152B" w:rsidRPr="002A62C6">
        <w:rPr>
          <w:rFonts w:ascii="Times New Roman" w:hAnsi="Times New Roman"/>
          <w:sz w:val="28"/>
          <w:szCs w:val="28"/>
        </w:rPr>
        <w:t xml:space="preserve">göstərilən inzibati aktın icrasının dayandırılması barədə ərizə üzrə qəbul edilən qərardaddan məhkəmə icraatının hər bir iştirakçısının </w:t>
      </w:r>
      <w:r w:rsidR="000608C9" w:rsidRPr="002A62C6">
        <w:rPr>
          <w:rFonts w:ascii="Times New Roman" w:hAnsi="Times New Roman"/>
          <w:sz w:val="28"/>
          <w:szCs w:val="28"/>
        </w:rPr>
        <w:t xml:space="preserve">apellyasiya </w:t>
      </w:r>
      <w:r w:rsidR="001C152B" w:rsidRPr="002A62C6">
        <w:rPr>
          <w:rFonts w:ascii="Times New Roman" w:hAnsi="Times New Roman"/>
          <w:sz w:val="28"/>
          <w:szCs w:val="28"/>
        </w:rPr>
        <w:t>şikayət</w:t>
      </w:r>
      <w:r w:rsidR="000608C9" w:rsidRPr="002A62C6">
        <w:rPr>
          <w:rFonts w:ascii="Times New Roman" w:hAnsi="Times New Roman"/>
          <w:sz w:val="28"/>
          <w:szCs w:val="28"/>
        </w:rPr>
        <w:t>i</w:t>
      </w:r>
      <w:r w:rsidR="001C152B" w:rsidRPr="002A62C6">
        <w:rPr>
          <w:rFonts w:ascii="Times New Roman" w:hAnsi="Times New Roman"/>
          <w:sz w:val="28"/>
          <w:szCs w:val="28"/>
        </w:rPr>
        <w:t xml:space="preserve"> vermək hüququ istisna edilmir.</w:t>
      </w:r>
      <w:proofErr w:type="gramEnd"/>
    </w:p>
    <w:p w:rsidR="00A91ADB" w:rsidRPr="002A62C6" w:rsidRDefault="008E0819"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2.</w:t>
      </w:r>
      <w:r w:rsidR="001C152B" w:rsidRPr="002A62C6">
        <w:rPr>
          <w:rFonts w:ascii="Times New Roman" w:hAnsi="Times New Roman"/>
          <w:sz w:val="28"/>
          <w:szCs w:val="28"/>
        </w:rPr>
        <w:t xml:space="preserve"> </w:t>
      </w:r>
      <w:proofErr w:type="gramStart"/>
      <w:r w:rsidR="001C152B" w:rsidRPr="002A62C6">
        <w:rPr>
          <w:rFonts w:ascii="Times New Roman" w:hAnsi="Times New Roman"/>
          <w:sz w:val="28"/>
          <w:szCs w:val="28"/>
        </w:rPr>
        <w:t>Azərbaycan Respublikası</w:t>
      </w:r>
      <w:r w:rsidR="00C4301B" w:rsidRPr="002A62C6">
        <w:rPr>
          <w:rFonts w:ascii="Times New Roman" w:hAnsi="Times New Roman"/>
          <w:sz w:val="28"/>
          <w:szCs w:val="28"/>
        </w:rPr>
        <w:t xml:space="preserve"> </w:t>
      </w:r>
      <w:r w:rsidR="001C152B" w:rsidRPr="002A62C6">
        <w:rPr>
          <w:rFonts w:ascii="Times New Roman" w:hAnsi="Times New Roman"/>
          <w:sz w:val="28"/>
          <w:szCs w:val="28"/>
        </w:rPr>
        <w:t>İnzibati Prosessual Məcəlləsinin 44.2-ci maddəsində nəzərdə tutulan şəraitin dəyişməsi ilə bağlı müvəqqəti xarakterli müdafiə barədə qərardadın dəyişdirilməsi və ya ləğv edilməsi haqqında qəbul edilən qərardaddan məhkəmə i</w:t>
      </w:r>
      <w:r w:rsidR="00352B1F" w:rsidRPr="002A62C6">
        <w:rPr>
          <w:rFonts w:ascii="Times New Roman" w:hAnsi="Times New Roman"/>
          <w:sz w:val="28"/>
          <w:szCs w:val="28"/>
        </w:rPr>
        <w:t>craatın</w:t>
      </w:r>
      <w:proofErr w:type="gramEnd"/>
      <w:r w:rsidR="00352B1F" w:rsidRPr="002A62C6">
        <w:rPr>
          <w:rFonts w:ascii="Times New Roman" w:hAnsi="Times New Roman"/>
          <w:sz w:val="28"/>
          <w:szCs w:val="28"/>
        </w:rPr>
        <w:t>ın hər bir iştirakçısı</w:t>
      </w:r>
      <w:r w:rsidR="000608C9" w:rsidRPr="002A62C6">
        <w:rPr>
          <w:rFonts w:ascii="Times New Roman" w:hAnsi="Times New Roman"/>
          <w:sz w:val="28"/>
          <w:szCs w:val="28"/>
        </w:rPr>
        <w:t xml:space="preserve"> apellyasiya</w:t>
      </w:r>
      <w:r w:rsidR="001C152B" w:rsidRPr="002A62C6">
        <w:rPr>
          <w:rFonts w:ascii="Times New Roman" w:hAnsi="Times New Roman"/>
          <w:sz w:val="28"/>
          <w:szCs w:val="28"/>
        </w:rPr>
        <w:t xml:space="preserve"> şikayət</w:t>
      </w:r>
      <w:r w:rsidR="000608C9" w:rsidRPr="002A62C6">
        <w:rPr>
          <w:rFonts w:ascii="Times New Roman" w:hAnsi="Times New Roman"/>
          <w:sz w:val="28"/>
          <w:szCs w:val="28"/>
        </w:rPr>
        <w:t>i</w:t>
      </w:r>
      <w:r w:rsidR="001C152B" w:rsidRPr="002A62C6">
        <w:rPr>
          <w:rFonts w:ascii="Times New Roman" w:hAnsi="Times New Roman"/>
          <w:sz w:val="28"/>
          <w:szCs w:val="28"/>
        </w:rPr>
        <w:t xml:space="preserve"> vermək hüququ</w:t>
      </w:r>
      <w:r w:rsidR="00352B1F" w:rsidRPr="002A62C6">
        <w:rPr>
          <w:rFonts w:ascii="Times New Roman" w:hAnsi="Times New Roman"/>
          <w:sz w:val="28"/>
          <w:szCs w:val="28"/>
        </w:rPr>
        <w:t>na malikdir</w:t>
      </w:r>
      <w:r w:rsidR="001C152B" w:rsidRPr="002A62C6">
        <w:rPr>
          <w:rFonts w:ascii="Times New Roman" w:hAnsi="Times New Roman"/>
          <w:sz w:val="28"/>
          <w:szCs w:val="28"/>
        </w:rPr>
        <w:t>.</w:t>
      </w:r>
    </w:p>
    <w:p w:rsidR="000608C9" w:rsidRPr="002A62C6" w:rsidRDefault="00A91AD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3</w:t>
      </w:r>
      <w:r w:rsidR="008E0819" w:rsidRPr="002A62C6">
        <w:rPr>
          <w:rFonts w:ascii="Times New Roman" w:hAnsi="Times New Roman"/>
          <w:sz w:val="28"/>
          <w:szCs w:val="28"/>
        </w:rPr>
        <w:t>.</w:t>
      </w:r>
      <w:r w:rsidRPr="002A62C6">
        <w:rPr>
          <w:rFonts w:ascii="Times New Roman" w:hAnsi="Times New Roman"/>
          <w:sz w:val="28"/>
          <w:szCs w:val="28"/>
        </w:rPr>
        <w:t xml:space="preserve"> </w:t>
      </w:r>
      <w:proofErr w:type="gramStart"/>
      <w:r w:rsidR="000608C9" w:rsidRPr="002A62C6">
        <w:rPr>
          <w:rFonts w:ascii="Times New Roman" w:hAnsi="Times New Roman"/>
          <w:sz w:val="28"/>
          <w:szCs w:val="28"/>
        </w:rPr>
        <w:t>Azərbaycan Respublikası İnzibati Prosessual Məcəlləsinin 44.2-ci maddəsində nəzərdə tutulan “şəraitin dəyişməsi” müddəası müvəqqəti xarakterli müdafiə tədbirinin seçilməsi üçün əsas olan halların dəyişməsini, aradan qalxmasını və ya həmin hallara əlavə sənədlər v</w:t>
      </w:r>
      <w:proofErr w:type="gramEnd"/>
      <w:r w:rsidR="000608C9" w:rsidRPr="002A62C6">
        <w:rPr>
          <w:rFonts w:ascii="Times New Roman" w:hAnsi="Times New Roman"/>
          <w:sz w:val="28"/>
          <w:szCs w:val="28"/>
        </w:rPr>
        <w:t>ə ya ekspertin rəyi əsasında yenidən qiymət verilməsini və s. halları ehtiva edir.</w:t>
      </w:r>
    </w:p>
    <w:p w:rsidR="008E0819" w:rsidRPr="002A62C6" w:rsidRDefault="00A91AD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4</w:t>
      </w:r>
      <w:r w:rsidR="008E0819" w:rsidRPr="002A62C6">
        <w:rPr>
          <w:rFonts w:ascii="Times New Roman" w:hAnsi="Times New Roman"/>
          <w:sz w:val="28"/>
          <w:szCs w:val="28"/>
        </w:rPr>
        <w:t>.  Qərar dərc edildiyi gündən qüvvəyə minir.</w:t>
      </w:r>
    </w:p>
    <w:p w:rsidR="00C4301B" w:rsidRPr="002A62C6" w:rsidRDefault="00A91AD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5</w:t>
      </w:r>
      <w:r w:rsidR="00C4301B" w:rsidRPr="002A62C6">
        <w:rPr>
          <w:rFonts w:ascii="Times New Roman" w:hAnsi="Times New Roman"/>
          <w:sz w:val="28"/>
          <w:szCs w:val="28"/>
        </w:rPr>
        <w:t>. Qərar “Azərbaycan”, “Respublika”, “Xalq qəzeti”, “Bakinski raboçi” qəzetlərində, “Azərbaycan Respublikası Konstitusiya Məhkəmə</w:t>
      </w:r>
      <w:r w:rsidR="000608C9" w:rsidRPr="002A62C6">
        <w:rPr>
          <w:rFonts w:ascii="Times New Roman" w:hAnsi="Times New Roman"/>
          <w:sz w:val="28"/>
          <w:szCs w:val="28"/>
        </w:rPr>
        <w:t>sinin Məlumatı”nda dərc edilsin.</w:t>
      </w:r>
    </w:p>
    <w:p w:rsidR="00C4301B" w:rsidRPr="002A62C6" w:rsidRDefault="00A91ADB" w:rsidP="002A62C6">
      <w:pPr>
        <w:spacing w:after="0" w:line="20" w:lineRule="atLeast"/>
        <w:ind w:firstLine="567"/>
        <w:jc w:val="both"/>
        <w:rPr>
          <w:rFonts w:ascii="Times New Roman" w:hAnsi="Times New Roman"/>
          <w:sz w:val="28"/>
          <w:szCs w:val="28"/>
        </w:rPr>
      </w:pPr>
      <w:r w:rsidRPr="002A62C6">
        <w:rPr>
          <w:rFonts w:ascii="Times New Roman" w:hAnsi="Times New Roman"/>
          <w:sz w:val="28"/>
          <w:szCs w:val="28"/>
        </w:rPr>
        <w:t>6</w:t>
      </w:r>
      <w:r w:rsidR="00C4301B" w:rsidRPr="002A62C6">
        <w:rPr>
          <w:rFonts w:ascii="Times New Roman" w:hAnsi="Times New Roman"/>
          <w:sz w:val="28"/>
          <w:szCs w:val="28"/>
        </w:rPr>
        <w:t>. Qərar qətidir, heç bir orqan və ya şəxs tərəfindən ləğv edilə, dəyişdirilə və ya rəsmi təfsir edilə bilməz. </w:t>
      </w:r>
    </w:p>
    <w:p w:rsidR="00C4301B" w:rsidRDefault="00C4301B" w:rsidP="002A62C6">
      <w:pPr>
        <w:spacing w:after="0" w:line="20" w:lineRule="atLeast"/>
        <w:ind w:firstLine="567"/>
        <w:jc w:val="both"/>
        <w:rPr>
          <w:rFonts w:ascii="Times New Roman" w:hAnsi="Times New Roman"/>
          <w:sz w:val="28"/>
          <w:szCs w:val="28"/>
          <w:lang w:val="az-Latn-AZ"/>
        </w:rPr>
      </w:pPr>
      <w:r w:rsidRPr="002A62C6">
        <w:rPr>
          <w:rFonts w:ascii="Times New Roman" w:hAnsi="Times New Roman"/>
          <w:sz w:val="28"/>
          <w:szCs w:val="28"/>
        </w:rPr>
        <w:t>  </w:t>
      </w:r>
    </w:p>
    <w:p w:rsidR="002A62C6" w:rsidRPr="002A62C6" w:rsidRDefault="002A62C6" w:rsidP="002A62C6">
      <w:pPr>
        <w:spacing w:after="0" w:line="20" w:lineRule="atLeast"/>
        <w:ind w:firstLine="567"/>
        <w:jc w:val="both"/>
        <w:rPr>
          <w:rFonts w:ascii="Times New Roman" w:hAnsi="Times New Roman"/>
          <w:sz w:val="28"/>
          <w:szCs w:val="28"/>
          <w:lang w:val="az-Latn-AZ"/>
        </w:rPr>
      </w:pPr>
    </w:p>
    <w:p w:rsidR="00C4301B" w:rsidRPr="002A62C6" w:rsidRDefault="00C4301B" w:rsidP="002A62C6">
      <w:pPr>
        <w:spacing w:after="0" w:line="20" w:lineRule="atLeast"/>
        <w:ind w:firstLine="567"/>
        <w:jc w:val="both"/>
        <w:rPr>
          <w:rFonts w:ascii="Times New Roman" w:hAnsi="Times New Roman"/>
          <w:b/>
          <w:sz w:val="28"/>
          <w:szCs w:val="28"/>
        </w:rPr>
      </w:pPr>
      <w:r w:rsidRPr="002A62C6">
        <w:rPr>
          <w:rFonts w:ascii="Times New Roman" w:hAnsi="Times New Roman"/>
          <w:b/>
          <w:sz w:val="28"/>
          <w:szCs w:val="28"/>
        </w:rPr>
        <w:t>Sədr                                                    </w:t>
      </w:r>
      <w:r w:rsidRPr="002A62C6">
        <w:rPr>
          <w:rFonts w:ascii="Times New Roman" w:hAnsi="Times New Roman"/>
          <w:b/>
          <w:sz w:val="28"/>
          <w:szCs w:val="28"/>
        </w:rPr>
        <w:tab/>
      </w:r>
      <w:r w:rsidRPr="002A62C6">
        <w:rPr>
          <w:rFonts w:ascii="Times New Roman" w:hAnsi="Times New Roman"/>
          <w:b/>
          <w:sz w:val="28"/>
          <w:szCs w:val="28"/>
        </w:rPr>
        <w:tab/>
        <w:t xml:space="preserve">                </w:t>
      </w:r>
      <w:r w:rsidR="00F379B2" w:rsidRPr="002A62C6">
        <w:rPr>
          <w:rFonts w:ascii="Times New Roman" w:hAnsi="Times New Roman"/>
          <w:b/>
          <w:sz w:val="28"/>
          <w:szCs w:val="28"/>
        </w:rPr>
        <w:t xml:space="preserve">    </w:t>
      </w:r>
      <w:r w:rsidRPr="002A62C6">
        <w:rPr>
          <w:rFonts w:ascii="Times New Roman" w:hAnsi="Times New Roman"/>
          <w:b/>
          <w:sz w:val="28"/>
          <w:szCs w:val="28"/>
        </w:rPr>
        <w:t xml:space="preserve">  Fərhad Abdullayev </w:t>
      </w:r>
    </w:p>
    <w:p w:rsidR="001410C8" w:rsidRPr="002A62C6" w:rsidRDefault="001410C8" w:rsidP="002A62C6">
      <w:pPr>
        <w:spacing w:after="0" w:line="20" w:lineRule="atLeast"/>
        <w:ind w:firstLine="567"/>
        <w:jc w:val="both"/>
        <w:rPr>
          <w:rFonts w:ascii="Times New Roman" w:hAnsi="Times New Roman"/>
          <w:b/>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p w:rsidR="00FF29B5" w:rsidRPr="002A62C6" w:rsidRDefault="00FF29B5" w:rsidP="002A62C6">
      <w:pPr>
        <w:spacing w:after="0" w:line="20" w:lineRule="atLeast"/>
        <w:ind w:firstLine="567"/>
        <w:jc w:val="both"/>
        <w:rPr>
          <w:rFonts w:ascii="Times New Roman" w:hAnsi="Times New Roman"/>
          <w:sz w:val="28"/>
          <w:szCs w:val="28"/>
        </w:rPr>
      </w:pPr>
    </w:p>
    <w:sectPr w:rsidR="00FF29B5" w:rsidRPr="002A62C6" w:rsidSect="00371227">
      <w:footerReference w:type="even" r:id="rId8"/>
      <w:footerReference w:type="default" r:id="rId9"/>
      <w:pgSz w:w="11906" w:h="16838"/>
      <w:pgMar w:top="1021" w:right="1134" w:bottom="102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596" w:rsidRDefault="00D02596">
      <w:r>
        <w:separator/>
      </w:r>
    </w:p>
  </w:endnote>
  <w:endnote w:type="continuationSeparator" w:id="0">
    <w:p w:rsidR="00D02596" w:rsidRDefault="00D025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227" w:rsidRDefault="00371227" w:rsidP="00371227">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371227" w:rsidRDefault="00371227" w:rsidP="00371227">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227" w:rsidRDefault="00371227" w:rsidP="00371227">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71647A">
      <w:rPr>
        <w:rStyle w:val="ad"/>
        <w:noProof/>
      </w:rPr>
      <w:t>8</w:t>
    </w:r>
    <w:r>
      <w:rPr>
        <w:rStyle w:val="ad"/>
      </w:rPr>
      <w:fldChar w:fldCharType="end"/>
    </w:r>
  </w:p>
  <w:p w:rsidR="00371227" w:rsidRDefault="00371227" w:rsidP="00371227">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596" w:rsidRDefault="00D02596">
      <w:r>
        <w:separator/>
      </w:r>
    </w:p>
  </w:footnote>
  <w:footnote w:type="continuationSeparator" w:id="0">
    <w:p w:rsidR="00D02596" w:rsidRDefault="00D025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4769461F"/>
    <w:multiLevelType w:val="hybridMultilevel"/>
    <w:tmpl w:val="9C1A2B00"/>
    <w:lvl w:ilvl="0" w:tplc="39EA2304">
      <w:start w:val="90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5A8D2EA6"/>
    <w:multiLevelType w:val="hybridMultilevel"/>
    <w:tmpl w:val="D584CDC0"/>
    <w:lvl w:ilvl="0" w:tplc="EB6ADF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673A66"/>
    <w:rsid w:val="00004FB9"/>
    <w:rsid w:val="000051A1"/>
    <w:rsid w:val="00006E6A"/>
    <w:rsid w:val="00020331"/>
    <w:rsid w:val="0002052B"/>
    <w:rsid w:val="00022A59"/>
    <w:rsid w:val="00036EFD"/>
    <w:rsid w:val="00040455"/>
    <w:rsid w:val="00052365"/>
    <w:rsid w:val="0005314C"/>
    <w:rsid w:val="00055AD1"/>
    <w:rsid w:val="0005670B"/>
    <w:rsid w:val="00060323"/>
    <w:rsid w:val="000608C9"/>
    <w:rsid w:val="0006750F"/>
    <w:rsid w:val="0007244F"/>
    <w:rsid w:val="00074588"/>
    <w:rsid w:val="00093938"/>
    <w:rsid w:val="000A1EE9"/>
    <w:rsid w:val="000B5C65"/>
    <w:rsid w:val="000B5E3F"/>
    <w:rsid w:val="000C6381"/>
    <w:rsid w:val="000E500D"/>
    <w:rsid w:val="00110F9A"/>
    <w:rsid w:val="00124927"/>
    <w:rsid w:val="00125A5A"/>
    <w:rsid w:val="001312F1"/>
    <w:rsid w:val="00133F16"/>
    <w:rsid w:val="001410C8"/>
    <w:rsid w:val="00160A99"/>
    <w:rsid w:val="001644D4"/>
    <w:rsid w:val="00172833"/>
    <w:rsid w:val="00172BC2"/>
    <w:rsid w:val="00172F68"/>
    <w:rsid w:val="00180EBD"/>
    <w:rsid w:val="0018348C"/>
    <w:rsid w:val="0018563E"/>
    <w:rsid w:val="00187C36"/>
    <w:rsid w:val="00194EF6"/>
    <w:rsid w:val="001951C9"/>
    <w:rsid w:val="0019581D"/>
    <w:rsid w:val="001A3E61"/>
    <w:rsid w:val="001A6162"/>
    <w:rsid w:val="001B23AC"/>
    <w:rsid w:val="001B7B97"/>
    <w:rsid w:val="001C0ED9"/>
    <w:rsid w:val="001C152B"/>
    <w:rsid w:val="001D28E8"/>
    <w:rsid w:val="001E1F13"/>
    <w:rsid w:val="001E2F05"/>
    <w:rsid w:val="001E2F56"/>
    <w:rsid w:val="001F0C95"/>
    <w:rsid w:val="00200E38"/>
    <w:rsid w:val="00202896"/>
    <w:rsid w:val="00206874"/>
    <w:rsid w:val="0021170D"/>
    <w:rsid w:val="002363B1"/>
    <w:rsid w:val="00243EBF"/>
    <w:rsid w:val="00245CF8"/>
    <w:rsid w:val="00253B77"/>
    <w:rsid w:val="002566A2"/>
    <w:rsid w:val="00256E21"/>
    <w:rsid w:val="002570BE"/>
    <w:rsid w:val="00257A08"/>
    <w:rsid w:val="0026632B"/>
    <w:rsid w:val="00270C57"/>
    <w:rsid w:val="00274F8E"/>
    <w:rsid w:val="0027670B"/>
    <w:rsid w:val="002928A4"/>
    <w:rsid w:val="002A03EB"/>
    <w:rsid w:val="002A098A"/>
    <w:rsid w:val="002A3A35"/>
    <w:rsid w:val="002A62C6"/>
    <w:rsid w:val="002A6A10"/>
    <w:rsid w:val="002A70BE"/>
    <w:rsid w:val="002B5759"/>
    <w:rsid w:val="002B7A7B"/>
    <w:rsid w:val="002C4FF1"/>
    <w:rsid w:val="002D203C"/>
    <w:rsid w:val="002D6DAD"/>
    <w:rsid w:val="002F4281"/>
    <w:rsid w:val="002F6925"/>
    <w:rsid w:val="00317AB7"/>
    <w:rsid w:val="00321C4C"/>
    <w:rsid w:val="003301B8"/>
    <w:rsid w:val="00331D10"/>
    <w:rsid w:val="00331F22"/>
    <w:rsid w:val="0033660D"/>
    <w:rsid w:val="00340315"/>
    <w:rsid w:val="00347E2D"/>
    <w:rsid w:val="00352B1F"/>
    <w:rsid w:val="00371227"/>
    <w:rsid w:val="00372C86"/>
    <w:rsid w:val="00374E10"/>
    <w:rsid w:val="0037612B"/>
    <w:rsid w:val="00376C4C"/>
    <w:rsid w:val="00387BB1"/>
    <w:rsid w:val="003912E0"/>
    <w:rsid w:val="0039437F"/>
    <w:rsid w:val="003949C5"/>
    <w:rsid w:val="00395AEC"/>
    <w:rsid w:val="00396F77"/>
    <w:rsid w:val="003A618B"/>
    <w:rsid w:val="003A76F3"/>
    <w:rsid w:val="003B1170"/>
    <w:rsid w:val="003B443E"/>
    <w:rsid w:val="003C5AB0"/>
    <w:rsid w:val="003E4EBD"/>
    <w:rsid w:val="003F38AB"/>
    <w:rsid w:val="003F4DCE"/>
    <w:rsid w:val="004055B4"/>
    <w:rsid w:val="00406139"/>
    <w:rsid w:val="00410A3C"/>
    <w:rsid w:val="004122CC"/>
    <w:rsid w:val="004151C6"/>
    <w:rsid w:val="00415228"/>
    <w:rsid w:val="00417982"/>
    <w:rsid w:val="00420CF0"/>
    <w:rsid w:val="00435340"/>
    <w:rsid w:val="00444ACF"/>
    <w:rsid w:val="00445B4C"/>
    <w:rsid w:val="00451981"/>
    <w:rsid w:val="00461FBD"/>
    <w:rsid w:val="00475FD2"/>
    <w:rsid w:val="0048075A"/>
    <w:rsid w:val="00481A51"/>
    <w:rsid w:val="00483112"/>
    <w:rsid w:val="00487213"/>
    <w:rsid w:val="00493BA9"/>
    <w:rsid w:val="00494FE8"/>
    <w:rsid w:val="004A0B19"/>
    <w:rsid w:val="004A43E8"/>
    <w:rsid w:val="004B3391"/>
    <w:rsid w:val="004B4FD3"/>
    <w:rsid w:val="004E07EB"/>
    <w:rsid w:val="004E100E"/>
    <w:rsid w:val="004E1FA8"/>
    <w:rsid w:val="004E22D9"/>
    <w:rsid w:val="004E45EB"/>
    <w:rsid w:val="004E6707"/>
    <w:rsid w:val="004E7ED2"/>
    <w:rsid w:val="004F26B0"/>
    <w:rsid w:val="004F540D"/>
    <w:rsid w:val="004F68C3"/>
    <w:rsid w:val="00502E58"/>
    <w:rsid w:val="005051B2"/>
    <w:rsid w:val="0050766F"/>
    <w:rsid w:val="00511791"/>
    <w:rsid w:val="00514367"/>
    <w:rsid w:val="00516772"/>
    <w:rsid w:val="00525495"/>
    <w:rsid w:val="00537FEC"/>
    <w:rsid w:val="00543963"/>
    <w:rsid w:val="0055090C"/>
    <w:rsid w:val="00552D40"/>
    <w:rsid w:val="0056508A"/>
    <w:rsid w:val="00567193"/>
    <w:rsid w:val="00572A7B"/>
    <w:rsid w:val="00582120"/>
    <w:rsid w:val="0058744D"/>
    <w:rsid w:val="00592B60"/>
    <w:rsid w:val="005A0096"/>
    <w:rsid w:val="005B4AE6"/>
    <w:rsid w:val="005B7736"/>
    <w:rsid w:val="005C083D"/>
    <w:rsid w:val="005C0A5A"/>
    <w:rsid w:val="005C62F0"/>
    <w:rsid w:val="005D2F97"/>
    <w:rsid w:val="005D7CD0"/>
    <w:rsid w:val="005F095F"/>
    <w:rsid w:val="005F4E1D"/>
    <w:rsid w:val="005F70EC"/>
    <w:rsid w:val="00613DFC"/>
    <w:rsid w:val="00614B7D"/>
    <w:rsid w:val="006209B3"/>
    <w:rsid w:val="00622A53"/>
    <w:rsid w:val="00633B0A"/>
    <w:rsid w:val="00650801"/>
    <w:rsid w:val="00652957"/>
    <w:rsid w:val="006549FD"/>
    <w:rsid w:val="00673A66"/>
    <w:rsid w:val="00675A70"/>
    <w:rsid w:val="00676875"/>
    <w:rsid w:val="006830E0"/>
    <w:rsid w:val="00686211"/>
    <w:rsid w:val="006A2276"/>
    <w:rsid w:val="006B0DB6"/>
    <w:rsid w:val="006B318F"/>
    <w:rsid w:val="006C0415"/>
    <w:rsid w:val="006C2B65"/>
    <w:rsid w:val="006C3838"/>
    <w:rsid w:val="006C5C8B"/>
    <w:rsid w:val="006D1CF5"/>
    <w:rsid w:val="006D30A7"/>
    <w:rsid w:val="006D4CD6"/>
    <w:rsid w:val="006D4EB1"/>
    <w:rsid w:val="006E5789"/>
    <w:rsid w:val="006E6F1C"/>
    <w:rsid w:val="006F0ED4"/>
    <w:rsid w:val="006F41CA"/>
    <w:rsid w:val="00713474"/>
    <w:rsid w:val="00715CF3"/>
    <w:rsid w:val="0071647A"/>
    <w:rsid w:val="00720971"/>
    <w:rsid w:val="00721629"/>
    <w:rsid w:val="0074102B"/>
    <w:rsid w:val="00743AD9"/>
    <w:rsid w:val="007440F1"/>
    <w:rsid w:val="00745225"/>
    <w:rsid w:val="00747831"/>
    <w:rsid w:val="007567FF"/>
    <w:rsid w:val="00764A05"/>
    <w:rsid w:val="00764CEC"/>
    <w:rsid w:val="00764F0C"/>
    <w:rsid w:val="0076561A"/>
    <w:rsid w:val="00777B80"/>
    <w:rsid w:val="00780CAF"/>
    <w:rsid w:val="00786F87"/>
    <w:rsid w:val="007A3A61"/>
    <w:rsid w:val="007B3E24"/>
    <w:rsid w:val="007B4D43"/>
    <w:rsid w:val="007C27BC"/>
    <w:rsid w:val="007C3B8E"/>
    <w:rsid w:val="007D1C2F"/>
    <w:rsid w:val="007D2D70"/>
    <w:rsid w:val="007D30E4"/>
    <w:rsid w:val="007D7AA7"/>
    <w:rsid w:val="007E0211"/>
    <w:rsid w:val="007E518C"/>
    <w:rsid w:val="007F16BD"/>
    <w:rsid w:val="007F75AF"/>
    <w:rsid w:val="0080239D"/>
    <w:rsid w:val="00802A92"/>
    <w:rsid w:val="00803AFB"/>
    <w:rsid w:val="00807D3E"/>
    <w:rsid w:val="00822EA3"/>
    <w:rsid w:val="00830396"/>
    <w:rsid w:val="008305E9"/>
    <w:rsid w:val="0083499B"/>
    <w:rsid w:val="00855BA2"/>
    <w:rsid w:val="0086128F"/>
    <w:rsid w:val="008622E2"/>
    <w:rsid w:val="00865D32"/>
    <w:rsid w:val="0086715B"/>
    <w:rsid w:val="00895A04"/>
    <w:rsid w:val="008C216E"/>
    <w:rsid w:val="008C460F"/>
    <w:rsid w:val="008C49C3"/>
    <w:rsid w:val="008D2321"/>
    <w:rsid w:val="008E0819"/>
    <w:rsid w:val="008E153F"/>
    <w:rsid w:val="008F0B47"/>
    <w:rsid w:val="008F0F3C"/>
    <w:rsid w:val="008F105F"/>
    <w:rsid w:val="008F32EE"/>
    <w:rsid w:val="008F51EB"/>
    <w:rsid w:val="008F775E"/>
    <w:rsid w:val="00901BCD"/>
    <w:rsid w:val="00903514"/>
    <w:rsid w:val="00903A42"/>
    <w:rsid w:val="009047F1"/>
    <w:rsid w:val="0090571D"/>
    <w:rsid w:val="009129A5"/>
    <w:rsid w:val="00917340"/>
    <w:rsid w:val="009204D8"/>
    <w:rsid w:val="00921907"/>
    <w:rsid w:val="00925A55"/>
    <w:rsid w:val="0093600F"/>
    <w:rsid w:val="00937756"/>
    <w:rsid w:val="00937B08"/>
    <w:rsid w:val="009617CE"/>
    <w:rsid w:val="00961A3B"/>
    <w:rsid w:val="00962584"/>
    <w:rsid w:val="009633AB"/>
    <w:rsid w:val="00963C66"/>
    <w:rsid w:val="00975CC0"/>
    <w:rsid w:val="00977CF4"/>
    <w:rsid w:val="00984777"/>
    <w:rsid w:val="0098671C"/>
    <w:rsid w:val="009A03F3"/>
    <w:rsid w:val="009A7CAF"/>
    <w:rsid w:val="009B1B99"/>
    <w:rsid w:val="009C7F25"/>
    <w:rsid w:val="009D798D"/>
    <w:rsid w:val="009F48E7"/>
    <w:rsid w:val="00A12C97"/>
    <w:rsid w:val="00A32AED"/>
    <w:rsid w:val="00A32B30"/>
    <w:rsid w:val="00A36BAF"/>
    <w:rsid w:val="00A55453"/>
    <w:rsid w:val="00A75C2E"/>
    <w:rsid w:val="00A76F1C"/>
    <w:rsid w:val="00A85A8E"/>
    <w:rsid w:val="00A86B0F"/>
    <w:rsid w:val="00A91ADB"/>
    <w:rsid w:val="00A95411"/>
    <w:rsid w:val="00AA6F24"/>
    <w:rsid w:val="00AA754B"/>
    <w:rsid w:val="00AC4DD3"/>
    <w:rsid w:val="00AC5E45"/>
    <w:rsid w:val="00AE0D6D"/>
    <w:rsid w:val="00AE1323"/>
    <w:rsid w:val="00AE2A7A"/>
    <w:rsid w:val="00B00704"/>
    <w:rsid w:val="00B04EDE"/>
    <w:rsid w:val="00B12A69"/>
    <w:rsid w:val="00B26FFA"/>
    <w:rsid w:val="00B33CA1"/>
    <w:rsid w:val="00B35699"/>
    <w:rsid w:val="00B411E9"/>
    <w:rsid w:val="00B53076"/>
    <w:rsid w:val="00B66870"/>
    <w:rsid w:val="00B70CEB"/>
    <w:rsid w:val="00B74552"/>
    <w:rsid w:val="00B7468A"/>
    <w:rsid w:val="00B77862"/>
    <w:rsid w:val="00B87093"/>
    <w:rsid w:val="00B9229B"/>
    <w:rsid w:val="00BA5006"/>
    <w:rsid w:val="00BB2AB7"/>
    <w:rsid w:val="00BB2DFD"/>
    <w:rsid w:val="00BB3F7A"/>
    <w:rsid w:val="00BC0FB3"/>
    <w:rsid w:val="00BD6B04"/>
    <w:rsid w:val="00BE0D14"/>
    <w:rsid w:val="00BE5C1B"/>
    <w:rsid w:val="00BF2F50"/>
    <w:rsid w:val="00C05EBB"/>
    <w:rsid w:val="00C06EE1"/>
    <w:rsid w:val="00C06F0E"/>
    <w:rsid w:val="00C21F87"/>
    <w:rsid w:val="00C25073"/>
    <w:rsid w:val="00C259A5"/>
    <w:rsid w:val="00C27760"/>
    <w:rsid w:val="00C4301B"/>
    <w:rsid w:val="00C453A7"/>
    <w:rsid w:val="00C470E2"/>
    <w:rsid w:val="00C47232"/>
    <w:rsid w:val="00C52A06"/>
    <w:rsid w:val="00C818EB"/>
    <w:rsid w:val="00C87747"/>
    <w:rsid w:val="00C955E0"/>
    <w:rsid w:val="00CB03C1"/>
    <w:rsid w:val="00CB3397"/>
    <w:rsid w:val="00CC340E"/>
    <w:rsid w:val="00CC51DB"/>
    <w:rsid w:val="00CC7E14"/>
    <w:rsid w:val="00CE37FD"/>
    <w:rsid w:val="00CE5500"/>
    <w:rsid w:val="00CF11B6"/>
    <w:rsid w:val="00CF1B5E"/>
    <w:rsid w:val="00CF339F"/>
    <w:rsid w:val="00D011CF"/>
    <w:rsid w:val="00D02495"/>
    <w:rsid w:val="00D02596"/>
    <w:rsid w:val="00D03731"/>
    <w:rsid w:val="00D03A97"/>
    <w:rsid w:val="00D04106"/>
    <w:rsid w:val="00D116BD"/>
    <w:rsid w:val="00D143EB"/>
    <w:rsid w:val="00D16D3F"/>
    <w:rsid w:val="00D22091"/>
    <w:rsid w:val="00D26F6E"/>
    <w:rsid w:val="00D315F2"/>
    <w:rsid w:val="00D36263"/>
    <w:rsid w:val="00D47F72"/>
    <w:rsid w:val="00D53400"/>
    <w:rsid w:val="00D54168"/>
    <w:rsid w:val="00D5526F"/>
    <w:rsid w:val="00D67C5C"/>
    <w:rsid w:val="00D83BF1"/>
    <w:rsid w:val="00D943E7"/>
    <w:rsid w:val="00DB0D58"/>
    <w:rsid w:val="00DC318E"/>
    <w:rsid w:val="00DC57E6"/>
    <w:rsid w:val="00DD082A"/>
    <w:rsid w:val="00DD3D33"/>
    <w:rsid w:val="00DE0960"/>
    <w:rsid w:val="00DE73AC"/>
    <w:rsid w:val="00DF2757"/>
    <w:rsid w:val="00E02EDD"/>
    <w:rsid w:val="00E0598D"/>
    <w:rsid w:val="00E06709"/>
    <w:rsid w:val="00E06BD3"/>
    <w:rsid w:val="00E17E80"/>
    <w:rsid w:val="00E2586F"/>
    <w:rsid w:val="00E262BB"/>
    <w:rsid w:val="00E401C3"/>
    <w:rsid w:val="00E40A51"/>
    <w:rsid w:val="00E449D8"/>
    <w:rsid w:val="00E64364"/>
    <w:rsid w:val="00E71C05"/>
    <w:rsid w:val="00E72025"/>
    <w:rsid w:val="00E732D7"/>
    <w:rsid w:val="00E740A3"/>
    <w:rsid w:val="00E7433C"/>
    <w:rsid w:val="00E7589B"/>
    <w:rsid w:val="00E778C3"/>
    <w:rsid w:val="00E808C2"/>
    <w:rsid w:val="00E82D0F"/>
    <w:rsid w:val="00E86B7F"/>
    <w:rsid w:val="00E91AAF"/>
    <w:rsid w:val="00E97ED1"/>
    <w:rsid w:val="00EA477D"/>
    <w:rsid w:val="00EA5386"/>
    <w:rsid w:val="00EC1596"/>
    <w:rsid w:val="00EC4C79"/>
    <w:rsid w:val="00EC51B1"/>
    <w:rsid w:val="00EC59F5"/>
    <w:rsid w:val="00ED1D92"/>
    <w:rsid w:val="00ED2D97"/>
    <w:rsid w:val="00EE2D21"/>
    <w:rsid w:val="00EE360F"/>
    <w:rsid w:val="00EE67E3"/>
    <w:rsid w:val="00EF1AA4"/>
    <w:rsid w:val="00EF6EB9"/>
    <w:rsid w:val="00EF73B9"/>
    <w:rsid w:val="00F02CB6"/>
    <w:rsid w:val="00F0354E"/>
    <w:rsid w:val="00F04D0D"/>
    <w:rsid w:val="00F22929"/>
    <w:rsid w:val="00F274BE"/>
    <w:rsid w:val="00F27892"/>
    <w:rsid w:val="00F27ACF"/>
    <w:rsid w:val="00F34E10"/>
    <w:rsid w:val="00F379B2"/>
    <w:rsid w:val="00F45087"/>
    <w:rsid w:val="00F460A0"/>
    <w:rsid w:val="00F47836"/>
    <w:rsid w:val="00F50636"/>
    <w:rsid w:val="00F5690A"/>
    <w:rsid w:val="00F91F70"/>
    <w:rsid w:val="00F942B2"/>
    <w:rsid w:val="00FA1B7E"/>
    <w:rsid w:val="00FA5A76"/>
    <w:rsid w:val="00FC7790"/>
    <w:rsid w:val="00FD1DBA"/>
    <w:rsid w:val="00FD3DE6"/>
    <w:rsid w:val="00FD4837"/>
    <w:rsid w:val="00FD6904"/>
    <w:rsid w:val="00FE253D"/>
    <w:rsid w:val="00FE30C1"/>
    <w:rsid w:val="00FE3AD3"/>
    <w:rsid w:val="00FE5A6A"/>
    <w:rsid w:val="00FF29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77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673A66"/>
    <w:rPr>
      <w:rFonts w:ascii="Times New Roman" w:eastAsia="MS Mincho" w:hAnsi="Times New Roman"/>
      <w:sz w:val="24"/>
      <w:szCs w:val="24"/>
    </w:rPr>
  </w:style>
  <w:style w:type="character" w:customStyle="1" w:styleId="10">
    <w:name w:val="Основной текст Знак1"/>
    <w:link w:val="a3"/>
    <w:uiPriority w:val="99"/>
    <w:locked/>
    <w:rsid w:val="009D798D"/>
    <w:rPr>
      <w:rFonts w:ascii="Times New Roman" w:hAnsi="Times New Roman" w:cs="Times New Roman"/>
      <w:sz w:val="21"/>
      <w:szCs w:val="21"/>
      <w:shd w:val="clear" w:color="auto" w:fill="FFFFFF"/>
    </w:rPr>
  </w:style>
  <w:style w:type="character" w:customStyle="1" w:styleId="a4">
    <w:name w:val="Основной текст + Полужирный"/>
    <w:uiPriority w:val="99"/>
    <w:rsid w:val="009D798D"/>
    <w:rPr>
      <w:rFonts w:ascii="Times New Roman" w:hAnsi="Times New Roman" w:cs="Times New Roman"/>
      <w:b/>
      <w:bCs/>
      <w:sz w:val="21"/>
      <w:szCs w:val="21"/>
      <w:shd w:val="clear" w:color="auto" w:fill="FFFFFF"/>
    </w:rPr>
  </w:style>
  <w:style w:type="paragraph" w:styleId="a3">
    <w:name w:val="Body Text"/>
    <w:basedOn w:val="a"/>
    <w:link w:val="10"/>
    <w:uiPriority w:val="99"/>
    <w:rsid w:val="009D798D"/>
    <w:pPr>
      <w:widowControl w:val="0"/>
      <w:shd w:val="clear" w:color="auto" w:fill="FFFFFF"/>
      <w:spacing w:after="0" w:line="281" w:lineRule="exact"/>
      <w:jc w:val="both"/>
    </w:pPr>
    <w:rPr>
      <w:rFonts w:ascii="Times New Roman" w:hAnsi="Times New Roman"/>
      <w:sz w:val="21"/>
      <w:szCs w:val="21"/>
      <w:lang/>
    </w:rPr>
  </w:style>
  <w:style w:type="character" w:customStyle="1" w:styleId="a5">
    <w:name w:val="Основной текст Знак"/>
    <w:basedOn w:val="a0"/>
    <w:link w:val="a3"/>
    <w:uiPriority w:val="99"/>
    <w:semiHidden/>
    <w:rsid w:val="009D798D"/>
  </w:style>
  <w:style w:type="paragraph" w:styleId="a6">
    <w:name w:val="No Spacing"/>
    <w:uiPriority w:val="1"/>
    <w:qFormat/>
    <w:rsid w:val="009D798D"/>
    <w:pPr>
      <w:widowControl w:val="0"/>
    </w:pPr>
    <w:rPr>
      <w:rFonts w:ascii="Courier New" w:hAnsi="Courier New" w:cs="Courier New"/>
      <w:color w:val="000000"/>
      <w:sz w:val="24"/>
      <w:szCs w:val="24"/>
      <w:lang w:val="az-Latn-AZ" w:eastAsia="az-Latn-AZ"/>
    </w:rPr>
  </w:style>
  <w:style w:type="paragraph" w:styleId="a7">
    <w:name w:val="List Paragraph"/>
    <w:basedOn w:val="a"/>
    <w:uiPriority w:val="34"/>
    <w:qFormat/>
    <w:rsid w:val="008D2321"/>
    <w:pPr>
      <w:ind w:left="720"/>
      <w:contextualSpacing/>
    </w:pPr>
    <w:rPr>
      <w:rFonts w:eastAsia="Calibri"/>
      <w:lang w:eastAsia="en-US"/>
    </w:rPr>
  </w:style>
  <w:style w:type="paragraph" w:customStyle="1" w:styleId="CharChar">
    <w:name w:val="Char Char"/>
    <w:basedOn w:val="a"/>
    <w:rsid w:val="004F26B0"/>
    <w:pPr>
      <w:spacing w:after="160" w:line="240" w:lineRule="exact"/>
    </w:pPr>
    <w:rPr>
      <w:rFonts w:ascii="Arial" w:eastAsia="MS Mincho" w:hAnsi="Arial" w:cs="Arial"/>
      <w:sz w:val="20"/>
      <w:szCs w:val="20"/>
      <w:lang w:val="en-US" w:eastAsia="en-US"/>
    </w:rPr>
  </w:style>
  <w:style w:type="character" w:customStyle="1" w:styleId="11">
    <w:name w:val="Заголовок №1_"/>
    <w:link w:val="12"/>
    <w:uiPriority w:val="99"/>
    <w:locked/>
    <w:rsid w:val="00592B60"/>
    <w:rPr>
      <w:rFonts w:ascii="Times New Roman" w:hAnsi="Times New Roman" w:cs="Times New Roman"/>
      <w:b/>
      <w:bCs/>
      <w:i/>
      <w:iCs/>
      <w:sz w:val="28"/>
      <w:szCs w:val="28"/>
      <w:shd w:val="clear" w:color="auto" w:fill="FFFFFF"/>
    </w:rPr>
  </w:style>
  <w:style w:type="paragraph" w:customStyle="1" w:styleId="12">
    <w:name w:val="Заголовок №1"/>
    <w:basedOn w:val="a"/>
    <w:link w:val="11"/>
    <w:uiPriority w:val="99"/>
    <w:rsid w:val="00592B60"/>
    <w:pPr>
      <w:shd w:val="clear" w:color="auto" w:fill="FFFFFF"/>
      <w:spacing w:after="0" w:line="480" w:lineRule="exact"/>
      <w:ind w:firstLine="700"/>
      <w:jc w:val="both"/>
      <w:outlineLvl w:val="0"/>
    </w:pPr>
    <w:rPr>
      <w:rFonts w:ascii="Times New Roman" w:hAnsi="Times New Roman"/>
      <w:b/>
      <w:bCs/>
      <w:i/>
      <w:iCs/>
      <w:sz w:val="28"/>
      <w:szCs w:val="28"/>
      <w:lang/>
    </w:rPr>
  </w:style>
  <w:style w:type="paragraph" w:customStyle="1" w:styleId="ametn">
    <w:name w:val="ametn"/>
    <w:basedOn w:val="a8"/>
    <w:rsid w:val="00C21F87"/>
    <w:pPr>
      <w:ind w:firstLine="567"/>
      <w:jc w:val="both"/>
    </w:pPr>
    <w:rPr>
      <w:rFonts w:ascii="Times New Roman" w:hAnsi="Times New Roman" w:cs="Courier New"/>
      <w:sz w:val="28"/>
      <w:szCs w:val="20"/>
      <w:lang w:val="az-Latn-AZ" w:eastAsia="en-US"/>
    </w:rPr>
  </w:style>
  <w:style w:type="paragraph" w:styleId="a8">
    <w:name w:val="Plain Text"/>
    <w:basedOn w:val="a"/>
    <w:link w:val="a9"/>
    <w:uiPriority w:val="99"/>
    <w:semiHidden/>
    <w:unhideWhenUsed/>
    <w:rsid w:val="00C21F87"/>
    <w:pPr>
      <w:spacing w:after="0" w:line="240" w:lineRule="auto"/>
    </w:pPr>
    <w:rPr>
      <w:rFonts w:ascii="Consolas" w:hAnsi="Consolas"/>
      <w:sz w:val="21"/>
      <w:szCs w:val="21"/>
      <w:lang/>
    </w:rPr>
  </w:style>
  <w:style w:type="character" w:customStyle="1" w:styleId="a9">
    <w:name w:val="Текст Знак"/>
    <w:link w:val="a8"/>
    <w:uiPriority w:val="99"/>
    <w:semiHidden/>
    <w:rsid w:val="00C21F87"/>
    <w:rPr>
      <w:rFonts w:ascii="Consolas" w:hAnsi="Consolas" w:cs="Consolas"/>
      <w:sz w:val="21"/>
      <w:szCs w:val="21"/>
    </w:rPr>
  </w:style>
  <w:style w:type="paragraph" w:styleId="aa">
    <w:name w:val="Normal (Web)"/>
    <w:basedOn w:val="a"/>
    <w:rsid w:val="00445B4C"/>
    <w:pPr>
      <w:spacing w:before="100" w:beforeAutospacing="1" w:after="100" w:afterAutospacing="1" w:line="240" w:lineRule="auto"/>
    </w:pPr>
    <w:rPr>
      <w:rFonts w:ascii="Times New Roman" w:hAnsi="Times New Roman"/>
      <w:sz w:val="24"/>
      <w:szCs w:val="24"/>
    </w:rPr>
  </w:style>
  <w:style w:type="paragraph" w:customStyle="1" w:styleId="Mecelle">
    <w:name w:val="Mecelle"/>
    <w:basedOn w:val="a"/>
    <w:link w:val="MecelleChar"/>
    <w:uiPriority w:val="99"/>
    <w:rsid w:val="00270C57"/>
    <w:pPr>
      <w:tabs>
        <w:tab w:val="left" w:pos="397"/>
      </w:tabs>
      <w:spacing w:after="0" w:line="240" w:lineRule="auto"/>
      <w:ind w:firstLine="360"/>
      <w:jc w:val="both"/>
    </w:pPr>
    <w:rPr>
      <w:rFonts w:ascii="Palatino Linotype" w:eastAsia="Calibri" w:hAnsi="Palatino Linotype"/>
      <w:sz w:val="20"/>
      <w:szCs w:val="20"/>
      <w:lang w:val="az-Latn-AZ" w:eastAsia="en-GB"/>
    </w:rPr>
  </w:style>
  <w:style w:type="character" w:customStyle="1" w:styleId="MecelleChar">
    <w:name w:val="Mecelle Char"/>
    <w:link w:val="Mecelle"/>
    <w:uiPriority w:val="99"/>
    <w:locked/>
    <w:rsid w:val="00270C57"/>
    <w:rPr>
      <w:rFonts w:ascii="Palatino Linotype" w:eastAsia="Calibri" w:hAnsi="Palatino Linotype" w:cs="Tahoma"/>
      <w:lang w:val="az-Latn-AZ" w:eastAsia="en-GB"/>
    </w:rPr>
  </w:style>
  <w:style w:type="paragraph" w:customStyle="1" w:styleId="mecelle0">
    <w:name w:val="mecelle"/>
    <w:basedOn w:val="a"/>
    <w:rsid w:val="00C52A06"/>
    <w:pPr>
      <w:spacing w:before="100" w:beforeAutospacing="1" w:after="100" w:afterAutospacing="1" w:line="240" w:lineRule="auto"/>
    </w:pPr>
    <w:rPr>
      <w:rFonts w:ascii="Times New Roman" w:hAnsi="Times New Roman"/>
      <w:sz w:val="24"/>
      <w:szCs w:val="24"/>
      <w:lang w:val="en-US" w:eastAsia="en-US"/>
    </w:rPr>
  </w:style>
  <w:style w:type="character" w:styleId="ab">
    <w:name w:val="Strong"/>
    <w:uiPriority w:val="22"/>
    <w:qFormat/>
    <w:rsid w:val="003B443E"/>
    <w:rPr>
      <w:rFonts w:cs="Times New Roman"/>
      <w:b/>
      <w:bCs/>
    </w:rPr>
  </w:style>
  <w:style w:type="paragraph" w:styleId="ac">
    <w:name w:val="footer"/>
    <w:basedOn w:val="a"/>
    <w:rsid w:val="00371227"/>
    <w:pPr>
      <w:tabs>
        <w:tab w:val="center" w:pos="4677"/>
        <w:tab w:val="right" w:pos="9355"/>
      </w:tabs>
    </w:pPr>
  </w:style>
  <w:style w:type="character" w:styleId="ad">
    <w:name w:val="page number"/>
    <w:basedOn w:val="a0"/>
    <w:rsid w:val="00371227"/>
  </w:style>
  <w:style w:type="paragraph" w:styleId="ae">
    <w:name w:val="Body Text Indent"/>
    <w:basedOn w:val="a"/>
    <w:link w:val="af"/>
    <w:rsid w:val="006549FD"/>
    <w:pPr>
      <w:spacing w:after="120" w:line="240" w:lineRule="auto"/>
      <w:ind w:left="283"/>
    </w:pPr>
    <w:rPr>
      <w:rFonts w:ascii="Times New Roman" w:hAnsi="Times New Roman"/>
      <w:sz w:val="24"/>
      <w:szCs w:val="24"/>
      <w:lang/>
    </w:rPr>
  </w:style>
  <w:style w:type="character" w:customStyle="1" w:styleId="af">
    <w:name w:val="Основной текст с отступом Знак"/>
    <w:link w:val="ae"/>
    <w:rsid w:val="006549FD"/>
    <w:rPr>
      <w:rFonts w:ascii="Times New Roman" w:hAnsi="Times New Roman"/>
      <w:sz w:val="24"/>
      <w:szCs w:val="24"/>
    </w:rPr>
  </w:style>
  <w:style w:type="character" w:customStyle="1" w:styleId="2">
    <w:name w:val="Основной текст (2)_"/>
    <w:link w:val="20"/>
    <w:rsid w:val="007D2D70"/>
    <w:rPr>
      <w:rFonts w:ascii="Times New Roman" w:hAnsi="Times New Roman"/>
      <w:sz w:val="28"/>
      <w:szCs w:val="28"/>
      <w:shd w:val="clear" w:color="auto" w:fill="FFFFFF"/>
    </w:rPr>
  </w:style>
  <w:style w:type="paragraph" w:customStyle="1" w:styleId="20">
    <w:name w:val="Основной текст (2)"/>
    <w:basedOn w:val="a"/>
    <w:link w:val="2"/>
    <w:rsid w:val="007D2D70"/>
    <w:pPr>
      <w:widowControl w:val="0"/>
      <w:shd w:val="clear" w:color="auto" w:fill="FFFFFF"/>
      <w:spacing w:after="600" w:line="312" w:lineRule="exact"/>
    </w:pPr>
    <w:rPr>
      <w:rFonts w:ascii="Times New Roman" w:hAnsi="Times New Roman"/>
      <w:sz w:val="28"/>
      <w:szCs w:val="28"/>
      <w:lang/>
    </w:rPr>
  </w:style>
  <w:style w:type="character" w:customStyle="1" w:styleId="21">
    <w:name w:val="Основной текст (2) + Полужирный"/>
    <w:rsid w:val="004F68C3"/>
    <w:rPr>
      <w:rFonts w:ascii="Times New Roman" w:eastAsia="Times New Roman" w:hAnsi="Times New Roman" w:cs="Times New Roman"/>
      <w:b/>
      <w:bCs/>
      <w:color w:val="000000"/>
      <w:spacing w:val="0"/>
      <w:w w:val="100"/>
      <w:position w:val="0"/>
      <w:sz w:val="28"/>
      <w:szCs w:val="28"/>
      <w:shd w:val="clear" w:color="auto" w:fill="FFFFFF"/>
    </w:rPr>
  </w:style>
  <w:style w:type="character" w:customStyle="1" w:styleId="af0">
    <w:name w:val="Основной текст_"/>
    <w:link w:val="13"/>
    <w:rsid w:val="00494FE8"/>
    <w:rPr>
      <w:rFonts w:ascii="Times New Roman" w:hAnsi="Times New Roman"/>
      <w:spacing w:val="-4"/>
      <w:sz w:val="25"/>
      <w:szCs w:val="25"/>
      <w:shd w:val="clear" w:color="auto" w:fill="FFFFFF"/>
    </w:rPr>
  </w:style>
  <w:style w:type="paragraph" w:customStyle="1" w:styleId="13">
    <w:name w:val="Основной текст1"/>
    <w:basedOn w:val="a"/>
    <w:link w:val="af0"/>
    <w:rsid w:val="00494FE8"/>
    <w:pPr>
      <w:widowControl w:val="0"/>
      <w:shd w:val="clear" w:color="auto" w:fill="FFFFFF"/>
      <w:spacing w:after="420" w:line="442" w:lineRule="exact"/>
      <w:jc w:val="center"/>
    </w:pPr>
    <w:rPr>
      <w:rFonts w:ascii="Times New Roman" w:hAnsi="Times New Roman"/>
      <w:spacing w:val="-4"/>
      <w:sz w:val="25"/>
      <w:szCs w:val="25"/>
      <w:lang/>
    </w:rPr>
  </w:style>
  <w:style w:type="character" w:customStyle="1" w:styleId="apple-converted-space">
    <w:name w:val="apple-converted-space"/>
    <w:rsid w:val="00E02EDD"/>
  </w:style>
  <w:style w:type="character" w:styleId="af1">
    <w:name w:val="Emphasis"/>
    <w:uiPriority w:val="20"/>
    <w:qFormat/>
    <w:rsid w:val="00865D32"/>
    <w:rPr>
      <w:i/>
      <w:iCs/>
    </w:rPr>
  </w:style>
  <w:style w:type="paragraph" w:styleId="af2">
    <w:name w:val="Balloon Text"/>
    <w:basedOn w:val="a"/>
    <w:link w:val="af3"/>
    <w:uiPriority w:val="99"/>
    <w:semiHidden/>
    <w:unhideWhenUsed/>
    <w:rsid w:val="005C0A5A"/>
    <w:pPr>
      <w:spacing w:after="0" w:line="240" w:lineRule="auto"/>
    </w:pPr>
    <w:rPr>
      <w:rFonts w:ascii="Tahoma" w:hAnsi="Tahoma"/>
      <w:sz w:val="16"/>
      <w:szCs w:val="16"/>
      <w:lang/>
    </w:rPr>
  </w:style>
  <w:style w:type="character" w:customStyle="1" w:styleId="af3">
    <w:name w:val="Текст выноски Знак"/>
    <w:link w:val="af2"/>
    <w:uiPriority w:val="99"/>
    <w:semiHidden/>
    <w:rsid w:val="005C0A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448828">
      <w:bodyDiv w:val="1"/>
      <w:marLeft w:val="0"/>
      <w:marRight w:val="0"/>
      <w:marTop w:val="0"/>
      <w:marBottom w:val="0"/>
      <w:divBdr>
        <w:top w:val="none" w:sz="0" w:space="0" w:color="auto"/>
        <w:left w:val="none" w:sz="0" w:space="0" w:color="auto"/>
        <w:bottom w:val="none" w:sz="0" w:space="0" w:color="auto"/>
        <w:right w:val="none" w:sz="0" w:space="0" w:color="auto"/>
      </w:divBdr>
    </w:div>
    <w:div w:id="225726383">
      <w:bodyDiv w:val="1"/>
      <w:marLeft w:val="0"/>
      <w:marRight w:val="0"/>
      <w:marTop w:val="0"/>
      <w:marBottom w:val="0"/>
      <w:divBdr>
        <w:top w:val="none" w:sz="0" w:space="0" w:color="auto"/>
        <w:left w:val="none" w:sz="0" w:space="0" w:color="auto"/>
        <w:bottom w:val="none" w:sz="0" w:space="0" w:color="auto"/>
        <w:right w:val="none" w:sz="0" w:space="0" w:color="auto"/>
      </w:divBdr>
    </w:div>
    <w:div w:id="256864174">
      <w:bodyDiv w:val="1"/>
      <w:marLeft w:val="0"/>
      <w:marRight w:val="0"/>
      <w:marTop w:val="0"/>
      <w:marBottom w:val="0"/>
      <w:divBdr>
        <w:top w:val="none" w:sz="0" w:space="0" w:color="auto"/>
        <w:left w:val="none" w:sz="0" w:space="0" w:color="auto"/>
        <w:bottom w:val="none" w:sz="0" w:space="0" w:color="auto"/>
        <w:right w:val="none" w:sz="0" w:space="0" w:color="auto"/>
      </w:divBdr>
    </w:div>
    <w:div w:id="256913784">
      <w:bodyDiv w:val="1"/>
      <w:marLeft w:val="0"/>
      <w:marRight w:val="0"/>
      <w:marTop w:val="0"/>
      <w:marBottom w:val="0"/>
      <w:divBdr>
        <w:top w:val="none" w:sz="0" w:space="0" w:color="auto"/>
        <w:left w:val="none" w:sz="0" w:space="0" w:color="auto"/>
        <w:bottom w:val="none" w:sz="0" w:space="0" w:color="auto"/>
        <w:right w:val="none" w:sz="0" w:space="0" w:color="auto"/>
      </w:divBdr>
    </w:div>
    <w:div w:id="493883095">
      <w:bodyDiv w:val="1"/>
      <w:marLeft w:val="0"/>
      <w:marRight w:val="0"/>
      <w:marTop w:val="0"/>
      <w:marBottom w:val="0"/>
      <w:divBdr>
        <w:top w:val="none" w:sz="0" w:space="0" w:color="auto"/>
        <w:left w:val="none" w:sz="0" w:space="0" w:color="auto"/>
        <w:bottom w:val="none" w:sz="0" w:space="0" w:color="auto"/>
        <w:right w:val="none" w:sz="0" w:space="0" w:color="auto"/>
      </w:divBdr>
    </w:div>
    <w:div w:id="554126222">
      <w:bodyDiv w:val="1"/>
      <w:marLeft w:val="0"/>
      <w:marRight w:val="0"/>
      <w:marTop w:val="0"/>
      <w:marBottom w:val="0"/>
      <w:divBdr>
        <w:top w:val="none" w:sz="0" w:space="0" w:color="auto"/>
        <w:left w:val="none" w:sz="0" w:space="0" w:color="auto"/>
        <w:bottom w:val="none" w:sz="0" w:space="0" w:color="auto"/>
        <w:right w:val="none" w:sz="0" w:space="0" w:color="auto"/>
      </w:divBdr>
    </w:div>
    <w:div w:id="602805043">
      <w:bodyDiv w:val="1"/>
      <w:marLeft w:val="0"/>
      <w:marRight w:val="0"/>
      <w:marTop w:val="0"/>
      <w:marBottom w:val="0"/>
      <w:divBdr>
        <w:top w:val="none" w:sz="0" w:space="0" w:color="auto"/>
        <w:left w:val="none" w:sz="0" w:space="0" w:color="auto"/>
        <w:bottom w:val="none" w:sz="0" w:space="0" w:color="auto"/>
        <w:right w:val="none" w:sz="0" w:space="0" w:color="auto"/>
      </w:divBdr>
    </w:div>
    <w:div w:id="620041254">
      <w:bodyDiv w:val="1"/>
      <w:marLeft w:val="0"/>
      <w:marRight w:val="0"/>
      <w:marTop w:val="0"/>
      <w:marBottom w:val="0"/>
      <w:divBdr>
        <w:top w:val="none" w:sz="0" w:space="0" w:color="auto"/>
        <w:left w:val="none" w:sz="0" w:space="0" w:color="auto"/>
        <w:bottom w:val="none" w:sz="0" w:space="0" w:color="auto"/>
        <w:right w:val="none" w:sz="0" w:space="0" w:color="auto"/>
      </w:divBdr>
    </w:div>
    <w:div w:id="837501928">
      <w:bodyDiv w:val="1"/>
      <w:marLeft w:val="0"/>
      <w:marRight w:val="0"/>
      <w:marTop w:val="0"/>
      <w:marBottom w:val="0"/>
      <w:divBdr>
        <w:top w:val="none" w:sz="0" w:space="0" w:color="auto"/>
        <w:left w:val="none" w:sz="0" w:space="0" w:color="auto"/>
        <w:bottom w:val="none" w:sz="0" w:space="0" w:color="auto"/>
        <w:right w:val="none" w:sz="0" w:space="0" w:color="auto"/>
      </w:divBdr>
    </w:div>
    <w:div w:id="1776945596">
      <w:bodyDiv w:val="1"/>
      <w:marLeft w:val="0"/>
      <w:marRight w:val="0"/>
      <w:marTop w:val="0"/>
      <w:marBottom w:val="0"/>
      <w:divBdr>
        <w:top w:val="none" w:sz="0" w:space="0" w:color="auto"/>
        <w:left w:val="none" w:sz="0" w:space="0" w:color="auto"/>
        <w:bottom w:val="none" w:sz="0" w:space="0" w:color="auto"/>
        <w:right w:val="none" w:sz="0" w:space="0" w:color="auto"/>
      </w:divBdr>
    </w:div>
    <w:div w:id="1861317021">
      <w:bodyDiv w:val="1"/>
      <w:marLeft w:val="0"/>
      <w:marRight w:val="0"/>
      <w:marTop w:val="0"/>
      <w:marBottom w:val="0"/>
      <w:divBdr>
        <w:top w:val="none" w:sz="0" w:space="0" w:color="auto"/>
        <w:left w:val="none" w:sz="0" w:space="0" w:color="auto"/>
        <w:bottom w:val="none" w:sz="0" w:space="0" w:color="auto"/>
        <w:right w:val="none" w:sz="0" w:space="0" w:color="auto"/>
      </w:divBdr>
    </w:div>
    <w:div w:id="206833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F3646-93CC-471B-B49A-7B95DADD8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3067</Words>
  <Characters>17483</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cp:lastPrinted>2015-05-06T09:03:00Z</cp:lastPrinted>
  <dcterms:created xsi:type="dcterms:W3CDTF">2019-08-29T06:34:00Z</dcterms:created>
  <dcterms:modified xsi:type="dcterms:W3CDTF">2019-08-29T06:34:00Z</dcterms:modified>
</cp:coreProperties>
</file>