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8D2CF" w14:textId="1E2EDB7E" w:rsidR="00D34949" w:rsidRPr="00CA514B" w:rsidRDefault="00E45ECE" w:rsidP="00CA514B">
      <w:pPr>
        <w:spacing w:after="0" w:line="240" w:lineRule="auto"/>
        <w:ind w:firstLine="567"/>
        <w:rPr>
          <w:rFonts w:ascii="Arial" w:eastAsia="Times New Roman" w:hAnsi="Arial" w:cs="Arial"/>
          <w:b/>
          <w:bCs/>
          <w:sz w:val="24"/>
          <w:szCs w:val="24"/>
          <w:lang w:val="az-Latn-AZ"/>
        </w:rPr>
      </w:pPr>
      <w:r>
        <w:rPr>
          <w:noProof/>
        </w:rPr>
        <w:drawing>
          <wp:anchor distT="0" distB="0" distL="114300" distR="114300" simplePos="0" relativeHeight="251658240" behindDoc="1" locked="0" layoutInCell="1" allowOverlap="1" wp14:anchorId="51E0506E" wp14:editId="71EB411B">
            <wp:simplePos x="0" y="0"/>
            <wp:positionH relativeFrom="column">
              <wp:posOffset>2414270</wp:posOffset>
            </wp:positionH>
            <wp:positionV relativeFrom="paragraph">
              <wp:posOffset>-195580</wp:posOffset>
            </wp:positionV>
            <wp:extent cx="1266825" cy="1400175"/>
            <wp:effectExtent l="0" t="0" r="9525" b="9525"/>
            <wp:wrapNone/>
            <wp:docPr id="14913468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5E671539" w14:textId="77777777" w:rsidR="00CA514B" w:rsidRPr="00CA514B" w:rsidRDefault="00CA514B" w:rsidP="00CA514B">
      <w:pPr>
        <w:spacing w:after="0" w:line="240" w:lineRule="auto"/>
        <w:ind w:firstLine="567"/>
        <w:rPr>
          <w:rFonts w:ascii="Arial" w:eastAsia="Times New Roman" w:hAnsi="Arial" w:cs="Arial"/>
          <w:b/>
          <w:bCs/>
          <w:sz w:val="24"/>
          <w:szCs w:val="24"/>
          <w:lang w:val="az-Latn-AZ"/>
        </w:rPr>
      </w:pPr>
    </w:p>
    <w:p w14:paraId="05EA1E1C" w14:textId="77777777" w:rsidR="00CA514B" w:rsidRPr="00CA514B" w:rsidRDefault="00CA514B" w:rsidP="00CA514B">
      <w:pPr>
        <w:spacing w:after="0" w:line="240" w:lineRule="auto"/>
        <w:ind w:firstLine="567"/>
        <w:rPr>
          <w:rFonts w:ascii="Arial" w:eastAsia="Times New Roman" w:hAnsi="Arial" w:cs="Arial"/>
          <w:b/>
          <w:bCs/>
          <w:sz w:val="24"/>
          <w:szCs w:val="24"/>
          <w:lang w:val="az-Latn-AZ"/>
        </w:rPr>
      </w:pPr>
    </w:p>
    <w:p w14:paraId="5094D89B" w14:textId="77777777" w:rsidR="00CA514B" w:rsidRPr="00CA514B" w:rsidRDefault="00CA514B" w:rsidP="00CA514B">
      <w:pPr>
        <w:spacing w:after="0" w:line="240" w:lineRule="auto"/>
        <w:ind w:firstLine="567"/>
        <w:rPr>
          <w:rFonts w:ascii="Arial" w:eastAsia="Times New Roman" w:hAnsi="Arial" w:cs="Arial"/>
          <w:b/>
          <w:bCs/>
          <w:sz w:val="24"/>
          <w:szCs w:val="24"/>
          <w:lang w:val="az-Latn-AZ"/>
        </w:rPr>
      </w:pPr>
    </w:p>
    <w:p w14:paraId="245B7558" w14:textId="77777777" w:rsidR="00CA514B" w:rsidRPr="00CA514B" w:rsidRDefault="00CA514B" w:rsidP="00CA514B">
      <w:pPr>
        <w:spacing w:after="0" w:line="240" w:lineRule="auto"/>
        <w:ind w:firstLine="567"/>
        <w:rPr>
          <w:rFonts w:ascii="Arial" w:eastAsia="Times New Roman" w:hAnsi="Arial" w:cs="Arial"/>
          <w:b/>
          <w:bCs/>
          <w:sz w:val="24"/>
          <w:szCs w:val="24"/>
          <w:lang w:val="az-Latn-AZ"/>
        </w:rPr>
      </w:pPr>
    </w:p>
    <w:p w14:paraId="2C410338" w14:textId="77777777" w:rsidR="00CA514B" w:rsidRPr="00CA514B" w:rsidRDefault="00CA514B" w:rsidP="00CA514B">
      <w:pPr>
        <w:spacing w:after="0" w:line="240" w:lineRule="auto"/>
        <w:ind w:firstLine="567"/>
        <w:rPr>
          <w:rFonts w:ascii="Arial" w:eastAsia="Times New Roman" w:hAnsi="Arial" w:cs="Arial"/>
          <w:b/>
          <w:bCs/>
          <w:sz w:val="24"/>
          <w:szCs w:val="24"/>
          <w:lang w:val="az-Latn-AZ"/>
        </w:rPr>
      </w:pPr>
    </w:p>
    <w:p w14:paraId="11DA996D" w14:textId="77777777" w:rsidR="00CA514B" w:rsidRPr="00CA514B" w:rsidRDefault="00CA514B" w:rsidP="00CA514B">
      <w:pPr>
        <w:spacing w:after="0" w:line="240" w:lineRule="auto"/>
        <w:ind w:firstLine="567"/>
        <w:rPr>
          <w:rFonts w:ascii="Arial" w:eastAsia="Times New Roman" w:hAnsi="Arial" w:cs="Arial"/>
          <w:b/>
          <w:bCs/>
          <w:sz w:val="24"/>
          <w:szCs w:val="24"/>
          <w:lang w:val="az-Latn-AZ"/>
        </w:rPr>
      </w:pPr>
    </w:p>
    <w:p w14:paraId="52669220" w14:textId="77777777" w:rsidR="00CA514B" w:rsidRPr="00CA514B" w:rsidRDefault="00CA514B" w:rsidP="00CA514B">
      <w:pPr>
        <w:spacing w:after="0" w:line="240" w:lineRule="auto"/>
        <w:ind w:firstLine="567"/>
        <w:rPr>
          <w:rFonts w:ascii="Arial" w:eastAsia="Times New Roman" w:hAnsi="Arial" w:cs="Arial"/>
          <w:b/>
          <w:bCs/>
          <w:sz w:val="24"/>
          <w:szCs w:val="24"/>
          <w:lang w:val="az-Latn-AZ"/>
        </w:rPr>
      </w:pPr>
    </w:p>
    <w:p w14:paraId="3DA04BEB" w14:textId="77777777" w:rsidR="00D34949" w:rsidRPr="00CA514B" w:rsidRDefault="00D34949" w:rsidP="00CA514B">
      <w:pPr>
        <w:spacing w:after="0" w:line="240" w:lineRule="auto"/>
        <w:ind w:firstLine="567"/>
        <w:rPr>
          <w:rFonts w:ascii="Arial" w:eastAsia="Times New Roman" w:hAnsi="Arial" w:cs="Arial"/>
          <w:b/>
          <w:bCs/>
          <w:sz w:val="24"/>
          <w:szCs w:val="24"/>
          <w:lang w:val="az-Latn-AZ"/>
        </w:rPr>
      </w:pPr>
    </w:p>
    <w:p w14:paraId="7A103F27" w14:textId="77777777" w:rsidR="00280933" w:rsidRPr="00CA514B" w:rsidRDefault="00280933" w:rsidP="00CA514B">
      <w:pPr>
        <w:spacing w:after="0" w:line="240" w:lineRule="auto"/>
        <w:ind w:firstLine="567"/>
        <w:jc w:val="center"/>
        <w:rPr>
          <w:rFonts w:ascii="Arial" w:eastAsia="Times New Roman" w:hAnsi="Arial" w:cs="Arial"/>
          <w:b/>
          <w:bCs/>
          <w:sz w:val="24"/>
          <w:szCs w:val="24"/>
          <w:lang w:val="az-Latn-AZ"/>
        </w:rPr>
      </w:pPr>
    </w:p>
    <w:p w14:paraId="7FC70D7D" w14:textId="5619B6C5" w:rsidR="00A728AD" w:rsidRPr="00CA514B" w:rsidRDefault="00A728AD" w:rsidP="00CA514B">
      <w:pPr>
        <w:spacing w:after="0" w:line="240" w:lineRule="auto"/>
        <w:ind w:firstLine="567"/>
        <w:jc w:val="center"/>
        <w:rPr>
          <w:rFonts w:ascii="Arial" w:eastAsia="Times New Roman" w:hAnsi="Arial" w:cs="Arial"/>
          <w:b/>
          <w:bCs/>
          <w:sz w:val="24"/>
          <w:szCs w:val="24"/>
          <w:lang w:val="az-Latn-AZ"/>
        </w:rPr>
      </w:pPr>
      <w:r w:rsidRPr="00CA514B">
        <w:rPr>
          <w:rFonts w:ascii="Arial" w:eastAsia="Times New Roman" w:hAnsi="Arial" w:cs="Arial"/>
          <w:b/>
          <w:bCs/>
          <w:sz w:val="24"/>
          <w:szCs w:val="24"/>
          <w:lang w:val="az-Latn-AZ"/>
        </w:rPr>
        <w:t>AZƏRBAYCAN RESPUBLİKASI ADINDAN</w:t>
      </w:r>
    </w:p>
    <w:p w14:paraId="125D6136" w14:textId="77777777" w:rsidR="00A728AD" w:rsidRPr="00CA514B" w:rsidRDefault="00A728AD" w:rsidP="00CA514B">
      <w:pPr>
        <w:spacing w:after="0" w:line="240" w:lineRule="auto"/>
        <w:ind w:firstLine="567"/>
        <w:jc w:val="center"/>
        <w:rPr>
          <w:rFonts w:ascii="Arial" w:eastAsia="Times New Roman" w:hAnsi="Arial" w:cs="Arial"/>
          <w:b/>
          <w:bCs/>
          <w:sz w:val="24"/>
          <w:szCs w:val="24"/>
          <w:lang w:val="az-Latn-AZ"/>
        </w:rPr>
      </w:pPr>
      <w:r w:rsidRPr="00CA514B">
        <w:rPr>
          <w:rFonts w:ascii="Arial" w:eastAsia="Times New Roman" w:hAnsi="Arial" w:cs="Arial"/>
          <w:b/>
          <w:bCs/>
          <w:sz w:val="24"/>
          <w:szCs w:val="24"/>
          <w:lang w:val="az-Latn-AZ"/>
        </w:rPr>
        <w:t> </w:t>
      </w:r>
    </w:p>
    <w:p w14:paraId="2366FE34" w14:textId="77777777" w:rsidR="00A728AD" w:rsidRPr="00CA514B" w:rsidRDefault="00A728AD" w:rsidP="00CA514B">
      <w:pPr>
        <w:spacing w:after="0" w:line="240" w:lineRule="auto"/>
        <w:ind w:firstLine="567"/>
        <w:jc w:val="center"/>
        <w:rPr>
          <w:rFonts w:ascii="Arial" w:eastAsia="Times New Roman" w:hAnsi="Arial" w:cs="Arial"/>
          <w:b/>
          <w:bCs/>
          <w:sz w:val="24"/>
          <w:szCs w:val="24"/>
          <w:lang w:val="az-Latn-AZ"/>
        </w:rPr>
      </w:pPr>
      <w:r w:rsidRPr="00CA514B">
        <w:rPr>
          <w:rFonts w:ascii="Arial" w:eastAsia="Times New Roman" w:hAnsi="Arial" w:cs="Arial"/>
          <w:b/>
          <w:bCs/>
          <w:sz w:val="24"/>
          <w:szCs w:val="24"/>
          <w:lang w:val="az-Latn-AZ"/>
        </w:rPr>
        <w:t>Azərbaycan Respublikası</w:t>
      </w:r>
    </w:p>
    <w:p w14:paraId="4132E376" w14:textId="77777777" w:rsidR="00A728AD" w:rsidRPr="00CA514B" w:rsidRDefault="00A728AD" w:rsidP="00CA514B">
      <w:pPr>
        <w:spacing w:after="0" w:line="240" w:lineRule="auto"/>
        <w:ind w:firstLine="567"/>
        <w:jc w:val="center"/>
        <w:rPr>
          <w:rFonts w:ascii="Arial" w:eastAsia="Times New Roman" w:hAnsi="Arial" w:cs="Arial"/>
          <w:b/>
          <w:bCs/>
          <w:sz w:val="24"/>
          <w:szCs w:val="24"/>
          <w:lang w:val="az-Latn-AZ"/>
        </w:rPr>
      </w:pPr>
      <w:r w:rsidRPr="00CA514B">
        <w:rPr>
          <w:rFonts w:ascii="Arial" w:eastAsia="Times New Roman" w:hAnsi="Arial" w:cs="Arial"/>
          <w:b/>
          <w:bCs/>
          <w:sz w:val="24"/>
          <w:szCs w:val="24"/>
          <w:lang w:val="az-Latn-AZ"/>
        </w:rPr>
        <w:t>Konstitusiya Məhkəməsi Plenumunun</w:t>
      </w:r>
    </w:p>
    <w:p w14:paraId="584D0626" w14:textId="77777777" w:rsidR="00A728AD" w:rsidRPr="00CA514B" w:rsidRDefault="00A728AD" w:rsidP="00CA514B">
      <w:pPr>
        <w:spacing w:after="0" w:line="240" w:lineRule="auto"/>
        <w:ind w:firstLine="567"/>
        <w:jc w:val="center"/>
        <w:rPr>
          <w:rFonts w:ascii="Arial" w:eastAsia="Times New Roman" w:hAnsi="Arial" w:cs="Arial"/>
          <w:b/>
          <w:bCs/>
          <w:sz w:val="24"/>
          <w:szCs w:val="24"/>
          <w:lang w:val="az-Latn-AZ"/>
        </w:rPr>
      </w:pPr>
      <w:r w:rsidRPr="00CA514B">
        <w:rPr>
          <w:rFonts w:ascii="Arial" w:eastAsia="Times New Roman" w:hAnsi="Arial" w:cs="Arial"/>
          <w:b/>
          <w:bCs/>
          <w:sz w:val="24"/>
          <w:szCs w:val="24"/>
          <w:lang w:val="az-Latn-AZ"/>
        </w:rPr>
        <w:t> </w:t>
      </w:r>
    </w:p>
    <w:p w14:paraId="1DF1C94E" w14:textId="69D1B15A" w:rsidR="00A728AD" w:rsidRPr="00CA514B" w:rsidRDefault="00A728AD" w:rsidP="00CA514B">
      <w:pPr>
        <w:spacing w:after="0" w:line="240" w:lineRule="auto"/>
        <w:ind w:firstLine="567"/>
        <w:jc w:val="center"/>
        <w:rPr>
          <w:rFonts w:ascii="Arial" w:eastAsia="Times New Roman" w:hAnsi="Arial" w:cs="Arial"/>
          <w:b/>
          <w:bCs/>
          <w:sz w:val="24"/>
          <w:szCs w:val="24"/>
          <w:lang w:val="az-Latn-AZ"/>
        </w:rPr>
      </w:pPr>
      <w:r w:rsidRPr="00CA514B">
        <w:rPr>
          <w:rFonts w:ascii="Arial" w:eastAsia="Times New Roman" w:hAnsi="Arial" w:cs="Arial"/>
          <w:b/>
          <w:bCs/>
          <w:sz w:val="24"/>
          <w:szCs w:val="24"/>
          <w:lang w:val="az-Latn-AZ"/>
        </w:rPr>
        <w:t>Q Ə R A R I</w:t>
      </w:r>
    </w:p>
    <w:p w14:paraId="57C1604D" w14:textId="77777777" w:rsidR="0066049D" w:rsidRDefault="0066049D" w:rsidP="00CA514B">
      <w:pPr>
        <w:spacing w:after="0" w:line="240" w:lineRule="auto"/>
        <w:ind w:firstLine="567"/>
        <w:jc w:val="center"/>
        <w:rPr>
          <w:rFonts w:ascii="Arial" w:eastAsia="Times New Roman" w:hAnsi="Arial" w:cs="Arial"/>
          <w:sz w:val="24"/>
          <w:szCs w:val="24"/>
          <w:lang w:val="az-Latn-AZ"/>
        </w:rPr>
      </w:pPr>
    </w:p>
    <w:p w14:paraId="12620BB8" w14:textId="77777777" w:rsidR="00CA514B" w:rsidRPr="00CA514B" w:rsidRDefault="00CA514B" w:rsidP="00CA514B">
      <w:pPr>
        <w:spacing w:after="0" w:line="240" w:lineRule="auto"/>
        <w:ind w:firstLine="567"/>
        <w:jc w:val="center"/>
        <w:rPr>
          <w:rFonts w:ascii="Arial" w:eastAsia="Times New Roman" w:hAnsi="Arial" w:cs="Arial"/>
          <w:sz w:val="24"/>
          <w:szCs w:val="24"/>
          <w:lang w:val="az-Latn-AZ"/>
        </w:rPr>
      </w:pPr>
    </w:p>
    <w:p w14:paraId="559A8B9B" w14:textId="353B2708" w:rsidR="0066049D" w:rsidRPr="00CA514B" w:rsidRDefault="00E3660B" w:rsidP="00CA514B">
      <w:pPr>
        <w:pStyle w:val="ae"/>
        <w:shd w:val="clear" w:color="auto" w:fill="auto"/>
        <w:spacing w:line="240" w:lineRule="auto"/>
        <w:jc w:val="center"/>
        <w:rPr>
          <w:rFonts w:ascii="Arial" w:hAnsi="Arial" w:cs="Arial"/>
          <w:b/>
          <w:bCs/>
          <w:sz w:val="24"/>
          <w:szCs w:val="24"/>
          <w:lang w:val="az-Latn-AZ"/>
        </w:rPr>
      </w:pPr>
      <w:r w:rsidRPr="00CA514B">
        <w:rPr>
          <w:rFonts w:ascii="Arial" w:hAnsi="Arial" w:cs="Arial"/>
          <w:b/>
          <w:bCs/>
          <w:sz w:val="24"/>
          <w:szCs w:val="24"/>
          <w:lang w:val="az-Latn-AZ"/>
        </w:rPr>
        <w:t xml:space="preserve">Azərbaycan Respublikası Konstitusiyasının 71-ci maddəsinin VIII və X hissələri baxımından </w:t>
      </w:r>
      <w:r w:rsidR="00392994" w:rsidRPr="00CA514B">
        <w:rPr>
          <w:rFonts w:ascii="Arial" w:hAnsi="Arial" w:cs="Arial"/>
          <w:b/>
          <w:bCs/>
          <w:sz w:val="24"/>
          <w:szCs w:val="24"/>
          <w:lang w:val="az-Latn-AZ"/>
        </w:rPr>
        <w:t xml:space="preserve">Azərbaycan Respublikası İnzibati Xətalar Məcəlləsinin 326-cı maddəsinin </w:t>
      </w:r>
      <w:r w:rsidR="00681CC5">
        <w:rPr>
          <w:rFonts w:ascii="Arial" w:hAnsi="Arial" w:cs="Arial"/>
          <w:b/>
          <w:bCs/>
          <w:sz w:val="24"/>
          <w:szCs w:val="24"/>
          <w:lang w:val="az-Latn-AZ"/>
        </w:rPr>
        <w:t>“</w:t>
      </w:r>
      <w:r w:rsidR="00392994" w:rsidRPr="00CA514B">
        <w:rPr>
          <w:rFonts w:ascii="Arial" w:hAnsi="Arial" w:cs="Arial"/>
          <w:b/>
          <w:bCs/>
          <w:sz w:val="24"/>
          <w:szCs w:val="24"/>
          <w:lang w:val="az-Latn-AZ"/>
        </w:rPr>
        <w:t>Avtomobil nəqliyyatı haqqında</w:t>
      </w:r>
      <w:r w:rsidR="00681CC5">
        <w:rPr>
          <w:rFonts w:ascii="Arial" w:hAnsi="Arial" w:cs="Arial"/>
          <w:b/>
          <w:bCs/>
          <w:sz w:val="24"/>
          <w:szCs w:val="24"/>
          <w:lang w:val="az-Latn-AZ"/>
        </w:rPr>
        <w:t>”</w:t>
      </w:r>
      <w:r w:rsidR="00392994" w:rsidRPr="00CA514B">
        <w:rPr>
          <w:rFonts w:ascii="Arial" w:hAnsi="Arial" w:cs="Arial"/>
          <w:b/>
          <w:bCs/>
          <w:sz w:val="24"/>
          <w:szCs w:val="24"/>
          <w:lang w:val="az-Latn-AZ"/>
        </w:rPr>
        <w:t xml:space="preserve"> Azərbaycan Respublikası Qanununun 26.3-cü maddəsi ilə əlaqəli şəkildə şərh edilməsinə dair</w:t>
      </w:r>
    </w:p>
    <w:p w14:paraId="6A7A51F5" w14:textId="77777777" w:rsidR="00D34949" w:rsidRPr="00CA514B" w:rsidRDefault="00D34949" w:rsidP="00CA514B">
      <w:pPr>
        <w:pStyle w:val="ae"/>
        <w:shd w:val="clear" w:color="auto" w:fill="auto"/>
        <w:spacing w:line="240" w:lineRule="auto"/>
        <w:ind w:firstLine="567"/>
        <w:jc w:val="center"/>
        <w:rPr>
          <w:rFonts w:ascii="Arial" w:hAnsi="Arial" w:cs="Arial"/>
          <w:sz w:val="24"/>
          <w:szCs w:val="24"/>
          <w:lang w:val="az-Latn-AZ"/>
        </w:rPr>
      </w:pPr>
    </w:p>
    <w:p w14:paraId="57EAB5A7" w14:textId="77777777" w:rsidR="0066049D" w:rsidRPr="00CA514B" w:rsidRDefault="0066049D" w:rsidP="00CA514B">
      <w:pPr>
        <w:pStyle w:val="ae"/>
        <w:shd w:val="clear" w:color="auto" w:fill="auto"/>
        <w:spacing w:line="240" w:lineRule="auto"/>
        <w:ind w:firstLine="567"/>
        <w:jc w:val="center"/>
        <w:rPr>
          <w:rFonts w:ascii="Arial" w:eastAsia="Times New Roman" w:hAnsi="Arial" w:cs="Arial"/>
          <w:b/>
          <w:bCs/>
          <w:sz w:val="24"/>
          <w:szCs w:val="24"/>
          <w:lang w:val="az-Latn-AZ"/>
        </w:rPr>
      </w:pPr>
    </w:p>
    <w:p w14:paraId="491C9E34" w14:textId="70F6AD5E" w:rsidR="00A728AD" w:rsidRPr="00CA514B" w:rsidRDefault="00681CC5" w:rsidP="00CA514B">
      <w:pPr>
        <w:spacing w:after="0" w:line="240" w:lineRule="auto"/>
        <w:ind w:firstLine="567"/>
        <w:rPr>
          <w:rFonts w:ascii="Arial" w:eastAsia="Times New Roman" w:hAnsi="Arial" w:cs="Arial"/>
          <w:b/>
          <w:bCs/>
          <w:sz w:val="24"/>
          <w:szCs w:val="24"/>
          <w:lang w:val="az-Latn-AZ"/>
        </w:rPr>
      </w:pPr>
      <w:r>
        <w:rPr>
          <w:rFonts w:ascii="Arial" w:eastAsia="Times New Roman" w:hAnsi="Arial" w:cs="Arial"/>
          <w:b/>
          <w:bCs/>
          <w:sz w:val="24"/>
          <w:szCs w:val="24"/>
          <w:lang w:val="az-Latn-AZ"/>
        </w:rPr>
        <w:t xml:space="preserve">24 </w:t>
      </w:r>
      <w:r w:rsidR="00CA514B">
        <w:rPr>
          <w:rFonts w:ascii="Arial" w:eastAsia="Times New Roman" w:hAnsi="Arial" w:cs="Arial"/>
          <w:b/>
          <w:bCs/>
          <w:sz w:val="24"/>
          <w:szCs w:val="24"/>
          <w:lang w:val="az-Latn-AZ"/>
        </w:rPr>
        <w:t xml:space="preserve">noyabr </w:t>
      </w:r>
      <w:r w:rsidR="00A728AD" w:rsidRPr="00CA514B">
        <w:rPr>
          <w:rFonts w:ascii="Arial" w:eastAsia="Times New Roman" w:hAnsi="Arial" w:cs="Arial"/>
          <w:b/>
          <w:bCs/>
          <w:sz w:val="24"/>
          <w:szCs w:val="24"/>
          <w:lang w:val="az-Latn-AZ"/>
        </w:rPr>
        <w:t>202</w:t>
      </w:r>
      <w:r w:rsidR="00C67494" w:rsidRPr="00CA514B">
        <w:rPr>
          <w:rFonts w:ascii="Arial" w:eastAsia="Times New Roman" w:hAnsi="Arial" w:cs="Arial"/>
          <w:b/>
          <w:bCs/>
          <w:sz w:val="24"/>
          <w:szCs w:val="24"/>
          <w:lang w:val="az-Latn-AZ"/>
        </w:rPr>
        <w:t>5</w:t>
      </w:r>
      <w:r w:rsidR="00A728AD" w:rsidRPr="00CA514B">
        <w:rPr>
          <w:rFonts w:ascii="Arial" w:eastAsia="Times New Roman" w:hAnsi="Arial" w:cs="Arial"/>
          <w:b/>
          <w:bCs/>
          <w:sz w:val="24"/>
          <w:szCs w:val="24"/>
          <w:lang w:val="az-Latn-AZ"/>
        </w:rPr>
        <w:t>-c</w:t>
      </w:r>
      <w:r w:rsidR="00C67494" w:rsidRPr="00CA514B">
        <w:rPr>
          <w:rFonts w:ascii="Arial" w:eastAsia="Times New Roman" w:hAnsi="Arial" w:cs="Arial"/>
          <w:b/>
          <w:bCs/>
          <w:sz w:val="24"/>
          <w:szCs w:val="24"/>
          <w:lang w:val="az-Latn-AZ"/>
        </w:rPr>
        <w:t>i</w:t>
      </w:r>
      <w:r w:rsidR="00A728AD" w:rsidRPr="00CA514B">
        <w:rPr>
          <w:rFonts w:ascii="Arial" w:eastAsia="Times New Roman" w:hAnsi="Arial" w:cs="Arial"/>
          <w:b/>
          <w:bCs/>
          <w:sz w:val="24"/>
          <w:szCs w:val="24"/>
          <w:lang w:val="az-Latn-AZ"/>
        </w:rPr>
        <w:t xml:space="preserve"> il</w:t>
      </w:r>
      <w:r w:rsidR="0066049D" w:rsidRPr="00CA514B">
        <w:rPr>
          <w:rFonts w:ascii="Arial" w:eastAsia="Times New Roman" w:hAnsi="Arial" w:cs="Arial"/>
          <w:b/>
          <w:bCs/>
          <w:sz w:val="24"/>
          <w:szCs w:val="24"/>
          <w:lang w:val="az-Latn-AZ"/>
        </w:rPr>
        <w:t xml:space="preserve">                                         </w:t>
      </w:r>
      <w:r w:rsidR="00A728AD" w:rsidRPr="00CA514B">
        <w:rPr>
          <w:rFonts w:ascii="Arial" w:eastAsia="Times New Roman" w:hAnsi="Arial" w:cs="Arial"/>
          <w:b/>
          <w:bCs/>
          <w:sz w:val="24"/>
          <w:szCs w:val="24"/>
          <w:lang w:val="az-Latn-AZ"/>
        </w:rPr>
        <w:t xml:space="preserve">                                  Bakı şəhəri</w:t>
      </w:r>
    </w:p>
    <w:p w14:paraId="69EE19A3" w14:textId="77777777" w:rsidR="00A728AD" w:rsidRPr="00CA514B" w:rsidRDefault="00A728AD" w:rsidP="00CA514B">
      <w:pPr>
        <w:spacing w:after="0" w:line="240" w:lineRule="auto"/>
        <w:ind w:firstLine="567"/>
        <w:jc w:val="both"/>
        <w:rPr>
          <w:rFonts w:ascii="Arial" w:eastAsia="Times New Roman" w:hAnsi="Arial" w:cs="Arial"/>
          <w:sz w:val="24"/>
          <w:szCs w:val="24"/>
          <w:lang w:val="az-Latn-AZ"/>
        </w:rPr>
      </w:pPr>
      <w:r w:rsidRPr="00CA514B">
        <w:rPr>
          <w:rFonts w:ascii="Arial" w:eastAsia="Times New Roman" w:hAnsi="Arial" w:cs="Arial"/>
          <w:sz w:val="24"/>
          <w:szCs w:val="24"/>
          <w:lang w:val="az-Latn-AZ"/>
        </w:rPr>
        <w:t> </w:t>
      </w:r>
    </w:p>
    <w:p w14:paraId="6E5A7FDE" w14:textId="3050958D" w:rsidR="00A728AD" w:rsidRPr="00CA514B" w:rsidRDefault="00A728AD" w:rsidP="00CA514B">
      <w:pPr>
        <w:spacing w:after="0" w:line="240" w:lineRule="auto"/>
        <w:ind w:firstLine="567"/>
        <w:jc w:val="both"/>
        <w:rPr>
          <w:rFonts w:ascii="Arial" w:eastAsia="Times New Roman" w:hAnsi="Arial" w:cs="Arial"/>
          <w:sz w:val="24"/>
          <w:szCs w:val="24"/>
          <w:lang w:val="az-Latn-AZ"/>
        </w:rPr>
      </w:pPr>
      <w:r w:rsidRPr="00CA514B">
        <w:rPr>
          <w:rFonts w:ascii="Arial" w:eastAsia="Times New Roman" w:hAnsi="Arial" w:cs="Arial"/>
          <w:sz w:val="24"/>
          <w:szCs w:val="24"/>
          <w:lang w:val="az-Latn-AZ"/>
        </w:rPr>
        <w:t xml:space="preserve">Azərbaycan Respublikası Konstitusiya Məhkəməsinin Plenumu Fərhad Abdullayev (sədr), Humay Əfəndiyeva, </w:t>
      </w:r>
      <w:r w:rsidR="00192628" w:rsidRPr="00CA514B">
        <w:rPr>
          <w:rFonts w:ascii="Arial" w:eastAsia="Times New Roman" w:hAnsi="Arial" w:cs="Arial"/>
          <w:sz w:val="24"/>
          <w:szCs w:val="24"/>
          <w:lang w:val="az-Latn-AZ"/>
        </w:rPr>
        <w:t>Rauf Quliyev</w:t>
      </w:r>
      <w:r w:rsidRPr="00CA514B">
        <w:rPr>
          <w:rFonts w:ascii="Arial" w:eastAsia="Times New Roman" w:hAnsi="Arial" w:cs="Arial"/>
          <w:sz w:val="24"/>
          <w:szCs w:val="24"/>
          <w:lang w:val="az-Latn-AZ"/>
        </w:rPr>
        <w:t xml:space="preserve">, </w:t>
      </w:r>
      <w:r w:rsidR="00192628" w:rsidRPr="00CA514B">
        <w:rPr>
          <w:rFonts w:ascii="Arial" w:hAnsi="Arial" w:cs="Arial"/>
          <w:sz w:val="24"/>
          <w:szCs w:val="24"/>
          <w:lang w:val="az-Latn-AZ"/>
        </w:rPr>
        <w:t>Otari Qvaladze</w:t>
      </w:r>
      <w:r w:rsidR="00C67494" w:rsidRPr="00CA514B">
        <w:rPr>
          <w:rFonts w:ascii="Arial" w:hAnsi="Arial" w:cs="Arial"/>
          <w:sz w:val="24"/>
          <w:szCs w:val="24"/>
          <w:lang w:val="az-Latn-AZ"/>
        </w:rPr>
        <w:t xml:space="preserve">, </w:t>
      </w:r>
      <w:r w:rsidR="00961726" w:rsidRPr="00CA514B">
        <w:rPr>
          <w:rFonts w:ascii="Arial" w:eastAsia="Times New Roman" w:hAnsi="Arial" w:cs="Arial"/>
          <w:sz w:val="24"/>
          <w:szCs w:val="24"/>
          <w:lang w:val="az-Latn-AZ"/>
        </w:rPr>
        <w:t>Fikrət Məmmədov</w:t>
      </w:r>
      <w:r w:rsidR="00395E50" w:rsidRPr="00CA514B">
        <w:rPr>
          <w:rFonts w:ascii="Arial" w:eastAsia="Times New Roman" w:hAnsi="Arial" w:cs="Arial"/>
          <w:sz w:val="24"/>
          <w:szCs w:val="24"/>
          <w:lang w:val="az-Latn-AZ"/>
        </w:rPr>
        <w:t xml:space="preserve"> (məruzəçi-hakim)</w:t>
      </w:r>
      <w:r w:rsidRPr="00CA514B">
        <w:rPr>
          <w:rFonts w:ascii="Arial" w:eastAsia="Times New Roman" w:hAnsi="Arial" w:cs="Arial"/>
          <w:sz w:val="24"/>
          <w:szCs w:val="24"/>
          <w:lang w:val="az-Latn-AZ"/>
        </w:rPr>
        <w:t>, İsa Nəcəfov</w:t>
      </w:r>
      <w:r w:rsidR="00961726" w:rsidRPr="00CA514B">
        <w:rPr>
          <w:rFonts w:ascii="Arial" w:eastAsia="Times New Roman" w:hAnsi="Arial" w:cs="Arial"/>
          <w:sz w:val="24"/>
          <w:szCs w:val="24"/>
          <w:lang w:val="az-Latn-AZ"/>
        </w:rPr>
        <w:t xml:space="preserve">, </w:t>
      </w:r>
      <w:r w:rsidR="00192628" w:rsidRPr="00CA514B">
        <w:rPr>
          <w:rFonts w:ascii="Arial" w:eastAsia="Times New Roman" w:hAnsi="Arial" w:cs="Arial"/>
          <w:sz w:val="24"/>
          <w:szCs w:val="24"/>
          <w:lang w:val="az-Latn-AZ"/>
        </w:rPr>
        <w:t>Rəşid Rzayev,</w:t>
      </w:r>
      <w:r w:rsidRPr="00CA514B">
        <w:rPr>
          <w:rFonts w:ascii="Arial" w:eastAsia="Times New Roman" w:hAnsi="Arial" w:cs="Arial"/>
          <w:sz w:val="24"/>
          <w:szCs w:val="24"/>
          <w:lang w:val="az-Latn-AZ"/>
        </w:rPr>
        <w:t xml:space="preserve"> </w:t>
      </w:r>
      <w:r w:rsidR="00192628" w:rsidRPr="00CA514B">
        <w:rPr>
          <w:rFonts w:ascii="Arial" w:eastAsia="Times New Roman" w:hAnsi="Arial" w:cs="Arial"/>
          <w:sz w:val="24"/>
          <w:szCs w:val="24"/>
          <w:lang w:val="az-Latn-AZ"/>
        </w:rPr>
        <w:t>Fərhad Tutayu</w:t>
      </w:r>
      <w:r w:rsidR="00BE2EFE" w:rsidRPr="00CA514B">
        <w:rPr>
          <w:rFonts w:ascii="Arial" w:eastAsia="Times New Roman" w:hAnsi="Arial" w:cs="Arial"/>
          <w:sz w:val="24"/>
          <w:szCs w:val="24"/>
          <w:lang w:val="az-Latn-AZ"/>
        </w:rPr>
        <w:t>k</w:t>
      </w:r>
      <w:r w:rsidR="00192628" w:rsidRPr="00CA514B">
        <w:rPr>
          <w:rFonts w:ascii="Arial" w:eastAsia="Times New Roman" w:hAnsi="Arial" w:cs="Arial"/>
          <w:sz w:val="24"/>
          <w:szCs w:val="24"/>
          <w:lang w:val="az-Latn-AZ"/>
        </w:rPr>
        <w:t xml:space="preserve"> </w:t>
      </w:r>
      <w:r w:rsidR="00961726" w:rsidRPr="00CA514B">
        <w:rPr>
          <w:rFonts w:ascii="Arial" w:eastAsia="Times New Roman" w:hAnsi="Arial" w:cs="Arial"/>
          <w:sz w:val="24"/>
          <w:szCs w:val="24"/>
          <w:lang w:val="az-Latn-AZ"/>
        </w:rPr>
        <w:t xml:space="preserve">və Xanlar Vəliyevdən </w:t>
      </w:r>
      <w:r w:rsidRPr="00CA514B">
        <w:rPr>
          <w:rFonts w:ascii="Arial" w:eastAsia="Times New Roman" w:hAnsi="Arial" w:cs="Arial"/>
          <w:sz w:val="24"/>
          <w:szCs w:val="24"/>
          <w:lang w:val="az-Latn-AZ"/>
        </w:rPr>
        <w:t>ibarət tərkibdə,</w:t>
      </w:r>
    </w:p>
    <w:p w14:paraId="20E858F1" w14:textId="77777777" w:rsidR="00A728AD" w:rsidRPr="00CA514B" w:rsidRDefault="00A728AD" w:rsidP="00CA514B">
      <w:pPr>
        <w:spacing w:after="0" w:line="240" w:lineRule="auto"/>
        <w:ind w:firstLine="567"/>
        <w:jc w:val="both"/>
        <w:rPr>
          <w:rFonts w:ascii="Arial" w:eastAsia="Times New Roman" w:hAnsi="Arial" w:cs="Arial"/>
          <w:sz w:val="24"/>
          <w:szCs w:val="24"/>
          <w:lang w:val="az-Latn-AZ"/>
        </w:rPr>
      </w:pPr>
      <w:r w:rsidRPr="00CA514B">
        <w:rPr>
          <w:rFonts w:ascii="Arial" w:eastAsia="Times New Roman" w:hAnsi="Arial" w:cs="Arial"/>
          <w:sz w:val="24"/>
          <w:szCs w:val="24"/>
          <w:lang w:val="az-Latn-AZ"/>
        </w:rPr>
        <w:t>məhkəmə katibi Fəraid Əliyevin iştirakı ilə,</w:t>
      </w:r>
    </w:p>
    <w:p w14:paraId="50EB77CA" w14:textId="45A0D382" w:rsidR="0066049D" w:rsidRPr="00CA514B" w:rsidRDefault="00A728AD" w:rsidP="00CA514B">
      <w:pPr>
        <w:pStyle w:val="ae"/>
        <w:shd w:val="clear" w:color="auto" w:fill="auto"/>
        <w:spacing w:line="240" w:lineRule="auto"/>
        <w:ind w:firstLine="567"/>
        <w:contextualSpacing/>
        <w:rPr>
          <w:rFonts w:ascii="Arial" w:eastAsia="Times New Roman" w:hAnsi="Arial" w:cs="Arial"/>
          <w:sz w:val="24"/>
          <w:szCs w:val="24"/>
          <w:lang w:val="az-Latn-AZ"/>
        </w:rPr>
      </w:pPr>
      <w:r w:rsidRPr="00CA514B">
        <w:rPr>
          <w:rFonts w:ascii="Arial" w:eastAsia="Times New Roman" w:hAnsi="Arial" w:cs="Arial"/>
          <w:sz w:val="24"/>
          <w:szCs w:val="24"/>
          <w:lang w:val="az-Latn-AZ"/>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w:t>
      </w:r>
      <w:r w:rsidR="006D50D5" w:rsidRPr="00CA514B">
        <w:rPr>
          <w:rFonts w:ascii="Arial" w:eastAsia="Times New Roman" w:hAnsi="Arial" w:cs="Arial"/>
          <w:sz w:val="24"/>
          <w:szCs w:val="24"/>
          <w:lang w:val="az-Latn-AZ"/>
        </w:rPr>
        <w:t xml:space="preserve">Azərbaycan Respublikası Konstitusiyasının 71-ci maddəsinin VIII və X hissələri baxımından </w:t>
      </w:r>
      <w:r w:rsidR="00395E50" w:rsidRPr="00CA514B">
        <w:rPr>
          <w:rFonts w:ascii="Arial" w:eastAsia="Times New Roman" w:hAnsi="Arial" w:cs="Arial"/>
          <w:sz w:val="24"/>
          <w:szCs w:val="24"/>
          <w:lang w:val="az-Latn-AZ"/>
        </w:rPr>
        <w:t xml:space="preserve">Azərbaycan Respublikası İnzibati Xətalar Məcəlləsinin 326-cı maddəsinin </w:t>
      </w:r>
      <w:r w:rsidR="00681CC5">
        <w:rPr>
          <w:rFonts w:ascii="Arial" w:eastAsia="Times New Roman" w:hAnsi="Arial" w:cs="Arial"/>
          <w:sz w:val="24"/>
          <w:szCs w:val="24"/>
          <w:lang w:val="az-Latn-AZ"/>
        </w:rPr>
        <w:t>“</w:t>
      </w:r>
      <w:r w:rsidR="00395E50" w:rsidRPr="00CA514B">
        <w:rPr>
          <w:rFonts w:ascii="Arial" w:eastAsia="Times New Roman" w:hAnsi="Arial" w:cs="Arial"/>
          <w:sz w:val="24"/>
          <w:szCs w:val="24"/>
          <w:lang w:val="az-Latn-AZ"/>
        </w:rPr>
        <w:t>Avtomobil nəqliyyatı haqqında</w:t>
      </w:r>
      <w:r w:rsidR="00681CC5">
        <w:rPr>
          <w:rFonts w:ascii="Arial" w:eastAsia="Times New Roman" w:hAnsi="Arial" w:cs="Arial"/>
          <w:sz w:val="24"/>
          <w:szCs w:val="24"/>
          <w:lang w:val="az-Latn-AZ"/>
        </w:rPr>
        <w:t>”</w:t>
      </w:r>
      <w:r w:rsidR="00395E50" w:rsidRPr="00CA514B">
        <w:rPr>
          <w:rFonts w:ascii="Arial" w:eastAsia="Times New Roman" w:hAnsi="Arial" w:cs="Arial"/>
          <w:sz w:val="24"/>
          <w:szCs w:val="24"/>
          <w:lang w:val="az-Latn-AZ"/>
        </w:rPr>
        <w:t xml:space="preserve"> Azərbaycan Respublikası Qanununun 26.3-cü maddəsi ilə əlaqəli şəkildə şərh edilməsinə dair </w:t>
      </w:r>
      <w:r w:rsidRPr="00CA514B">
        <w:rPr>
          <w:rFonts w:ascii="Arial" w:eastAsia="Times New Roman" w:hAnsi="Arial" w:cs="Arial"/>
          <w:sz w:val="24"/>
          <w:szCs w:val="24"/>
          <w:lang w:val="az-Latn-AZ"/>
        </w:rPr>
        <w:t>konstitusiya işinə baxdı.</w:t>
      </w:r>
      <w:r w:rsidR="00406C7F" w:rsidRPr="00CA514B">
        <w:rPr>
          <w:rFonts w:ascii="Arial" w:eastAsia="Times New Roman" w:hAnsi="Arial" w:cs="Arial"/>
          <w:sz w:val="24"/>
          <w:szCs w:val="24"/>
          <w:lang w:val="az-Latn-AZ"/>
        </w:rPr>
        <w:tab/>
      </w:r>
    </w:p>
    <w:p w14:paraId="7D8FFA0E" w14:textId="1CCDDCCE" w:rsidR="00BF1BB3" w:rsidRPr="00CA514B" w:rsidRDefault="00A728AD" w:rsidP="00CA514B">
      <w:pPr>
        <w:pStyle w:val="ae"/>
        <w:shd w:val="clear" w:color="auto" w:fill="auto"/>
        <w:spacing w:line="240" w:lineRule="auto"/>
        <w:ind w:firstLine="567"/>
        <w:contextualSpacing/>
        <w:rPr>
          <w:rFonts w:ascii="Arial" w:eastAsia="Times New Roman" w:hAnsi="Arial" w:cs="Arial"/>
          <w:sz w:val="24"/>
          <w:szCs w:val="24"/>
          <w:lang w:val="az-Latn-AZ"/>
        </w:rPr>
      </w:pPr>
      <w:r w:rsidRPr="00CA514B">
        <w:rPr>
          <w:rFonts w:ascii="Arial" w:eastAsia="Times New Roman" w:hAnsi="Arial" w:cs="Arial"/>
          <w:sz w:val="24"/>
          <w:szCs w:val="24"/>
          <w:lang w:val="az-Latn-AZ"/>
        </w:rPr>
        <w:t xml:space="preserve">İş üzrə hakim </w:t>
      </w:r>
      <w:r w:rsidR="00D33529" w:rsidRPr="00CA514B">
        <w:rPr>
          <w:rFonts w:ascii="Arial" w:eastAsia="Times New Roman" w:hAnsi="Arial" w:cs="Arial"/>
          <w:sz w:val="24"/>
          <w:szCs w:val="24"/>
          <w:lang w:val="az-Latn-AZ"/>
        </w:rPr>
        <w:t>F.Məmmədovun</w:t>
      </w:r>
      <w:r w:rsidRPr="00CA514B">
        <w:rPr>
          <w:rFonts w:ascii="Arial" w:eastAsia="Times New Roman" w:hAnsi="Arial" w:cs="Arial"/>
          <w:sz w:val="24"/>
          <w:szCs w:val="24"/>
          <w:lang w:val="az-Latn-AZ"/>
        </w:rPr>
        <w:t xml:space="preserve"> məruzəsini, maraqlı subyekt</w:t>
      </w:r>
      <w:r w:rsidR="00D33529" w:rsidRPr="00CA514B">
        <w:rPr>
          <w:rFonts w:ascii="Arial" w:eastAsia="Times New Roman" w:hAnsi="Arial" w:cs="Arial"/>
          <w:sz w:val="24"/>
          <w:szCs w:val="24"/>
          <w:lang w:val="az-Latn-AZ"/>
        </w:rPr>
        <w:t>lər</w:t>
      </w:r>
      <w:r w:rsidRPr="00CA514B">
        <w:rPr>
          <w:rFonts w:ascii="Arial" w:eastAsia="Times New Roman" w:hAnsi="Arial" w:cs="Arial"/>
          <w:sz w:val="24"/>
          <w:szCs w:val="24"/>
          <w:lang w:val="az-Latn-AZ"/>
        </w:rPr>
        <w:t xml:space="preserve"> </w:t>
      </w:r>
      <w:r w:rsidRPr="00CA514B">
        <w:rPr>
          <w:rFonts w:ascii="Arial" w:eastAsia="Calibri" w:hAnsi="Arial" w:cs="Arial"/>
          <w:sz w:val="24"/>
          <w:szCs w:val="24"/>
          <w:lang w:val="az-Latn-AZ"/>
        </w:rPr>
        <w:t>Bakı</w:t>
      </w:r>
      <w:r w:rsidRPr="00CA514B">
        <w:rPr>
          <w:rFonts w:ascii="Arial" w:eastAsia="Times New Roman" w:hAnsi="Arial" w:cs="Arial"/>
          <w:sz w:val="24"/>
          <w:szCs w:val="24"/>
          <w:lang w:val="az-Latn-AZ"/>
        </w:rPr>
        <w:t xml:space="preserve"> Apellyasiya Məhkəməsi</w:t>
      </w:r>
      <w:r w:rsidR="00961726" w:rsidRPr="00CA514B">
        <w:rPr>
          <w:rFonts w:ascii="Arial" w:eastAsia="Times New Roman" w:hAnsi="Arial" w:cs="Arial"/>
          <w:sz w:val="24"/>
          <w:szCs w:val="24"/>
          <w:lang w:val="az-Latn-AZ"/>
        </w:rPr>
        <w:t>nin müraciətini</w:t>
      </w:r>
      <w:r w:rsidRPr="00CA514B">
        <w:rPr>
          <w:rFonts w:ascii="Arial" w:eastAsia="Times New Roman" w:hAnsi="Arial" w:cs="Arial"/>
          <w:sz w:val="24"/>
          <w:szCs w:val="24"/>
          <w:lang w:val="az-Latn-AZ"/>
        </w:rPr>
        <w:t xml:space="preserve"> və Azərbaycan Respublikası Milli Məclisi Aparatının mülahizə</w:t>
      </w:r>
      <w:r w:rsidR="00961726" w:rsidRPr="00CA514B">
        <w:rPr>
          <w:rFonts w:ascii="Arial" w:eastAsia="Times New Roman" w:hAnsi="Arial" w:cs="Arial"/>
          <w:sz w:val="24"/>
          <w:szCs w:val="24"/>
          <w:lang w:val="az-Latn-AZ"/>
        </w:rPr>
        <w:t>si</w:t>
      </w:r>
      <w:r w:rsidRPr="00CA514B">
        <w:rPr>
          <w:rFonts w:ascii="Arial" w:eastAsia="Times New Roman" w:hAnsi="Arial" w:cs="Arial"/>
          <w:sz w:val="24"/>
          <w:szCs w:val="24"/>
          <w:lang w:val="az-Latn-AZ"/>
        </w:rPr>
        <w:t>ni, Azərbaycan Respublikası</w:t>
      </w:r>
      <w:r w:rsidR="003C2509" w:rsidRPr="00CA514B">
        <w:rPr>
          <w:rFonts w:ascii="Arial" w:eastAsia="Times New Roman" w:hAnsi="Arial" w:cs="Arial"/>
          <w:sz w:val="24"/>
          <w:szCs w:val="24"/>
          <w:lang w:val="az-Latn-AZ"/>
        </w:rPr>
        <w:t>nın</w:t>
      </w:r>
      <w:r w:rsidRPr="00CA514B">
        <w:rPr>
          <w:rFonts w:ascii="Arial" w:eastAsia="Times New Roman" w:hAnsi="Arial" w:cs="Arial"/>
          <w:sz w:val="24"/>
          <w:szCs w:val="24"/>
          <w:lang w:val="az-Latn-AZ"/>
        </w:rPr>
        <w:t xml:space="preserve"> Ali Məhkəməsi, </w:t>
      </w:r>
      <w:r w:rsidR="00D33529" w:rsidRPr="00CA514B">
        <w:rPr>
          <w:rFonts w:ascii="Arial" w:hAnsi="Arial" w:cs="Arial"/>
          <w:sz w:val="24"/>
          <w:szCs w:val="24"/>
          <w:lang w:val="az-Latn-AZ"/>
        </w:rPr>
        <w:t>Sumqayıt Apellyasiya Məhkəməsi</w:t>
      </w:r>
      <w:r w:rsidR="00690FC4" w:rsidRPr="00CA514B">
        <w:rPr>
          <w:rFonts w:ascii="Arial" w:eastAsia="Times New Roman" w:hAnsi="Arial" w:cs="Arial"/>
          <w:sz w:val="24"/>
          <w:szCs w:val="24"/>
          <w:lang w:val="az-Latn-AZ"/>
        </w:rPr>
        <w:t>, </w:t>
      </w:r>
      <w:r w:rsidRPr="00CA514B">
        <w:rPr>
          <w:rFonts w:ascii="Arial" w:eastAsia="Times New Roman" w:hAnsi="Arial" w:cs="Arial"/>
          <w:sz w:val="24"/>
          <w:szCs w:val="24"/>
          <w:lang w:val="az-Latn-AZ"/>
        </w:rPr>
        <w:t>Azərbaycan</w:t>
      </w:r>
      <w:r w:rsidR="005C657C" w:rsidRPr="00CA514B">
        <w:rPr>
          <w:rFonts w:ascii="Arial" w:eastAsia="Times New Roman" w:hAnsi="Arial" w:cs="Arial"/>
          <w:sz w:val="24"/>
          <w:szCs w:val="24"/>
          <w:lang w:val="az-Latn-AZ"/>
        </w:rPr>
        <w:t xml:space="preserve"> </w:t>
      </w:r>
      <w:r w:rsidRPr="00CA514B">
        <w:rPr>
          <w:rFonts w:ascii="Arial" w:eastAsia="Times New Roman" w:hAnsi="Arial" w:cs="Arial"/>
          <w:sz w:val="24"/>
          <w:szCs w:val="24"/>
          <w:lang w:val="az-Latn-AZ"/>
        </w:rPr>
        <w:t>Respublikası</w:t>
      </w:r>
      <w:r w:rsidR="003C2509" w:rsidRPr="00CA514B">
        <w:rPr>
          <w:rFonts w:ascii="Arial" w:eastAsia="Times New Roman" w:hAnsi="Arial" w:cs="Arial"/>
          <w:sz w:val="24"/>
          <w:szCs w:val="24"/>
          <w:lang w:val="az-Latn-AZ"/>
        </w:rPr>
        <w:t>nın</w:t>
      </w:r>
      <w:r w:rsidR="006E1E08" w:rsidRPr="00CA514B">
        <w:rPr>
          <w:rFonts w:ascii="Arial" w:eastAsia="Times New Roman" w:hAnsi="Arial" w:cs="Arial"/>
          <w:sz w:val="24"/>
          <w:szCs w:val="24"/>
          <w:lang w:val="az-Latn-AZ"/>
        </w:rPr>
        <w:t xml:space="preserve"> </w:t>
      </w:r>
      <w:r w:rsidRPr="00CA514B">
        <w:rPr>
          <w:rFonts w:ascii="Arial" w:eastAsia="Times New Roman" w:hAnsi="Arial" w:cs="Arial"/>
          <w:sz w:val="24"/>
          <w:szCs w:val="24"/>
          <w:lang w:val="az-Latn-AZ"/>
        </w:rPr>
        <w:t>Vəkillər Kollegiyası</w:t>
      </w:r>
      <w:r w:rsidR="00060878" w:rsidRPr="00CA514B">
        <w:rPr>
          <w:rFonts w:ascii="Arial" w:eastAsia="Times New Roman" w:hAnsi="Arial" w:cs="Arial"/>
          <w:sz w:val="24"/>
          <w:szCs w:val="24"/>
          <w:lang w:val="az-Latn-AZ"/>
        </w:rPr>
        <w:t>,</w:t>
      </w:r>
      <w:r w:rsidR="006E1E08" w:rsidRPr="00CA514B">
        <w:rPr>
          <w:rFonts w:ascii="Arial" w:eastAsia="Times New Roman" w:hAnsi="Arial" w:cs="Arial"/>
          <w:sz w:val="24"/>
          <w:szCs w:val="24"/>
          <w:lang w:val="az-Latn-AZ"/>
        </w:rPr>
        <w:t xml:space="preserve"> </w:t>
      </w:r>
      <w:r w:rsidR="007440AA" w:rsidRPr="00CA514B">
        <w:rPr>
          <w:rFonts w:ascii="Arial" w:eastAsia="Times New Roman" w:hAnsi="Arial" w:cs="Arial"/>
          <w:sz w:val="24"/>
          <w:szCs w:val="24"/>
          <w:lang w:val="az-Latn-AZ"/>
        </w:rPr>
        <w:t xml:space="preserve">Azərbaycan Respublikasının Rəqəmsal İnkişaf və Nəqliyyat Nazirliyi, </w:t>
      </w:r>
      <w:r w:rsidR="00925CBD" w:rsidRPr="00CA514B">
        <w:rPr>
          <w:rFonts w:ascii="Arial" w:eastAsia="Times New Roman" w:hAnsi="Arial" w:cs="Arial"/>
          <w:sz w:val="24"/>
          <w:szCs w:val="24"/>
          <w:lang w:val="az-Latn-AZ"/>
        </w:rPr>
        <w:t xml:space="preserve">həmin </w:t>
      </w:r>
      <w:r w:rsidR="00060878" w:rsidRPr="00CA514B">
        <w:rPr>
          <w:rFonts w:ascii="Arial" w:eastAsia="Times New Roman" w:hAnsi="Arial" w:cs="Arial"/>
          <w:sz w:val="24"/>
          <w:szCs w:val="24"/>
          <w:lang w:val="az-Latn-AZ"/>
        </w:rPr>
        <w:t xml:space="preserve">Nazirliyin </w:t>
      </w:r>
      <w:r w:rsidR="00192628" w:rsidRPr="00CA514B">
        <w:rPr>
          <w:rFonts w:ascii="Arial" w:eastAsia="Times New Roman" w:hAnsi="Arial" w:cs="Arial"/>
          <w:sz w:val="24"/>
          <w:szCs w:val="24"/>
          <w:lang w:val="az-Latn-AZ"/>
        </w:rPr>
        <w:t>t</w:t>
      </w:r>
      <w:r w:rsidR="00060878" w:rsidRPr="00CA514B">
        <w:rPr>
          <w:rFonts w:ascii="Arial" w:eastAsia="Times New Roman" w:hAnsi="Arial" w:cs="Arial"/>
          <w:sz w:val="24"/>
          <w:szCs w:val="24"/>
          <w:lang w:val="az-Latn-AZ"/>
        </w:rPr>
        <w:t>abeliyində Azərbaycan Yerüstü Nəqliyyat Agentliyi</w:t>
      </w:r>
      <w:r w:rsidR="006E1E08" w:rsidRPr="00CA514B">
        <w:rPr>
          <w:rFonts w:ascii="Arial" w:eastAsia="Times New Roman" w:hAnsi="Arial" w:cs="Arial"/>
          <w:sz w:val="24"/>
          <w:szCs w:val="24"/>
          <w:lang w:val="az-Latn-AZ"/>
        </w:rPr>
        <w:t xml:space="preserve"> </w:t>
      </w:r>
      <w:r w:rsidR="00192628" w:rsidRPr="00CA514B">
        <w:rPr>
          <w:rFonts w:ascii="Arial" w:eastAsia="Times New Roman" w:hAnsi="Arial" w:cs="Arial"/>
          <w:sz w:val="24"/>
          <w:szCs w:val="24"/>
          <w:lang w:val="az-Latn-AZ"/>
        </w:rPr>
        <w:t>t</w:t>
      </w:r>
      <w:r w:rsidR="00060878" w:rsidRPr="00CA514B">
        <w:rPr>
          <w:rFonts w:ascii="Arial" w:eastAsia="Times New Roman" w:hAnsi="Arial" w:cs="Arial"/>
          <w:sz w:val="24"/>
          <w:szCs w:val="24"/>
          <w:lang w:val="az-Latn-AZ"/>
        </w:rPr>
        <w:t xml:space="preserve">ərəfindən </w:t>
      </w:r>
      <w:r w:rsidR="003C2509" w:rsidRPr="00CA514B">
        <w:rPr>
          <w:rFonts w:ascii="Arial" w:eastAsia="Times New Roman" w:hAnsi="Arial" w:cs="Arial"/>
          <w:sz w:val="24"/>
          <w:szCs w:val="24"/>
          <w:lang w:val="az-Latn-AZ"/>
        </w:rPr>
        <w:t>təqdim edilmiş</w:t>
      </w:r>
      <w:r w:rsidRPr="00CA514B">
        <w:rPr>
          <w:rFonts w:ascii="Arial" w:eastAsia="Times New Roman" w:hAnsi="Arial" w:cs="Arial"/>
          <w:sz w:val="24"/>
          <w:szCs w:val="24"/>
          <w:lang w:val="az-Latn-AZ"/>
        </w:rPr>
        <w:t xml:space="preserve"> mütəxəssis</w:t>
      </w:r>
      <w:r w:rsidRPr="00CA514B">
        <w:rPr>
          <w:rFonts w:ascii="Arial" w:eastAsia="Arial" w:hAnsi="Arial" w:cs="Arial"/>
          <w:sz w:val="24"/>
          <w:szCs w:val="24"/>
          <w:lang w:val="az-Latn-AZ"/>
        </w:rPr>
        <w:t xml:space="preserve"> </w:t>
      </w:r>
      <w:r w:rsidRPr="00CA514B">
        <w:rPr>
          <w:rFonts w:ascii="Arial" w:eastAsia="Times New Roman" w:hAnsi="Arial" w:cs="Arial"/>
          <w:sz w:val="24"/>
          <w:szCs w:val="24"/>
          <w:lang w:val="az-Latn-AZ"/>
        </w:rPr>
        <w:t xml:space="preserve">mülahizələrini, ekspert </w:t>
      </w:r>
      <w:r w:rsidR="00153403" w:rsidRPr="00CA514B">
        <w:rPr>
          <w:rFonts w:ascii="Arial" w:eastAsia="Times New Roman" w:hAnsi="Arial" w:cs="Arial"/>
          <w:sz w:val="24"/>
          <w:szCs w:val="24"/>
          <w:lang w:val="az-Latn-AZ"/>
        </w:rPr>
        <w:t xml:space="preserve">Bakı Dövlət Universitetinin Hüquq fakültəsinin Konstitusiya hüququ kafedrasının dosenti, hüquq üzrə fəlsəfə doktoru N.Şükürovun </w:t>
      </w:r>
      <w:r w:rsidRPr="00CA514B">
        <w:rPr>
          <w:rFonts w:ascii="Arial" w:eastAsia="Times New Roman" w:hAnsi="Arial" w:cs="Arial"/>
          <w:sz w:val="24"/>
          <w:szCs w:val="24"/>
          <w:lang w:val="az-Latn-AZ"/>
        </w:rPr>
        <w:t>rəyini və iş materiallarını araşdırıb müzakirə edərək, Azərbaycan Respublikası Konstitusiya Məhkəməsinin Plenumu</w:t>
      </w:r>
    </w:p>
    <w:p w14:paraId="3112633F" w14:textId="75D450B9" w:rsidR="00A728AD" w:rsidRPr="00CA514B" w:rsidRDefault="00A728AD" w:rsidP="00CA514B">
      <w:pPr>
        <w:spacing w:after="0" w:line="240" w:lineRule="auto"/>
        <w:ind w:firstLine="567"/>
        <w:contextualSpacing/>
        <w:jc w:val="center"/>
        <w:rPr>
          <w:rFonts w:ascii="Arial" w:eastAsia="Times New Roman" w:hAnsi="Arial" w:cs="Arial"/>
          <w:b/>
          <w:bCs/>
          <w:sz w:val="24"/>
          <w:szCs w:val="24"/>
          <w:lang w:val="az-Latn-AZ"/>
        </w:rPr>
      </w:pPr>
      <w:r w:rsidRPr="00CA514B">
        <w:rPr>
          <w:rFonts w:ascii="Arial" w:eastAsia="Times New Roman" w:hAnsi="Arial" w:cs="Arial"/>
          <w:b/>
          <w:bCs/>
          <w:sz w:val="24"/>
          <w:szCs w:val="24"/>
          <w:lang w:val="az-Latn-AZ"/>
        </w:rPr>
        <w:lastRenderedPageBreak/>
        <w:t>M</w:t>
      </w:r>
      <w:r w:rsidR="00CA514B">
        <w:rPr>
          <w:rFonts w:ascii="Arial" w:eastAsia="Times New Roman" w:hAnsi="Arial" w:cs="Arial"/>
          <w:b/>
          <w:bCs/>
          <w:sz w:val="24"/>
          <w:szCs w:val="24"/>
          <w:lang w:val="az-Latn-AZ"/>
        </w:rPr>
        <w:t xml:space="preserve"> </w:t>
      </w:r>
      <w:r w:rsidRPr="00CA514B">
        <w:rPr>
          <w:rFonts w:ascii="Arial" w:eastAsia="Times New Roman" w:hAnsi="Arial" w:cs="Arial"/>
          <w:b/>
          <w:bCs/>
          <w:sz w:val="24"/>
          <w:szCs w:val="24"/>
          <w:lang w:val="az-Latn-AZ"/>
        </w:rPr>
        <w:t>Ü</w:t>
      </w:r>
      <w:r w:rsidR="00CA514B">
        <w:rPr>
          <w:rFonts w:ascii="Arial" w:eastAsia="Times New Roman" w:hAnsi="Arial" w:cs="Arial"/>
          <w:b/>
          <w:bCs/>
          <w:sz w:val="24"/>
          <w:szCs w:val="24"/>
          <w:lang w:val="az-Latn-AZ"/>
        </w:rPr>
        <w:t xml:space="preserve"> </w:t>
      </w:r>
      <w:r w:rsidRPr="00CA514B">
        <w:rPr>
          <w:rFonts w:ascii="Arial" w:eastAsia="Times New Roman" w:hAnsi="Arial" w:cs="Arial"/>
          <w:b/>
          <w:bCs/>
          <w:sz w:val="24"/>
          <w:szCs w:val="24"/>
          <w:lang w:val="az-Latn-AZ"/>
        </w:rPr>
        <w:t>Ə</w:t>
      </w:r>
      <w:r w:rsidR="00CA514B">
        <w:rPr>
          <w:rFonts w:ascii="Arial" w:eastAsia="Times New Roman" w:hAnsi="Arial" w:cs="Arial"/>
          <w:b/>
          <w:bCs/>
          <w:sz w:val="24"/>
          <w:szCs w:val="24"/>
          <w:lang w:val="az-Latn-AZ"/>
        </w:rPr>
        <w:t xml:space="preserve"> </w:t>
      </w:r>
      <w:r w:rsidRPr="00CA514B">
        <w:rPr>
          <w:rFonts w:ascii="Arial" w:eastAsia="Times New Roman" w:hAnsi="Arial" w:cs="Arial"/>
          <w:b/>
          <w:bCs/>
          <w:sz w:val="24"/>
          <w:szCs w:val="24"/>
          <w:lang w:val="az-Latn-AZ"/>
        </w:rPr>
        <w:t>Y</w:t>
      </w:r>
      <w:r w:rsidR="00CA514B">
        <w:rPr>
          <w:rFonts w:ascii="Arial" w:eastAsia="Times New Roman" w:hAnsi="Arial" w:cs="Arial"/>
          <w:b/>
          <w:bCs/>
          <w:sz w:val="24"/>
          <w:szCs w:val="24"/>
          <w:lang w:val="az-Latn-AZ"/>
        </w:rPr>
        <w:t xml:space="preserve"> </w:t>
      </w:r>
      <w:r w:rsidRPr="00CA514B">
        <w:rPr>
          <w:rFonts w:ascii="Arial" w:eastAsia="Times New Roman" w:hAnsi="Arial" w:cs="Arial"/>
          <w:b/>
          <w:bCs/>
          <w:sz w:val="24"/>
          <w:szCs w:val="24"/>
          <w:lang w:val="az-Latn-AZ"/>
        </w:rPr>
        <w:t>Y</w:t>
      </w:r>
      <w:r w:rsidR="00CA514B">
        <w:rPr>
          <w:rFonts w:ascii="Arial" w:eastAsia="Times New Roman" w:hAnsi="Arial" w:cs="Arial"/>
          <w:b/>
          <w:bCs/>
          <w:sz w:val="24"/>
          <w:szCs w:val="24"/>
          <w:lang w:val="az-Latn-AZ"/>
        </w:rPr>
        <w:t xml:space="preserve"> </w:t>
      </w:r>
      <w:r w:rsidRPr="00CA514B">
        <w:rPr>
          <w:rFonts w:ascii="Arial" w:eastAsia="Times New Roman" w:hAnsi="Arial" w:cs="Arial"/>
          <w:b/>
          <w:bCs/>
          <w:sz w:val="24"/>
          <w:szCs w:val="24"/>
          <w:lang w:val="az-Latn-AZ"/>
        </w:rPr>
        <w:t>Ə</w:t>
      </w:r>
      <w:r w:rsidR="00CA514B">
        <w:rPr>
          <w:rFonts w:ascii="Arial" w:eastAsia="Times New Roman" w:hAnsi="Arial" w:cs="Arial"/>
          <w:b/>
          <w:bCs/>
          <w:sz w:val="24"/>
          <w:szCs w:val="24"/>
          <w:lang w:val="az-Latn-AZ"/>
        </w:rPr>
        <w:t xml:space="preserve"> </w:t>
      </w:r>
      <w:r w:rsidRPr="00CA514B">
        <w:rPr>
          <w:rFonts w:ascii="Arial" w:eastAsia="Times New Roman" w:hAnsi="Arial" w:cs="Arial"/>
          <w:b/>
          <w:bCs/>
          <w:sz w:val="24"/>
          <w:szCs w:val="24"/>
          <w:lang w:val="az-Latn-AZ"/>
        </w:rPr>
        <w:t xml:space="preserve">N  </w:t>
      </w:r>
      <w:r w:rsidR="00CA514B">
        <w:rPr>
          <w:rFonts w:ascii="Arial" w:eastAsia="Times New Roman" w:hAnsi="Arial" w:cs="Arial"/>
          <w:b/>
          <w:bCs/>
          <w:sz w:val="24"/>
          <w:szCs w:val="24"/>
          <w:lang w:val="az-Latn-AZ"/>
        </w:rPr>
        <w:t xml:space="preserve"> </w:t>
      </w:r>
      <w:r w:rsidRPr="00CA514B">
        <w:rPr>
          <w:rFonts w:ascii="Arial" w:eastAsia="Times New Roman" w:hAnsi="Arial" w:cs="Arial"/>
          <w:b/>
          <w:bCs/>
          <w:sz w:val="24"/>
          <w:szCs w:val="24"/>
          <w:lang w:val="az-Latn-AZ"/>
        </w:rPr>
        <w:t>E</w:t>
      </w:r>
      <w:r w:rsidR="00CA514B">
        <w:rPr>
          <w:rFonts w:ascii="Arial" w:eastAsia="Times New Roman" w:hAnsi="Arial" w:cs="Arial"/>
          <w:b/>
          <w:bCs/>
          <w:sz w:val="24"/>
          <w:szCs w:val="24"/>
          <w:lang w:val="az-Latn-AZ"/>
        </w:rPr>
        <w:t xml:space="preserve"> </w:t>
      </w:r>
      <w:r w:rsidRPr="00CA514B">
        <w:rPr>
          <w:rFonts w:ascii="Arial" w:eastAsia="Times New Roman" w:hAnsi="Arial" w:cs="Arial"/>
          <w:b/>
          <w:bCs/>
          <w:sz w:val="24"/>
          <w:szCs w:val="24"/>
          <w:lang w:val="az-Latn-AZ"/>
        </w:rPr>
        <w:t>T</w:t>
      </w:r>
      <w:r w:rsidR="00CA514B">
        <w:rPr>
          <w:rFonts w:ascii="Arial" w:eastAsia="Times New Roman" w:hAnsi="Arial" w:cs="Arial"/>
          <w:b/>
          <w:bCs/>
          <w:sz w:val="24"/>
          <w:szCs w:val="24"/>
          <w:lang w:val="az-Latn-AZ"/>
        </w:rPr>
        <w:t xml:space="preserve"> </w:t>
      </w:r>
      <w:r w:rsidRPr="00CA514B">
        <w:rPr>
          <w:rFonts w:ascii="Arial" w:eastAsia="Times New Roman" w:hAnsi="Arial" w:cs="Arial"/>
          <w:b/>
          <w:bCs/>
          <w:sz w:val="24"/>
          <w:szCs w:val="24"/>
          <w:lang w:val="az-Latn-AZ"/>
        </w:rPr>
        <w:t>D</w:t>
      </w:r>
      <w:r w:rsidR="00CA514B">
        <w:rPr>
          <w:rFonts w:ascii="Arial" w:eastAsia="Times New Roman" w:hAnsi="Arial" w:cs="Arial"/>
          <w:b/>
          <w:bCs/>
          <w:sz w:val="24"/>
          <w:szCs w:val="24"/>
          <w:lang w:val="az-Latn-AZ"/>
        </w:rPr>
        <w:t xml:space="preserve"> </w:t>
      </w:r>
      <w:r w:rsidRPr="00CA514B">
        <w:rPr>
          <w:rFonts w:ascii="Arial" w:eastAsia="Times New Roman" w:hAnsi="Arial" w:cs="Arial"/>
          <w:b/>
          <w:bCs/>
          <w:sz w:val="24"/>
          <w:szCs w:val="24"/>
          <w:lang w:val="az-Latn-AZ"/>
        </w:rPr>
        <w:t>İ:</w:t>
      </w:r>
    </w:p>
    <w:p w14:paraId="73F8D74E" w14:textId="06773C00" w:rsidR="00CA514B" w:rsidRPr="00CA514B" w:rsidRDefault="00CA514B" w:rsidP="00CA514B">
      <w:pPr>
        <w:spacing w:after="0" w:line="240" w:lineRule="auto"/>
        <w:ind w:firstLine="567"/>
        <w:contextualSpacing/>
        <w:jc w:val="both"/>
        <w:rPr>
          <w:rFonts w:ascii="Arial" w:eastAsia="Times New Roman" w:hAnsi="Arial" w:cs="Arial"/>
          <w:sz w:val="24"/>
          <w:szCs w:val="24"/>
          <w:lang w:val="az-Latn-AZ"/>
        </w:rPr>
      </w:pPr>
      <w:r>
        <w:rPr>
          <w:rFonts w:ascii="Arial" w:eastAsia="Times New Roman" w:hAnsi="Arial" w:cs="Arial"/>
          <w:sz w:val="24"/>
          <w:szCs w:val="24"/>
          <w:lang w:val="az-Latn-AZ"/>
        </w:rPr>
        <w:t xml:space="preserve"> </w:t>
      </w:r>
    </w:p>
    <w:p w14:paraId="2C51EAEB" w14:textId="424313F1" w:rsidR="0066049D" w:rsidRPr="00CA514B" w:rsidRDefault="00A728AD" w:rsidP="00CA514B">
      <w:pPr>
        <w:spacing w:after="0" w:line="240" w:lineRule="auto"/>
        <w:ind w:firstLine="567"/>
        <w:contextualSpacing/>
        <w:jc w:val="both"/>
        <w:rPr>
          <w:rFonts w:ascii="Arial" w:eastAsia="Times New Roman" w:hAnsi="Arial" w:cs="Arial"/>
          <w:sz w:val="24"/>
          <w:szCs w:val="24"/>
          <w:lang w:val="az-Latn-AZ"/>
        </w:rPr>
      </w:pPr>
      <w:r w:rsidRPr="00CA514B">
        <w:rPr>
          <w:rFonts w:ascii="Arial" w:eastAsia="Calibri" w:hAnsi="Arial" w:cs="Arial"/>
          <w:sz w:val="24"/>
          <w:szCs w:val="24"/>
          <w:lang w:val="az-Latn-AZ"/>
        </w:rPr>
        <w:t>Bakı</w:t>
      </w:r>
      <w:r w:rsidRPr="00CA514B">
        <w:rPr>
          <w:rFonts w:ascii="Arial" w:eastAsia="Times New Roman" w:hAnsi="Arial" w:cs="Arial"/>
          <w:sz w:val="24"/>
          <w:szCs w:val="24"/>
          <w:lang w:val="az-Latn-AZ"/>
        </w:rPr>
        <w:t xml:space="preserve"> Apellyasiya Məhkəməsi Azərbaycan Respublikasının Konstitusiya Məhkəməsinə (bundan sonra – Konstitusiya Məhkəməsi) müraciət edərək </w:t>
      </w:r>
      <w:r w:rsidR="00825465" w:rsidRPr="00CA514B">
        <w:rPr>
          <w:rFonts w:ascii="Arial" w:hAnsi="Arial" w:cs="Arial"/>
          <w:sz w:val="24"/>
          <w:szCs w:val="24"/>
          <w:lang w:val="az-Latn-AZ"/>
        </w:rPr>
        <w:t xml:space="preserve">Azərbaycan Respublikası İnzibati Xətalar Məcəlləsinin </w:t>
      </w:r>
      <w:r w:rsidR="00157761" w:rsidRPr="00CA514B">
        <w:rPr>
          <w:rFonts w:ascii="Arial" w:hAnsi="Arial" w:cs="Arial"/>
          <w:sz w:val="24"/>
          <w:szCs w:val="24"/>
          <w:lang w:val="az-Latn-AZ"/>
        </w:rPr>
        <w:t xml:space="preserve">(bundan sonra – İnzibati Xətalar Məcəlləsi) </w:t>
      </w:r>
      <w:r w:rsidR="00825465" w:rsidRPr="00CA514B">
        <w:rPr>
          <w:rFonts w:ascii="Arial" w:hAnsi="Arial" w:cs="Arial"/>
          <w:sz w:val="24"/>
          <w:szCs w:val="24"/>
          <w:lang w:val="az-Latn-AZ"/>
        </w:rPr>
        <w:t xml:space="preserve">326-cı maddəsinin </w:t>
      </w:r>
      <w:r w:rsidR="00681CC5">
        <w:rPr>
          <w:rFonts w:ascii="Arial" w:hAnsi="Arial" w:cs="Arial"/>
          <w:sz w:val="24"/>
          <w:szCs w:val="24"/>
          <w:lang w:val="az-Latn-AZ"/>
        </w:rPr>
        <w:t>“</w:t>
      </w:r>
      <w:r w:rsidR="00825465" w:rsidRPr="00CA514B">
        <w:rPr>
          <w:rFonts w:ascii="Arial" w:hAnsi="Arial" w:cs="Arial"/>
          <w:sz w:val="24"/>
          <w:szCs w:val="24"/>
          <w:lang w:val="az-Latn-AZ"/>
        </w:rPr>
        <w:t>Avtomobil nəqliyyatı haqqında</w:t>
      </w:r>
      <w:r w:rsidR="00681CC5">
        <w:rPr>
          <w:rFonts w:ascii="Arial" w:hAnsi="Arial" w:cs="Arial"/>
          <w:sz w:val="24"/>
          <w:szCs w:val="24"/>
          <w:lang w:val="az-Latn-AZ"/>
        </w:rPr>
        <w:t>”</w:t>
      </w:r>
      <w:r w:rsidR="00825465" w:rsidRPr="00CA514B">
        <w:rPr>
          <w:rFonts w:ascii="Arial" w:hAnsi="Arial" w:cs="Arial"/>
          <w:sz w:val="24"/>
          <w:szCs w:val="24"/>
          <w:lang w:val="az-Latn-AZ"/>
        </w:rPr>
        <w:t xml:space="preserve"> Azərbaycan Respublikası Qanununun </w:t>
      </w:r>
      <w:r w:rsidR="00157761" w:rsidRPr="00CA514B">
        <w:rPr>
          <w:rFonts w:ascii="Arial" w:hAnsi="Arial" w:cs="Arial"/>
          <w:sz w:val="24"/>
          <w:szCs w:val="24"/>
          <w:lang w:val="az-Latn-AZ"/>
        </w:rPr>
        <w:t xml:space="preserve">(bundan sonra – </w:t>
      </w:r>
      <w:r w:rsidR="00D073AC" w:rsidRPr="00CA514B">
        <w:rPr>
          <w:rFonts w:ascii="Arial" w:hAnsi="Arial" w:cs="Arial"/>
          <w:sz w:val="24"/>
          <w:szCs w:val="24"/>
          <w:lang w:val="az-Latn-AZ"/>
        </w:rPr>
        <w:t>“</w:t>
      </w:r>
      <w:r w:rsidR="00157761" w:rsidRPr="00CA514B">
        <w:rPr>
          <w:rFonts w:ascii="Arial" w:hAnsi="Arial" w:cs="Arial"/>
          <w:sz w:val="24"/>
          <w:szCs w:val="24"/>
          <w:lang w:val="az-Latn-AZ"/>
        </w:rPr>
        <w:t xml:space="preserve">Avtomobil </w:t>
      </w:r>
      <w:r w:rsidR="009A24E8">
        <w:rPr>
          <w:rFonts w:ascii="Arial" w:hAnsi="Arial" w:cs="Arial"/>
          <w:sz w:val="24"/>
          <w:szCs w:val="24"/>
          <w:lang w:val="az-Latn-AZ"/>
        </w:rPr>
        <w:t>n</w:t>
      </w:r>
      <w:r w:rsidR="00157761" w:rsidRPr="00CA514B">
        <w:rPr>
          <w:rFonts w:ascii="Arial" w:hAnsi="Arial" w:cs="Arial"/>
          <w:sz w:val="24"/>
          <w:szCs w:val="24"/>
          <w:lang w:val="az-Latn-AZ"/>
        </w:rPr>
        <w:t>əqliyyatı haqqında</w:t>
      </w:r>
      <w:r w:rsidR="00D073AC" w:rsidRPr="00CA514B">
        <w:rPr>
          <w:rFonts w:ascii="Arial" w:hAnsi="Arial" w:cs="Arial"/>
          <w:sz w:val="24"/>
          <w:szCs w:val="24"/>
          <w:lang w:val="az-Latn-AZ"/>
        </w:rPr>
        <w:t>”</w:t>
      </w:r>
      <w:r w:rsidR="00157761" w:rsidRPr="00CA514B">
        <w:rPr>
          <w:rFonts w:ascii="Arial" w:hAnsi="Arial" w:cs="Arial"/>
          <w:sz w:val="24"/>
          <w:szCs w:val="24"/>
          <w:lang w:val="az-Latn-AZ"/>
        </w:rPr>
        <w:t xml:space="preserve"> Qanun) </w:t>
      </w:r>
      <w:r w:rsidR="00825465" w:rsidRPr="00CA514B">
        <w:rPr>
          <w:rFonts w:ascii="Arial" w:hAnsi="Arial" w:cs="Arial"/>
          <w:sz w:val="24"/>
          <w:szCs w:val="24"/>
          <w:lang w:val="az-Latn-AZ"/>
        </w:rPr>
        <w:t xml:space="preserve">26.3-cü maddəsi ilə əlaqəli şəkildə </w:t>
      </w:r>
      <w:r w:rsidR="00946FD7" w:rsidRPr="00CA514B">
        <w:rPr>
          <w:rFonts w:ascii="Arial" w:hAnsi="Arial" w:cs="Arial"/>
          <w:sz w:val="24"/>
          <w:szCs w:val="24"/>
          <w:lang w:val="az-Latn-AZ"/>
        </w:rPr>
        <w:t xml:space="preserve">şərh edilməsini </w:t>
      </w:r>
      <w:r w:rsidR="00946FD7" w:rsidRPr="00CA514B">
        <w:rPr>
          <w:rFonts w:ascii="Arial" w:eastAsia="Times New Roman" w:hAnsi="Arial" w:cs="Arial"/>
          <w:sz w:val="24"/>
          <w:szCs w:val="24"/>
          <w:lang w:val="az-Latn-AZ"/>
        </w:rPr>
        <w:t>xahiş etmişdir.</w:t>
      </w:r>
    </w:p>
    <w:p w14:paraId="1A9AAF26" w14:textId="62D8F648" w:rsidR="00157761" w:rsidRPr="00CA514B" w:rsidRDefault="00A728AD" w:rsidP="00CA514B">
      <w:pPr>
        <w:spacing w:after="0" w:line="240" w:lineRule="auto"/>
        <w:ind w:firstLine="567"/>
        <w:contextualSpacing/>
        <w:jc w:val="both"/>
        <w:rPr>
          <w:rFonts w:ascii="Arial" w:eastAsia="Times New Roman" w:hAnsi="Arial" w:cs="Arial"/>
          <w:sz w:val="24"/>
          <w:szCs w:val="24"/>
          <w:lang w:val="az-Latn-AZ"/>
        </w:rPr>
      </w:pPr>
      <w:r w:rsidRPr="00CA514B">
        <w:rPr>
          <w:rFonts w:ascii="Arial" w:eastAsia="Calibri" w:hAnsi="Arial" w:cs="Arial"/>
          <w:sz w:val="24"/>
          <w:szCs w:val="24"/>
          <w:lang w:val="az-Latn-AZ"/>
        </w:rPr>
        <w:t xml:space="preserve">Müraciətdə </w:t>
      </w:r>
      <w:r w:rsidR="00B519C5" w:rsidRPr="00CA514B">
        <w:rPr>
          <w:rFonts w:ascii="Arial" w:eastAsia="Times New Roman" w:hAnsi="Arial" w:cs="Arial"/>
          <w:sz w:val="24"/>
          <w:szCs w:val="24"/>
          <w:lang w:val="az-Latn-AZ"/>
        </w:rPr>
        <w:t xml:space="preserve">göstərilmişdir ki, </w:t>
      </w:r>
      <w:r w:rsidR="00157761" w:rsidRPr="00CA514B">
        <w:rPr>
          <w:rFonts w:ascii="Arial" w:eastAsia="Times New Roman" w:hAnsi="Arial" w:cs="Arial"/>
          <w:sz w:val="24"/>
          <w:szCs w:val="24"/>
          <w:lang w:val="az-Latn-AZ"/>
        </w:rPr>
        <w:t xml:space="preserve">Azərbaycan Yerüstü Nəqliyyat Agentliyinin Bakı Regional </w:t>
      </w:r>
      <w:r w:rsidR="008E5B7D" w:rsidRPr="00CA514B">
        <w:rPr>
          <w:rFonts w:ascii="Arial" w:eastAsia="Times New Roman" w:hAnsi="Arial" w:cs="Arial"/>
          <w:sz w:val="24"/>
          <w:szCs w:val="24"/>
          <w:lang w:val="az-Latn-AZ"/>
        </w:rPr>
        <w:t>İ</w:t>
      </w:r>
      <w:r w:rsidR="00157761" w:rsidRPr="00CA514B">
        <w:rPr>
          <w:rFonts w:ascii="Arial" w:eastAsia="Times New Roman" w:hAnsi="Arial" w:cs="Arial"/>
          <w:sz w:val="24"/>
          <w:szCs w:val="24"/>
          <w:lang w:val="az-Latn-AZ"/>
        </w:rPr>
        <w:t>darəsi tərəfindən tərtib edilmiş protokol və ona əlavə edilmiş sənədlər</w:t>
      </w:r>
      <w:r w:rsidR="00401551" w:rsidRPr="00CA514B">
        <w:rPr>
          <w:rFonts w:ascii="Arial" w:eastAsia="Times New Roman" w:hAnsi="Arial" w:cs="Arial"/>
          <w:sz w:val="24"/>
          <w:szCs w:val="24"/>
          <w:lang w:val="az-Latn-AZ"/>
        </w:rPr>
        <w:t>ə baxılması nəticəsində</w:t>
      </w:r>
      <w:r w:rsidR="00157761" w:rsidRPr="00CA514B">
        <w:rPr>
          <w:rFonts w:ascii="Arial" w:eastAsia="Times New Roman" w:hAnsi="Arial" w:cs="Arial"/>
          <w:sz w:val="24"/>
          <w:szCs w:val="24"/>
          <w:lang w:val="az-Latn-AZ"/>
        </w:rPr>
        <w:t xml:space="preserve"> </w:t>
      </w:r>
      <w:r w:rsidR="008E5B7D" w:rsidRPr="00CA514B">
        <w:rPr>
          <w:rFonts w:ascii="Arial" w:eastAsia="Times New Roman" w:hAnsi="Arial" w:cs="Arial"/>
          <w:sz w:val="24"/>
          <w:szCs w:val="24"/>
          <w:lang w:val="az-Latn-AZ"/>
        </w:rPr>
        <w:t xml:space="preserve">qəbul edilmiş </w:t>
      </w:r>
      <w:r w:rsidR="00157761" w:rsidRPr="00CA514B">
        <w:rPr>
          <w:rFonts w:ascii="Arial" w:eastAsia="Times New Roman" w:hAnsi="Arial" w:cs="Arial"/>
          <w:sz w:val="24"/>
          <w:szCs w:val="24"/>
          <w:lang w:val="az-Latn-AZ"/>
        </w:rPr>
        <w:t xml:space="preserve">Bakı şəhəri Səbail Rayon Məhkəməsinin </w:t>
      </w:r>
      <w:r w:rsidR="00DC5C19" w:rsidRPr="00CA514B">
        <w:rPr>
          <w:rFonts w:ascii="Arial" w:eastAsia="Times New Roman" w:hAnsi="Arial" w:cs="Arial"/>
          <w:sz w:val="24"/>
          <w:szCs w:val="24"/>
          <w:lang w:val="az-Latn-AZ"/>
        </w:rPr>
        <w:t xml:space="preserve">2025-ci il </w:t>
      </w:r>
      <w:r w:rsidR="00157761" w:rsidRPr="00CA514B">
        <w:rPr>
          <w:rFonts w:ascii="Arial" w:eastAsia="Times New Roman" w:hAnsi="Arial" w:cs="Arial"/>
          <w:sz w:val="24"/>
          <w:szCs w:val="24"/>
          <w:lang w:val="az-Latn-AZ"/>
        </w:rPr>
        <w:t xml:space="preserve">2 aprel tarixli </w:t>
      </w:r>
      <w:r w:rsidR="009A24E8">
        <w:rPr>
          <w:rFonts w:ascii="Arial" w:eastAsia="Times New Roman" w:hAnsi="Arial" w:cs="Arial"/>
          <w:sz w:val="24"/>
          <w:szCs w:val="24"/>
          <w:lang w:val="az-Latn-AZ"/>
        </w:rPr>
        <w:t>q</w:t>
      </w:r>
      <w:r w:rsidR="00157761" w:rsidRPr="00CA514B">
        <w:rPr>
          <w:rFonts w:ascii="Arial" w:eastAsia="Times New Roman" w:hAnsi="Arial" w:cs="Arial"/>
          <w:sz w:val="24"/>
          <w:szCs w:val="24"/>
          <w:lang w:val="az-Latn-AZ"/>
        </w:rPr>
        <w:t>ərarı ilə “Foodini” Məhdud Məsuliyyətli Cəmiyyəti İnzibati Xətalar Məcəlləsinin 326-cı maddəsi ilə nəzərdə tutulmuş inzibati xətanı törətməkdə təqsirli bilin</w:t>
      </w:r>
      <w:r w:rsidR="0054603E" w:rsidRPr="00CA514B">
        <w:rPr>
          <w:rFonts w:ascii="Arial" w:eastAsia="Times New Roman" w:hAnsi="Arial" w:cs="Arial"/>
          <w:sz w:val="24"/>
          <w:szCs w:val="24"/>
          <w:lang w:val="az-Latn-AZ"/>
        </w:rPr>
        <w:t>mişdir.</w:t>
      </w:r>
    </w:p>
    <w:p w14:paraId="05CC6C50" w14:textId="4B3FAACC" w:rsidR="00157761" w:rsidRPr="00CA514B" w:rsidRDefault="00D92D37" w:rsidP="00CA514B">
      <w:pPr>
        <w:spacing w:after="0" w:line="240" w:lineRule="auto"/>
        <w:ind w:firstLine="567"/>
        <w:contextualSpacing/>
        <w:jc w:val="both"/>
        <w:rPr>
          <w:rFonts w:ascii="Arial" w:eastAsia="Times New Roman" w:hAnsi="Arial" w:cs="Arial"/>
          <w:sz w:val="24"/>
          <w:szCs w:val="24"/>
          <w:lang w:val="az-Latn-AZ"/>
        </w:rPr>
      </w:pPr>
      <w:r w:rsidRPr="00CA514B">
        <w:rPr>
          <w:rFonts w:ascii="Arial" w:eastAsia="Times New Roman" w:hAnsi="Arial" w:cs="Arial"/>
          <w:sz w:val="24"/>
          <w:szCs w:val="24"/>
          <w:lang w:val="az-Latn-AZ"/>
        </w:rPr>
        <w:t xml:space="preserve">Göstərilən </w:t>
      </w:r>
      <w:r w:rsidR="009A24E8">
        <w:rPr>
          <w:rFonts w:ascii="Arial" w:eastAsia="Times New Roman" w:hAnsi="Arial" w:cs="Arial"/>
          <w:sz w:val="24"/>
          <w:szCs w:val="24"/>
          <w:lang w:val="az-Latn-AZ"/>
        </w:rPr>
        <w:t>q</w:t>
      </w:r>
      <w:r w:rsidR="00076313" w:rsidRPr="00CA514B">
        <w:rPr>
          <w:rFonts w:ascii="Arial" w:eastAsia="Times New Roman" w:hAnsi="Arial" w:cs="Arial"/>
          <w:sz w:val="24"/>
          <w:szCs w:val="24"/>
          <w:lang w:val="az-Latn-AZ"/>
        </w:rPr>
        <w:t>ərardan</w:t>
      </w:r>
      <w:r w:rsidR="00157761" w:rsidRPr="00CA514B">
        <w:rPr>
          <w:rFonts w:ascii="Arial" w:eastAsia="Times New Roman" w:hAnsi="Arial" w:cs="Arial"/>
          <w:sz w:val="24"/>
          <w:szCs w:val="24"/>
          <w:lang w:val="az-Latn-AZ"/>
        </w:rPr>
        <w:t xml:space="preserve"> </w:t>
      </w:r>
      <w:r w:rsidR="005C657C" w:rsidRPr="00CA514B">
        <w:rPr>
          <w:rFonts w:ascii="Arial" w:eastAsia="Times New Roman" w:hAnsi="Arial" w:cs="Arial"/>
          <w:sz w:val="24"/>
          <w:szCs w:val="24"/>
          <w:lang w:val="az-Latn-AZ"/>
        </w:rPr>
        <w:t xml:space="preserve">verilmiş </w:t>
      </w:r>
      <w:r w:rsidR="00157761" w:rsidRPr="00CA514B">
        <w:rPr>
          <w:rFonts w:ascii="Arial" w:eastAsia="Times New Roman" w:hAnsi="Arial" w:cs="Arial"/>
          <w:sz w:val="24"/>
          <w:szCs w:val="24"/>
          <w:lang w:val="az-Latn-AZ"/>
        </w:rPr>
        <w:t>apellyasiya şikayəti</w:t>
      </w:r>
      <w:r w:rsidR="005C657C" w:rsidRPr="00CA514B">
        <w:rPr>
          <w:rFonts w:ascii="Arial" w:eastAsia="Times New Roman" w:hAnsi="Arial" w:cs="Arial"/>
          <w:sz w:val="24"/>
          <w:szCs w:val="24"/>
          <w:lang w:val="az-Latn-AZ"/>
        </w:rPr>
        <w:t>nə</w:t>
      </w:r>
      <w:r w:rsidR="00157761" w:rsidRPr="00CA514B">
        <w:rPr>
          <w:rFonts w:ascii="Arial" w:eastAsia="Times New Roman" w:hAnsi="Arial" w:cs="Arial"/>
          <w:sz w:val="24"/>
          <w:szCs w:val="24"/>
          <w:lang w:val="az-Latn-AZ"/>
        </w:rPr>
        <w:t xml:space="preserve"> </w:t>
      </w:r>
      <w:r w:rsidR="00774664" w:rsidRPr="00CA514B">
        <w:rPr>
          <w:rFonts w:ascii="Arial" w:eastAsia="Times New Roman" w:hAnsi="Arial" w:cs="Arial"/>
          <w:sz w:val="24"/>
          <w:szCs w:val="24"/>
          <w:lang w:val="az-Latn-AZ"/>
        </w:rPr>
        <w:t xml:space="preserve">baxan </w:t>
      </w:r>
      <w:r w:rsidR="006536EF" w:rsidRPr="00CA514B">
        <w:rPr>
          <w:rFonts w:ascii="Arial" w:eastAsia="Times New Roman" w:hAnsi="Arial" w:cs="Arial"/>
          <w:sz w:val="24"/>
          <w:szCs w:val="24"/>
          <w:lang w:val="az-Latn-AZ"/>
        </w:rPr>
        <w:t>Bakı Apellyasiya Məhkəməsi</w:t>
      </w:r>
      <w:r w:rsidR="00774664" w:rsidRPr="00CA514B">
        <w:rPr>
          <w:rFonts w:ascii="Arial" w:eastAsia="Times New Roman" w:hAnsi="Arial" w:cs="Arial"/>
          <w:sz w:val="24"/>
          <w:szCs w:val="24"/>
          <w:lang w:val="az-Latn-AZ"/>
        </w:rPr>
        <w:t xml:space="preserve"> hesab etmişdir ki,</w:t>
      </w:r>
      <w:r w:rsidR="004A47E2" w:rsidRPr="00CA514B">
        <w:rPr>
          <w:rFonts w:ascii="Arial" w:hAnsi="Arial" w:cs="Arial"/>
          <w:sz w:val="24"/>
          <w:szCs w:val="24"/>
          <w:lang w:val="az-Latn-AZ"/>
        </w:rPr>
        <w:t xml:space="preserve"> </w:t>
      </w:r>
      <w:r w:rsidR="004A47E2" w:rsidRPr="00CA514B">
        <w:rPr>
          <w:rFonts w:ascii="Arial" w:eastAsia="Times New Roman" w:hAnsi="Arial" w:cs="Arial"/>
          <w:sz w:val="24"/>
          <w:szCs w:val="24"/>
          <w:lang w:val="az-Latn-AZ"/>
        </w:rPr>
        <w:t>sərnişin və yük daşımalarını yerinə yetirən avtonəqliyyat vasitələrinin sürücülərinin reysqabağı və digər zəruri tibbi müayinəsinin təşkil edilməməsi ilə bağlı İnzibati Xətalar Məcəlləsinin 326-cı maddəsində nəzərdə tutulan inzibati xətanın hansı hüquqi və vəzifəli şəxslərə münasibətdə tətbiq olunmasında qeyri-müəyyənlik yarandığından, həmin maddənin</w:t>
      </w:r>
      <w:r w:rsidR="0054603E" w:rsidRPr="00CA514B">
        <w:rPr>
          <w:rFonts w:ascii="Arial" w:eastAsia="Times New Roman" w:hAnsi="Arial" w:cs="Arial"/>
          <w:sz w:val="24"/>
          <w:szCs w:val="24"/>
          <w:lang w:val="az-Latn-AZ"/>
        </w:rPr>
        <w:t xml:space="preserve"> “Avtomobil nəqliyyatı haqqında” Qanunun 26.3-cü maddəsi ilə əlaqəli şəkildə şərh edilməsinə </w:t>
      </w:r>
      <w:r w:rsidR="00774664" w:rsidRPr="00CA514B">
        <w:rPr>
          <w:rFonts w:ascii="Arial" w:eastAsia="Times New Roman" w:hAnsi="Arial" w:cs="Arial"/>
          <w:sz w:val="24"/>
          <w:szCs w:val="24"/>
          <w:lang w:val="az-Latn-AZ"/>
        </w:rPr>
        <w:t>zərurət var.</w:t>
      </w:r>
    </w:p>
    <w:p w14:paraId="2E7C3A01" w14:textId="575F4967" w:rsidR="0054603E" w:rsidRPr="00CA514B" w:rsidRDefault="0054603E" w:rsidP="00CA514B">
      <w:pPr>
        <w:spacing w:after="0" w:line="240" w:lineRule="auto"/>
        <w:ind w:firstLine="567"/>
        <w:contextualSpacing/>
        <w:jc w:val="both"/>
        <w:rPr>
          <w:rFonts w:ascii="Arial" w:eastAsia="Times New Roman" w:hAnsi="Arial" w:cs="Arial"/>
          <w:sz w:val="24"/>
          <w:szCs w:val="24"/>
          <w:lang w:val="az-Latn-AZ"/>
        </w:rPr>
      </w:pPr>
      <w:r w:rsidRPr="00CA514B">
        <w:rPr>
          <w:rFonts w:ascii="Arial" w:eastAsia="Times New Roman" w:hAnsi="Arial" w:cs="Arial"/>
          <w:sz w:val="24"/>
          <w:szCs w:val="24"/>
          <w:lang w:val="az-Latn-AZ"/>
        </w:rPr>
        <w:t>Belə ki,</w:t>
      </w:r>
      <w:r w:rsidR="00076313" w:rsidRPr="00CA514B">
        <w:rPr>
          <w:rFonts w:ascii="Arial" w:eastAsia="Times New Roman" w:hAnsi="Arial" w:cs="Arial"/>
          <w:sz w:val="24"/>
          <w:szCs w:val="24"/>
          <w:lang w:val="az-Latn-AZ"/>
        </w:rPr>
        <w:t xml:space="preserve"> </w:t>
      </w:r>
      <w:r w:rsidRPr="00CA514B">
        <w:rPr>
          <w:rFonts w:ascii="Arial" w:eastAsia="Times New Roman" w:hAnsi="Arial" w:cs="Arial"/>
          <w:sz w:val="24"/>
          <w:szCs w:val="24"/>
          <w:lang w:val="az-Latn-AZ"/>
        </w:rPr>
        <w:t>“Avtomobil nəqliyyatı haqqında" Qanunun 26.3-cü maddəsi</w:t>
      </w:r>
      <w:r w:rsidR="00E910EE" w:rsidRPr="00CA514B">
        <w:rPr>
          <w:rFonts w:ascii="Arial" w:eastAsia="Times New Roman" w:hAnsi="Arial" w:cs="Arial"/>
          <w:sz w:val="24"/>
          <w:szCs w:val="24"/>
          <w:lang w:val="az-Latn-AZ"/>
        </w:rPr>
        <w:t xml:space="preserve"> ilə </w:t>
      </w:r>
      <w:r w:rsidRPr="00CA514B">
        <w:rPr>
          <w:rFonts w:ascii="Arial" w:eastAsia="Times New Roman" w:hAnsi="Arial" w:cs="Arial"/>
          <w:sz w:val="24"/>
          <w:szCs w:val="24"/>
          <w:lang w:val="az-Latn-AZ"/>
        </w:rPr>
        <w:t>avtomobil nəqliyyatı ilə sərnişin və yük daş</w:t>
      </w:r>
      <w:r w:rsidR="004A4304" w:rsidRPr="00CA514B">
        <w:rPr>
          <w:rFonts w:ascii="Arial" w:eastAsia="Times New Roman" w:hAnsi="Arial" w:cs="Arial"/>
          <w:sz w:val="24"/>
          <w:szCs w:val="24"/>
          <w:lang w:val="az-Latn-AZ"/>
        </w:rPr>
        <w:t>ı</w:t>
      </w:r>
      <w:r w:rsidRPr="00CA514B">
        <w:rPr>
          <w:rFonts w:ascii="Arial" w:eastAsia="Times New Roman" w:hAnsi="Arial" w:cs="Arial"/>
          <w:sz w:val="24"/>
          <w:szCs w:val="24"/>
          <w:lang w:val="az-Latn-AZ"/>
        </w:rPr>
        <w:t>malarını yerinə yetirən daşıyıcılar</w:t>
      </w:r>
      <w:r w:rsidR="00E910EE" w:rsidRPr="00CA514B">
        <w:rPr>
          <w:rFonts w:ascii="Arial" w:eastAsia="Times New Roman" w:hAnsi="Arial" w:cs="Arial"/>
          <w:sz w:val="24"/>
          <w:szCs w:val="24"/>
          <w:lang w:val="az-Latn-AZ"/>
        </w:rPr>
        <w:t>ın üzərinə</w:t>
      </w:r>
      <w:r w:rsidRPr="00CA514B">
        <w:rPr>
          <w:rFonts w:ascii="Arial" w:eastAsia="Times New Roman" w:hAnsi="Arial" w:cs="Arial"/>
          <w:sz w:val="24"/>
          <w:szCs w:val="24"/>
          <w:lang w:val="az-Latn-AZ"/>
        </w:rPr>
        <w:t xml:space="preserve"> </w:t>
      </w:r>
      <w:r w:rsidR="00D1252D" w:rsidRPr="00CA514B">
        <w:rPr>
          <w:rFonts w:ascii="Arial" w:eastAsia="Times New Roman" w:hAnsi="Arial" w:cs="Arial"/>
          <w:sz w:val="24"/>
          <w:szCs w:val="24"/>
          <w:lang w:val="az-Latn-AZ"/>
        </w:rPr>
        <w:t>qoyulmuş vəzifəyə əsasən</w:t>
      </w:r>
      <w:r w:rsidR="003732BF" w:rsidRPr="00CA514B">
        <w:rPr>
          <w:rFonts w:ascii="Arial" w:eastAsia="Times New Roman" w:hAnsi="Arial" w:cs="Arial"/>
          <w:sz w:val="24"/>
          <w:szCs w:val="24"/>
          <w:lang w:val="az-Latn-AZ"/>
        </w:rPr>
        <w:t>,</w:t>
      </w:r>
      <w:r w:rsidR="00D1252D" w:rsidRPr="00CA514B">
        <w:rPr>
          <w:rFonts w:ascii="Arial" w:eastAsia="Times New Roman" w:hAnsi="Arial" w:cs="Arial"/>
          <w:sz w:val="24"/>
          <w:szCs w:val="24"/>
          <w:lang w:val="az-Latn-AZ"/>
        </w:rPr>
        <w:t xml:space="preserve"> </w:t>
      </w:r>
      <w:r w:rsidR="003732BF" w:rsidRPr="00CA514B">
        <w:rPr>
          <w:rFonts w:ascii="Arial" w:eastAsia="Times New Roman" w:hAnsi="Arial" w:cs="Arial"/>
          <w:sz w:val="24"/>
          <w:szCs w:val="24"/>
          <w:lang w:val="az-Latn-AZ"/>
        </w:rPr>
        <w:t xml:space="preserve">onlar </w:t>
      </w:r>
      <w:r w:rsidRPr="00CA514B">
        <w:rPr>
          <w:rFonts w:ascii="Arial" w:eastAsia="Times New Roman" w:hAnsi="Arial" w:cs="Arial"/>
          <w:sz w:val="24"/>
          <w:szCs w:val="24"/>
          <w:lang w:val="az-Latn-AZ"/>
        </w:rPr>
        <w:t>sərəncamlarında olan avtonəqliyyat vasitələrinin texniki vəziyyətinin reysqabağı yoxlanılması</w:t>
      </w:r>
      <w:r w:rsidR="003732BF" w:rsidRPr="00CA514B">
        <w:rPr>
          <w:rFonts w:ascii="Arial" w:eastAsia="Times New Roman" w:hAnsi="Arial" w:cs="Arial"/>
          <w:sz w:val="24"/>
          <w:szCs w:val="24"/>
          <w:lang w:val="az-Latn-AZ"/>
        </w:rPr>
        <w:t>nı</w:t>
      </w:r>
      <w:r w:rsidR="00E910EE" w:rsidRPr="00CA514B">
        <w:rPr>
          <w:rFonts w:ascii="Arial" w:eastAsia="Times New Roman" w:hAnsi="Arial" w:cs="Arial"/>
          <w:sz w:val="24"/>
          <w:szCs w:val="24"/>
          <w:lang w:val="az-Latn-AZ"/>
        </w:rPr>
        <w:t xml:space="preserve"> və</w:t>
      </w:r>
      <w:r w:rsidRPr="00CA514B">
        <w:rPr>
          <w:rFonts w:ascii="Arial" w:eastAsia="Times New Roman" w:hAnsi="Arial" w:cs="Arial"/>
          <w:sz w:val="24"/>
          <w:szCs w:val="24"/>
          <w:lang w:val="az-Latn-AZ"/>
        </w:rPr>
        <w:t xml:space="preserve"> sürücülərin reysqabağı tibbi müayinəsini təşkil etmə</w:t>
      </w:r>
      <w:r w:rsidR="003732BF" w:rsidRPr="00CA514B">
        <w:rPr>
          <w:rFonts w:ascii="Arial" w:eastAsia="Times New Roman" w:hAnsi="Arial" w:cs="Arial"/>
          <w:sz w:val="24"/>
          <w:szCs w:val="24"/>
          <w:lang w:val="az-Latn-AZ"/>
        </w:rPr>
        <w:t>lidirlər.</w:t>
      </w:r>
      <w:r w:rsidR="008B0744" w:rsidRPr="00CA514B">
        <w:rPr>
          <w:rFonts w:ascii="Arial" w:eastAsia="Times New Roman" w:hAnsi="Arial" w:cs="Arial"/>
          <w:sz w:val="24"/>
          <w:szCs w:val="24"/>
          <w:lang w:val="az-Latn-AZ"/>
        </w:rPr>
        <w:t xml:space="preserve"> </w:t>
      </w:r>
      <w:r w:rsidR="00076313" w:rsidRPr="00CA514B">
        <w:rPr>
          <w:rFonts w:ascii="Arial" w:eastAsia="Times New Roman" w:hAnsi="Arial" w:cs="Arial"/>
          <w:sz w:val="24"/>
          <w:szCs w:val="24"/>
          <w:lang w:val="az-Latn-AZ"/>
        </w:rPr>
        <w:t xml:space="preserve">İnzibati Xətalar Məcəlləsinin 326-cı maddəsində </w:t>
      </w:r>
      <w:r w:rsidR="001E0530" w:rsidRPr="00CA514B">
        <w:rPr>
          <w:rFonts w:ascii="Arial" w:eastAsia="Times New Roman" w:hAnsi="Arial" w:cs="Arial"/>
          <w:sz w:val="24"/>
          <w:szCs w:val="24"/>
          <w:lang w:val="az-Latn-AZ"/>
        </w:rPr>
        <w:t xml:space="preserve">isə </w:t>
      </w:r>
      <w:r w:rsidR="008B0744" w:rsidRPr="00CA514B">
        <w:rPr>
          <w:rFonts w:ascii="Arial" w:eastAsia="Times New Roman" w:hAnsi="Arial" w:cs="Arial"/>
          <w:sz w:val="24"/>
          <w:szCs w:val="24"/>
          <w:lang w:val="az-Latn-AZ"/>
        </w:rPr>
        <w:t>“</w:t>
      </w:r>
      <w:r w:rsidR="003732BF" w:rsidRPr="00CA514B">
        <w:rPr>
          <w:rFonts w:ascii="Arial" w:eastAsia="Times New Roman" w:hAnsi="Arial" w:cs="Arial"/>
          <w:sz w:val="24"/>
          <w:szCs w:val="24"/>
          <w:lang w:val="az-Latn-AZ"/>
        </w:rPr>
        <w:t>sərnişin və yük daşımalarını yerinə yetirən avtonəqliyyat vasitələrinin texniki vəziyyətinin reysqabağı yoxlanılmasının, həmin avtonəqliyyat vasitələrinin sürücülərinin reysqabağı və digər zəruri tibbi müayinəsinin təşkil edilməməsi</w:t>
      </w:r>
      <w:r w:rsidR="008B0744" w:rsidRPr="00CA514B">
        <w:rPr>
          <w:rFonts w:ascii="Arial" w:eastAsia="Times New Roman" w:hAnsi="Arial" w:cs="Arial"/>
          <w:sz w:val="24"/>
          <w:szCs w:val="24"/>
          <w:lang w:val="az-Latn-AZ"/>
        </w:rPr>
        <w:t xml:space="preserve">” inzibati xəta tərkibi kimi </w:t>
      </w:r>
      <w:r w:rsidR="00076313" w:rsidRPr="00CA514B">
        <w:rPr>
          <w:rFonts w:ascii="Arial" w:eastAsia="Times New Roman" w:hAnsi="Arial" w:cs="Arial"/>
          <w:sz w:val="24"/>
          <w:szCs w:val="24"/>
          <w:lang w:val="az-Latn-AZ"/>
        </w:rPr>
        <w:t xml:space="preserve">müəyyən </w:t>
      </w:r>
      <w:r w:rsidR="008B0744" w:rsidRPr="00CA514B">
        <w:rPr>
          <w:rFonts w:ascii="Arial" w:eastAsia="Times New Roman" w:hAnsi="Arial" w:cs="Arial"/>
          <w:sz w:val="24"/>
          <w:szCs w:val="24"/>
          <w:lang w:val="az-Latn-AZ"/>
        </w:rPr>
        <w:t>olunmuşdur</w:t>
      </w:r>
      <w:r w:rsidR="003732BF" w:rsidRPr="00CA514B">
        <w:rPr>
          <w:rFonts w:ascii="Arial" w:eastAsia="Times New Roman" w:hAnsi="Arial" w:cs="Arial"/>
          <w:sz w:val="24"/>
          <w:szCs w:val="24"/>
          <w:lang w:val="az-Latn-AZ"/>
        </w:rPr>
        <w:t xml:space="preserve">. </w:t>
      </w:r>
    </w:p>
    <w:p w14:paraId="52EE1AB7" w14:textId="2260DF5E" w:rsidR="006D253A" w:rsidRPr="00CA514B" w:rsidRDefault="006D253A" w:rsidP="00CA514B">
      <w:pPr>
        <w:spacing w:after="0" w:line="240" w:lineRule="auto"/>
        <w:ind w:firstLine="567"/>
        <w:contextualSpacing/>
        <w:jc w:val="both"/>
        <w:rPr>
          <w:rFonts w:ascii="Arial" w:eastAsia="Times New Roman" w:hAnsi="Arial" w:cs="Arial"/>
          <w:sz w:val="24"/>
          <w:szCs w:val="24"/>
          <w:lang w:val="az-Latn-AZ"/>
        </w:rPr>
      </w:pPr>
      <w:r w:rsidRPr="00CA514B">
        <w:rPr>
          <w:rFonts w:ascii="Arial" w:eastAsia="Times New Roman" w:hAnsi="Arial" w:cs="Arial"/>
          <w:sz w:val="24"/>
          <w:szCs w:val="24"/>
          <w:lang w:val="az-Latn-AZ"/>
        </w:rPr>
        <w:t>Həmçinin “Avtomobil nəqliyyatı haqqında” Qanun</w:t>
      </w:r>
      <w:r w:rsidR="00EF7133" w:rsidRPr="00CA514B">
        <w:rPr>
          <w:rFonts w:ascii="Arial" w:eastAsia="Times New Roman" w:hAnsi="Arial" w:cs="Arial"/>
          <w:sz w:val="24"/>
          <w:szCs w:val="24"/>
          <w:lang w:val="az-Latn-AZ"/>
        </w:rPr>
        <w:t>l</w:t>
      </w:r>
      <w:r w:rsidRPr="00CA514B">
        <w:rPr>
          <w:rFonts w:ascii="Arial" w:eastAsia="Times New Roman" w:hAnsi="Arial" w:cs="Arial"/>
          <w:sz w:val="24"/>
          <w:szCs w:val="24"/>
          <w:lang w:val="az-Latn-AZ"/>
        </w:rPr>
        <w:t>a daşıyıcıya verilən anlayış</w:t>
      </w:r>
      <w:r w:rsidR="00EF7133" w:rsidRPr="00CA514B">
        <w:rPr>
          <w:rFonts w:ascii="Arial" w:eastAsia="Times New Roman" w:hAnsi="Arial" w:cs="Arial"/>
          <w:sz w:val="24"/>
          <w:szCs w:val="24"/>
          <w:lang w:val="az-Latn-AZ"/>
        </w:rPr>
        <w:t xml:space="preserve">da </w:t>
      </w:r>
      <w:r w:rsidRPr="00CA514B">
        <w:rPr>
          <w:rFonts w:ascii="Arial" w:eastAsia="Times New Roman" w:hAnsi="Arial" w:cs="Arial"/>
          <w:sz w:val="24"/>
          <w:szCs w:val="24"/>
          <w:lang w:val="az-Latn-AZ"/>
        </w:rPr>
        <w:t>onun daşıma xidmətlərini müəyyən haqq müqabilində həyata keçirən şəxs olduğu göstərilmişdir.</w:t>
      </w:r>
    </w:p>
    <w:p w14:paraId="1BEE4E0B" w14:textId="67A1F86E" w:rsidR="0054603E" w:rsidRPr="00CA514B" w:rsidRDefault="006D253A" w:rsidP="00CA514B">
      <w:pPr>
        <w:spacing w:after="0" w:line="240" w:lineRule="auto"/>
        <w:ind w:firstLine="567"/>
        <w:contextualSpacing/>
        <w:jc w:val="both"/>
        <w:rPr>
          <w:rFonts w:ascii="Arial" w:eastAsia="Times New Roman" w:hAnsi="Arial" w:cs="Arial"/>
          <w:sz w:val="24"/>
          <w:szCs w:val="24"/>
          <w:lang w:val="az-Latn-AZ"/>
        </w:rPr>
      </w:pPr>
      <w:r w:rsidRPr="00CA514B">
        <w:rPr>
          <w:rFonts w:ascii="Arial" w:eastAsia="Times New Roman" w:hAnsi="Arial" w:cs="Arial"/>
          <w:sz w:val="24"/>
          <w:szCs w:val="24"/>
          <w:lang w:val="az-Latn-AZ"/>
        </w:rPr>
        <w:t xml:space="preserve">Müraciətdən görünür ki,  İnzibati Xətalar Məcəlləsinin 326-cı maddəsində qeyd olunan inzibati xətanın subyekti ilə bağlı yaranmış qeyri-müəyyənlik, belə subyekt qismində </w:t>
      </w:r>
      <w:r w:rsidR="008308B8" w:rsidRPr="00CA514B">
        <w:rPr>
          <w:rFonts w:ascii="Arial" w:eastAsia="Times New Roman" w:hAnsi="Arial" w:cs="Arial"/>
          <w:sz w:val="24"/>
          <w:szCs w:val="24"/>
          <w:lang w:val="az-Latn-AZ"/>
        </w:rPr>
        <w:t xml:space="preserve">yalnız </w:t>
      </w:r>
      <w:r w:rsidR="0054603E" w:rsidRPr="00CA514B">
        <w:rPr>
          <w:rFonts w:ascii="Arial" w:eastAsia="Times New Roman" w:hAnsi="Arial" w:cs="Arial"/>
          <w:sz w:val="24"/>
          <w:szCs w:val="24"/>
          <w:lang w:val="az-Latn-AZ"/>
        </w:rPr>
        <w:t xml:space="preserve">haqq müqabilində daşıma xidmətlərini həyata keçirən </w:t>
      </w:r>
      <w:r w:rsidRPr="00CA514B">
        <w:rPr>
          <w:rFonts w:ascii="Arial" w:eastAsia="Times New Roman" w:hAnsi="Arial" w:cs="Arial"/>
          <w:sz w:val="24"/>
          <w:szCs w:val="24"/>
          <w:lang w:val="az-Latn-AZ"/>
        </w:rPr>
        <w:t>şəxs</w:t>
      </w:r>
      <w:r w:rsidR="008308B8" w:rsidRPr="00CA514B">
        <w:rPr>
          <w:rFonts w:ascii="Arial" w:eastAsia="Times New Roman" w:hAnsi="Arial" w:cs="Arial"/>
          <w:sz w:val="24"/>
          <w:szCs w:val="24"/>
          <w:lang w:val="az-Latn-AZ"/>
        </w:rPr>
        <w:t xml:space="preserve">lərin deyil, </w:t>
      </w:r>
      <w:r w:rsidR="008E5B7D" w:rsidRPr="00CA514B">
        <w:rPr>
          <w:rFonts w:ascii="Arial" w:eastAsia="Times New Roman" w:hAnsi="Arial" w:cs="Arial"/>
          <w:sz w:val="24"/>
          <w:szCs w:val="24"/>
          <w:lang w:val="az-Latn-AZ"/>
        </w:rPr>
        <w:t xml:space="preserve">sərəncamlarında olan avtonəqliyyat vasitələri ilə işçilərinin və ya yüklərinin </w:t>
      </w:r>
      <w:r w:rsidR="0004001A" w:rsidRPr="00CA514B">
        <w:rPr>
          <w:rFonts w:ascii="Arial" w:eastAsia="Times New Roman" w:hAnsi="Arial" w:cs="Arial"/>
          <w:sz w:val="24"/>
          <w:szCs w:val="24"/>
          <w:lang w:val="az-Latn-AZ"/>
        </w:rPr>
        <w:t xml:space="preserve">öz hesabına </w:t>
      </w:r>
      <w:r w:rsidR="008E5B7D" w:rsidRPr="00CA514B">
        <w:rPr>
          <w:rFonts w:ascii="Arial" w:eastAsia="Times New Roman" w:hAnsi="Arial" w:cs="Arial"/>
          <w:sz w:val="24"/>
          <w:szCs w:val="24"/>
          <w:lang w:val="az-Latn-AZ"/>
        </w:rPr>
        <w:t>daşınması</w:t>
      </w:r>
      <w:r w:rsidR="0004001A" w:rsidRPr="00CA514B">
        <w:rPr>
          <w:rFonts w:ascii="Arial" w:eastAsia="Times New Roman" w:hAnsi="Arial" w:cs="Arial"/>
          <w:sz w:val="24"/>
          <w:szCs w:val="24"/>
          <w:lang w:val="az-Latn-AZ"/>
        </w:rPr>
        <w:t xml:space="preserve">nı </w:t>
      </w:r>
      <w:r w:rsidR="008E5B7D" w:rsidRPr="00CA514B">
        <w:rPr>
          <w:rFonts w:ascii="Arial" w:eastAsia="Times New Roman" w:hAnsi="Arial" w:cs="Arial"/>
          <w:sz w:val="24"/>
          <w:szCs w:val="24"/>
          <w:lang w:val="az-Latn-AZ"/>
        </w:rPr>
        <w:t>yerinə yetirən hüquqi şəxslər və fərdi sahibkarlar</w:t>
      </w:r>
      <w:r w:rsidRPr="00CA514B">
        <w:rPr>
          <w:rFonts w:ascii="Arial" w:eastAsia="Times New Roman" w:hAnsi="Arial" w:cs="Arial"/>
          <w:sz w:val="24"/>
          <w:szCs w:val="24"/>
          <w:lang w:val="az-Latn-AZ"/>
        </w:rPr>
        <w:t>ın da çıxış edə bilməsinin mümkün</w:t>
      </w:r>
      <w:r w:rsidR="00EF7133" w:rsidRPr="00CA514B">
        <w:rPr>
          <w:rFonts w:ascii="Arial" w:eastAsia="Times New Roman" w:hAnsi="Arial" w:cs="Arial"/>
          <w:sz w:val="24"/>
          <w:szCs w:val="24"/>
          <w:lang w:val="az-Latn-AZ"/>
        </w:rPr>
        <w:t xml:space="preserve"> olub-olmaması </w:t>
      </w:r>
      <w:r w:rsidRPr="00CA514B">
        <w:rPr>
          <w:rFonts w:ascii="Arial" w:eastAsia="Times New Roman" w:hAnsi="Arial" w:cs="Arial"/>
          <w:sz w:val="24"/>
          <w:szCs w:val="24"/>
          <w:lang w:val="az-Latn-AZ"/>
        </w:rPr>
        <w:t>ilə</w:t>
      </w:r>
      <w:r w:rsidR="008E5B7D" w:rsidRPr="00CA514B">
        <w:rPr>
          <w:rFonts w:ascii="Arial" w:eastAsia="Times New Roman" w:hAnsi="Arial" w:cs="Arial"/>
          <w:sz w:val="24"/>
          <w:szCs w:val="24"/>
          <w:lang w:val="az-Latn-AZ"/>
        </w:rPr>
        <w:t xml:space="preserve"> </w:t>
      </w:r>
      <w:r w:rsidRPr="00CA514B">
        <w:rPr>
          <w:rFonts w:ascii="Arial" w:eastAsia="Times New Roman" w:hAnsi="Arial" w:cs="Arial"/>
          <w:sz w:val="24"/>
          <w:szCs w:val="24"/>
          <w:lang w:val="az-Latn-AZ"/>
        </w:rPr>
        <w:t>bağlıdır.</w:t>
      </w:r>
      <w:r w:rsidR="00A52C39" w:rsidRPr="00CA514B">
        <w:rPr>
          <w:rFonts w:ascii="Arial" w:eastAsia="Times New Roman" w:hAnsi="Arial" w:cs="Arial"/>
          <w:sz w:val="24"/>
          <w:szCs w:val="24"/>
          <w:lang w:val="az-Latn-AZ"/>
        </w:rPr>
        <w:t xml:space="preserve"> </w:t>
      </w:r>
      <w:r w:rsidR="003A1A48" w:rsidRPr="00CA514B">
        <w:rPr>
          <w:rFonts w:ascii="Arial" w:eastAsia="Times New Roman" w:hAnsi="Arial" w:cs="Arial"/>
          <w:sz w:val="24"/>
          <w:szCs w:val="24"/>
          <w:lang w:val="az-Latn-AZ"/>
        </w:rPr>
        <w:t xml:space="preserve"> </w:t>
      </w:r>
    </w:p>
    <w:p w14:paraId="0E7E3257" w14:textId="6DF59540" w:rsidR="00EC5731" w:rsidRPr="00CA514B" w:rsidRDefault="00C4514B" w:rsidP="00CA514B">
      <w:pPr>
        <w:spacing w:after="0" w:line="240" w:lineRule="auto"/>
        <w:ind w:firstLine="567"/>
        <w:contextualSpacing/>
        <w:jc w:val="both"/>
        <w:rPr>
          <w:rFonts w:ascii="Arial" w:eastAsia="Times New Roman" w:hAnsi="Arial" w:cs="Arial"/>
          <w:sz w:val="24"/>
          <w:szCs w:val="24"/>
          <w:lang w:val="az-Latn-AZ"/>
        </w:rPr>
      </w:pPr>
      <w:r w:rsidRPr="00CA514B">
        <w:rPr>
          <w:rFonts w:ascii="Arial" w:eastAsia="Times New Roman" w:hAnsi="Arial" w:cs="Arial"/>
          <w:sz w:val="24"/>
          <w:szCs w:val="24"/>
          <w:lang w:val="az-Latn-AZ"/>
        </w:rPr>
        <w:t>Bakı Apellyasiya Məhkəməsi</w:t>
      </w:r>
      <w:r w:rsidR="00774664" w:rsidRPr="00CA514B">
        <w:rPr>
          <w:rFonts w:ascii="Arial" w:eastAsia="Times New Roman" w:hAnsi="Arial" w:cs="Arial"/>
          <w:sz w:val="24"/>
          <w:szCs w:val="24"/>
          <w:lang w:val="az-Latn-AZ"/>
        </w:rPr>
        <w:t xml:space="preserve"> </w:t>
      </w:r>
      <w:r w:rsidR="00EC5731" w:rsidRPr="00CA514B">
        <w:rPr>
          <w:rFonts w:ascii="Arial" w:hAnsi="Arial" w:cs="Arial"/>
          <w:sz w:val="24"/>
          <w:szCs w:val="24"/>
          <w:lang w:val="az-Latn-AZ"/>
        </w:rPr>
        <w:t>belə qənaətə gəlmişdir ki,</w:t>
      </w:r>
      <w:r w:rsidR="00D92D37" w:rsidRPr="00CA514B">
        <w:rPr>
          <w:rFonts w:ascii="Arial" w:hAnsi="Arial" w:cs="Arial"/>
          <w:sz w:val="24"/>
          <w:szCs w:val="24"/>
          <w:lang w:val="az-Latn-AZ"/>
        </w:rPr>
        <w:t xml:space="preserve"> </w:t>
      </w:r>
      <w:r w:rsidR="00EC5731" w:rsidRPr="00CA514B">
        <w:rPr>
          <w:rFonts w:ascii="Arial" w:hAnsi="Arial" w:cs="Arial"/>
          <w:sz w:val="24"/>
          <w:szCs w:val="24"/>
          <w:lang w:val="az-Latn-AZ"/>
        </w:rPr>
        <w:t xml:space="preserve">vahid məhkəmə təcrübəsinin formalaşdırılması və qanunvericiliyin eyni qaydada tətbiqinə nail olmaq, </w:t>
      </w:r>
      <w:r w:rsidR="00DA6D3D" w:rsidRPr="00CA514B">
        <w:rPr>
          <w:rFonts w:ascii="Arial" w:hAnsi="Arial" w:cs="Arial"/>
          <w:sz w:val="24"/>
          <w:szCs w:val="24"/>
          <w:lang w:val="az-Latn-AZ"/>
        </w:rPr>
        <w:t>həmçinin</w:t>
      </w:r>
      <w:r w:rsidR="00EC5731" w:rsidRPr="00CA514B">
        <w:rPr>
          <w:rFonts w:ascii="Arial" w:hAnsi="Arial" w:cs="Arial"/>
          <w:sz w:val="24"/>
          <w:szCs w:val="24"/>
          <w:lang w:val="az-Latn-AZ"/>
        </w:rPr>
        <w:t xml:space="preserve"> hüquqi müəyyənlik prinsipinin tələblərinə əməl </w:t>
      </w:r>
      <w:r w:rsidR="00010D3C" w:rsidRPr="00CA514B">
        <w:rPr>
          <w:rFonts w:ascii="Arial" w:hAnsi="Arial" w:cs="Arial"/>
          <w:sz w:val="24"/>
          <w:szCs w:val="24"/>
          <w:lang w:val="az-Latn-AZ"/>
        </w:rPr>
        <w:t>olunması</w:t>
      </w:r>
      <w:r w:rsidR="00EC5731" w:rsidRPr="00CA514B">
        <w:rPr>
          <w:rFonts w:ascii="Arial" w:hAnsi="Arial" w:cs="Arial"/>
          <w:sz w:val="24"/>
          <w:szCs w:val="24"/>
          <w:lang w:val="az-Latn-AZ"/>
        </w:rPr>
        <w:t xml:space="preserve"> məqsədi ilə Konstitusiya Məhkəməsinə müraciət edilməlidir.</w:t>
      </w:r>
    </w:p>
    <w:p w14:paraId="757F1D42" w14:textId="4CD4FE9A" w:rsidR="00DA6D3D" w:rsidRPr="00CA514B" w:rsidRDefault="0084480D" w:rsidP="00CA514B">
      <w:pPr>
        <w:pStyle w:val="ae"/>
        <w:shd w:val="clear" w:color="auto" w:fill="auto"/>
        <w:spacing w:line="240" w:lineRule="auto"/>
        <w:ind w:firstLine="567"/>
        <w:rPr>
          <w:rFonts w:ascii="Arial" w:eastAsia="Times New Roman" w:hAnsi="Arial" w:cs="Arial"/>
          <w:sz w:val="24"/>
          <w:szCs w:val="24"/>
          <w:lang w:val="az-Latn-AZ"/>
        </w:rPr>
      </w:pPr>
      <w:r w:rsidRPr="00CA514B">
        <w:rPr>
          <w:rFonts w:ascii="Arial" w:eastAsia="Times New Roman" w:hAnsi="Arial" w:cs="Arial"/>
          <w:sz w:val="24"/>
          <w:szCs w:val="24"/>
          <w:lang w:val="az-Latn-AZ"/>
        </w:rPr>
        <w:t>Konstitusiya Məhkəməsinin Plenumu müraciətlə bağlı aşağıdakıları qeyd</w:t>
      </w:r>
      <w:r w:rsidR="0019064B" w:rsidRPr="00CA514B">
        <w:rPr>
          <w:rFonts w:ascii="Arial" w:eastAsia="Times New Roman" w:hAnsi="Arial" w:cs="Arial"/>
          <w:sz w:val="24"/>
          <w:szCs w:val="24"/>
          <w:lang w:val="az-Latn-AZ"/>
        </w:rPr>
        <w:t xml:space="preserve"> </w:t>
      </w:r>
      <w:r w:rsidR="00A65643" w:rsidRPr="00CA514B">
        <w:rPr>
          <w:rFonts w:ascii="Arial" w:eastAsia="Times New Roman" w:hAnsi="Arial" w:cs="Arial"/>
          <w:sz w:val="24"/>
          <w:szCs w:val="24"/>
          <w:lang w:val="az-Latn-AZ"/>
        </w:rPr>
        <w:t>edir.</w:t>
      </w:r>
    </w:p>
    <w:p w14:paraId="50FEE3AC" w14:textId="5E3A495C" w:rsidR="00DB36CE" w:rsidRPr="00CA514B" w:rsidRDefault="00833681" w:rsidP="00CA514B">
      <w:pPr>
        <w:pStyle w:val="ae"/>
        <w:shd w:val="clear" w:color="auto" w:fill="auto"/>
        <w:spacing w:line="240" w:lineRule="auto"/>
        <w:ind w:firstLine="567"/>
        <w:rPr>
          <w:rFonts w:ascii="Arial" w:hAnsi="Arial" w:cs="Arial"/>
          <w:sz w:val="24"/>
          <w:szCs w:val="24"/>
          <w:lang w:val="az-Latn-AZ"/>
        </w:rPr>
      </w:pPr>
      <w:r w:rsidRPr="00CA514B">
        <w:rPr>
          <w:rFonts w:ascii="Arial" w:hAnsi="Arial" w:cs="Arial"/>
          <w:sz w:val="24"/>
          <w:szCs w:val="24"/>
          <w:lang w:val="az-Latn-AZ"/>
        </w:rPr>
        <w:t xml:space="preserve">Azərbaycan Respublikası </w:t>
      </w:r>
      <w:r w:rsidR="0084480D" w:rsidRPr="00CA514B">
        <w:rPr>
          <w:rFonts w:ascii="Arial" w:hAnsi="Arial" w:cs="Arial"/>
          <w:sz w:val="24"/>
          <w:szCs w:val="24"/>
          <w:lang w:val="az-Latn-AZ"/>
        </w:rPr>
        <w:t>Konstitusiya</w:t>
      </w:r>
      <w:r w:rsidRPr="00CA514B">
        <w:rPr>
          <w:rFonts w:ascii="Arial" w:hAnsi="Arial" w:cs="Arial"/>
          <w:sz w:val="24"/>
          <w:szCs w:val="24"/>
          <w:lang w:val="az-Latn-AZ"/>
        </w:rPr>
        <w:t>sı</w:t>
      </w:r>
      <w:r w:rsidR="0084480D" w:rsidRPr="00CA514B">
        <w:rPr>
          <w:rFonts w:ascii="Arial" w:hAnsi="Arial" w:cs="Arial"/>
          <w:sz w:val="24"/>
          <w:szCs w:val="24"/>
          <w:lang w:val="az-Latn-AZ"/>
        </w:rPr>
        <w:t xml:space="preserve">nın </w:t>
      </w:r>
      <w:r w:rsidRPr="00CA514B">
        <w:rPr>
          <w:rFonts w:ascii="Arial" w:hAnsi="Arial" w:cs="Arial"/>
          <w:sz w:val="24"/>
          <w:szCs w:val="24"/>
          <w:lang w:val="az-Latn-AZ"/>
        </w:rPr>
        <w:t xml:space="preserve">(bundan sonra – Konstitusiya) </w:t>
      </w:r>
      <w:r w:rsidR="00DB36CE" w:rsidRPr="00CA514B">
        <w:rPr>
          <w:rFonts w:ascii="Arial" w:hAnsi="Arial" w:cs="Arial"/>
          <w:sz w:val="24"/>
          <w:szCs w:val="24"/>
          <w:lang w:val="az-Latn-AZ"/>
        </w:rPr>
        <w:t>72-ci maddəsinin II hissəsin</w:t>
      </w:r>
      <w:r w:rsidR="00294697" w:rsidRPr="00CA514B">
        <w:rPr>
          <w:rFonts w:ascii="Arial" w:hAnsi="Arial" w:cs="Arial"/>
          <w:sz w:val="24"/>
          <w:szCs w:val="24"/>
          <w:lang w:val="az-Latn-AZ"/>
        </w:rPr>
        <w:t xml:space="preserve">in və 80-ci maddəsinin tələblərindən irəli gələrək </w:t>
      </w:r>
      <w:r w:rsidR="00DB36CE" w:rsidRPr="00CA514B">
        <w:rPr>
          <w:rFonts w:ascii="Arial" w:hAnsi="Arial" w:cs="Arial"/>
          <w:sz w:val="24"/>
          <w:szCs w:val="24"/>
          <w:lang w:val="az-Latn-AZ"/>
        </w:rPr>
        <w:t xml:space="preserve">insan hüquq və azadlıqlarının təminatı </w:t>
      </w:r>
      <w:r w:rsidR="00F312E3" w:rsidRPr="00CA514B">
        <w:rPr>
          <w:rFonts w:ascii="Arial" w:hAnsi="Arial" w:cs="Arial"/>
          <w:sz w:val="24"/>
          <w:szCs w:val="24"/>
          <w:lang w:val="az-Latn-AZ"/>
        </w:rPr>
        <w:t xml:space="preserve">məqsədilə </w:t>
      </w:r>
      <w:r w:rsidR="00DB36CE" w:rsidRPr="00CA514B">
        <w:rPr>
          <w:rFonts w:ascii="Arial" w:hAnsi="Arial" w:cs="Arial"/>
          <w:sz w:val="24"/>
          <w:szCs w:val="24"/>
          <w:lang w:val="az-Latn-AZ"/>
        </w:rPr>
        <w:t>qanunvericilik</w:t>
      </w:r>
      <w:r w:rsidR="00CB4CAE" w:rsidRPr="00CA514B">
        <w:rPr>
          <w:rFonts w:ascii="Arial" w:hAnsi="Arial" w:cs="Arial"/>
          <w:sz w:val="24"/>
          <w:szCs w:val="24"/>
          <w:lang w:val="az-Latn-AZ"/>
        </w:rPr>
        <w:t>d</w:t>
      </w:r>
      <w:r w:rsidR="00DB36CE" w:rsidRPr="00CA514B">
        <w:rPr>
          <w:rFonts w:ascii="Arial" w:hAnsi="Arial" w:cs="Arial"/>
          <w:sz w:val="24"/>
          <w:szCs w:val="24"/>
          <w:lang w:val="az-Latn-AZ"/>
        </w:rPr>
        <w:t>ə cinayət, inzibati</w:t>
      </w:r>
      <w:r w:rsidR="00836D48" w:rsidRPr="00CA514B">
        <w:rPr>
          <w:rFonts w:ascii="Arial" w:hAnsi="Arial" w:cs="Arial"/>
          <w:sz w:val="24"/>
          <w:szCs w:val="24"/>
          <w:lang w:val="az-Latn-AZ"/>
        </w:rPr>
        <w:t xml:space="preserve"> xəta</w:t>
      </w:r>
      <w:r w:rsidR="00DB36CE" w:rsidRPr="00CA514B">
        <w:rPr>
          <w:rFonts w:ascii="Arial" w:hAnsi="Arial" w:cs="Arial"/>
          <w:sz w:val="24"/>
          <w:szCs w:val="24"/>
          <w:lang w:val="az-Latn-AZ"/>
        </w:rPr>
        <w:t xml:space="preserve"> və digər</w:t>
      </w:r>
      <w:r w:rsidR="00F312E3" w:rsidRPr="00CA514B">
        <w:rPr>
          <w:rFonts w:ascii="Arial" w:hAnsi="Arial" w:cs="Arial"/>
          <w:sz w:val="24"/>
          <w:szCs w:val="24"/>
          <w:lang w:val="az-Latn-AZ"/>
        </w:rPr>
        <w:t xml:space="preserve"> </w:t>
      </w:r>
      <w:r w:rsidR="00701DB7" w:rsidRPr="00CA514B">
        <w:rPr>
          <w:rFonts w:ascii="Arial" w:hAnsi="Arial" w:cs="Arial"/>
          <w:sz w:val="24"/>
          <w:szCs w:val="24"/>
          <w:lang w:val="az-Latn-AZ"/>
        </w:rPr>
        <w:t xml:space="preserve">əməllərlə bağlı </w:t>
      </w:r>
      <w:r w:rsidR="00DB36CE" w:rsidRPr="00CA514B">
        <w:rPr>
          <w:rFonts w:ascii="Arial" w:hAnsi="Arial" w:cs="Arial"/>
          <w:sz w:val="24"/>
          <w:szCs w:val="24"/>
          <w:lang w:val="az-Latn-AZ"/>
        </w:rPr>
        <w:t>mühafizəedici hüquq normaları müəyyən edilmişdir.</w:t>
      </w:r>
    </w:p>
    <w:p w14:paraId="4907012A" w14:textId="64882CAC" w:rsidR="00DA6D3D" w:rsidRPr="00CA514B" w:rsidRDefault="00CB4CAE" w:rsidP="00CA514B">
      <w:pPr>
        <w:pStyle w:val="ae"/>
        <w:shd w:val="clear" w:color="auto" w:fill="auto"/>
        <w:spacing w:line="240" w:lineRule="auto"/>
        <w:ind w:firstLine="567"/>
        <w:rPr>
          <w:rFonts w:ascii="Arial" w:hAnsi="Arial" w:cs="Arial"/>
          <w:sz w:val="24"/>
          <w:szCs w:val="24"/>
          <w:lang w:val="az-Latn-AZ"/>
        </w:rPr>
      </w:pPr>
      <w:r w:rsidRPr="00CA514B">
        <w:rPr>
          <w:rFonts w:ascii="Arial" w:hAnsi="Arial" w:cs="Arial"/>
          <w:sz w:val="24"/>
          <w:szCs w:val="24"/>
          <w:lang w:val="az-Latn-AZ"/>
        </w:rPr>
        <w:t xml:space="preserve">Belə normaların öz əksini tapdığı </w:t>
      </w:r>
      <w:r w:rsidR="00170CB8" w:rsidRPr="00CA514B">
        <w:rPr>
          <w:rFonts w:ascii="Arial" w:hAnsi="Arial" w:cs="Arial"/>
          <w:sz w:val="24"/>
          <w:szCs w:val="24"/>
          <w:lang w:val="az-Latn-AZ"/>
        </w:rPr>
        <w:t>İnzibati Xətalar Məcəlləsinin 3-cü maddəsin</w:t>
      </w:r>
      <w:r w:rsidR="00294697" w:rsidRPr="00CA514B">
        <w:rPr>
          <w:rFonts w:ascii="Arial" w:hAnsi="Arial" w:cs="Arial"/>
          <w:sz w:val="24"/>
          <w:szCs w:val="24"/>
          <w:lang w:val="az-Latn-AZ"/>
        </w:rPr>
        <w:t xml:space="preserve">ə </w:t>
      </w:r>
      <w:r w:rsidR="00170CB8" w:rsidRPr="00CA514B">
        <w:rPr>
          <w:rFonts w:ascii="Arial" w:hAnsi="Arial" w:cs="Arial"/>
          <w:sz w:val="24"/>
          <w:szCs w:val="24"/>
          <w:lang w:val="az-Latn-AZ"/>
        </w:rPr>
        <w:t>əsasən</w:t>
      </w:r>
      <w:r w:rsidR="009A24E8">
        <w:rPr>
          <w:rFonts w:ascii="Arial" w:hAnsi="Arial" w:cs="Arial"/>
          <w:sz w:val="24"/>
          <w:szCs w:val="24"/>
          <w:lang w:val="az-Latn-AZ"/>
        </w:rPr>
        <w:t>,</w:t>
      </w:r>
      <w:r w:rsidR="00170CB8" w:rsidRPr="00CA514B">
        <w:rPr>
          <w:rFonts w:ascii="Arial" w:hAnsi="Arial" w:cs="Arial"/>
          <w:sz w:val="24"/>
          <w:szCs w:val="24"/>
          <w:lang w:val="az-Latn-AZ"/>
        </w:rPr>
        <w:t xml:space="preserve"> yalnız bu Məcəllə ilə nəzərdə tutulmuş inzibati xətanın törədilməsində təqsirli </w:t>
      </w:r>
      <w:r w:rsidR="00170CB8" w:rsidRPr="00CA514B">
        <w:rPr>
          <w:rFonts w:ascii="Arial" w:hAnsi="Arial" w:cs="Arial"/>
          <w:sz w:val="24"/>
          <w:szCs w:val="24"/>
          <w:lang w:val="az-Latn-AZ"/>
        </w:rPr>
        <w:lastRenderedPageBreak/>
        <w:t>hesab edilən və inzibati xəta tərkibinin bütün digər əlamətlərini daşıyan əməli (hərəkət və ya hərəkətsizliyi) törətmiş şəxs inzibati məsuliyyətə cəlb olunur.</w:t>
      </w:r>
    </w:p>
    <w:p w14:paraId="3ADB0954" w14:textId="0B40E21A" w:rsidR="001A042A" w:rsidRPr="00CA514B" w:rsidRDefault="001A042A" w:rsidP="00CA514B">
      <w:pPr>
        <w:pStyle w:val="ae"/>
        <w:shd w:val="clear" w:color="auto" w:fill="auto"/>
        <w:spacing w:line="240" w:lineRule="auto"/>
        <w:ind w:firstLine="567"/>
        <w:rPr>
          <w:rFonts w:ascii="Arial" w:hAnsi="Arial" w:cs="Arial"/>
          <w:sz w:val="24"/>
          <w:szCs w:val="24"/>
          <w:lang w:val="az-Latn-AZ"/>
        </w:rPr>
      </w:pPr>
      <w:r w:rsidRPr="00CA514B">
        <w:rPr>
          <w:rFonts w:ascii="Arial" w:hAnsi="Arial" w:cs="Arial"/>
          <w:sz w:val="24"/>
          <w:szCs w:val="24"/>
          <w:lang w:val="az-Latn-AZ"/>
        </w:rPr>
        <w:t>Göründüyü kimi inzibati xətalar qanunvericiliyi</w:t>
      </w:r>
      <w:r w:rsidR="00FC51EF" w:rsidRPr="00CA514B">
        <w:rPr>
          <w:rFonts w:ascii="Arial" w:hAnsi="Arial" w:cs="Arial"/>
          <w:sz w:val="24"/>
          <w:szCs w:val="24"/>
          <w:lang w:val="az-Latn-AZ"/>
        </w:rPr>
        <w:t xml:space="preserve"> ilə</w:t>
      </w:r>
      <w:r w:rsidRPr="00CA514B">
        <w:rPr>
          <w:rFonts w:ascii="Arial" w:hAnsi="Arial" w:cs="Arial"/>
          <w:sz w:val="24"/>
          <w:szCs w:val="24"/>
          <w:lang w:val="az-Latn-AZ"/>
        </w:rPr>
        <w:t xml:space="preserve"> inzibati xəta tərkibinin </w:t>
      </w:r>
      <w:r w:rsidR="00A65643" w:rsidRPr="00CA514B">
        <w:rPr>
          <w:rFonts w:ascii="Arial" w:hAnsi="Arial" w:cs="Arial"/>
          <w:sz w:val="24"/>
          <w:szCs w:val="24"/>
          <w:lang w:val="az-Latn-AZ"/>
        </w:rPr>
        <w:t xml:space="preserve">məhz </w:t>
      </w:r>
      <w:r w:rsidRPr="00CA514B">
        <w:rPr>
          <w:rFonts w:ascii="Arial" w:hAnsi="Arial" w:cs="Arial"/>
          <w:sz w:val="24"/>
          <w:szCs w:val="24"/>
          <w:lang w:val="az-Latn-AZ"/>
        </w:rPr>
        <w:t xml:space="preserve">bütün əlamətlərini </w:t>
      </w:r>
      <w:r w:rsidR="00294697" w:rsidRPr="00CA514B">
        <w:rPr>
          <w:rFonts w:ascii="Arial" w:hAnsi="Arial" w:cs="Arial"/>
          <w:sz w:val="24"/>
          <w:szCs w:val="24"/>
          <w:lang w:val="az-Latn-AZ"/>
        </w:rPr>
        <w:t xml:space="preserve">(subyekt, obyekt, subyektiv cəhət, obyektiv cəhət) </w:t>
      </w:r>
      <w:r w:rsidRPr="00CA514B">
        <w:rPr>
          <w:rFonts w:ascii="Arial" w:hAnsi="Arial" w:cs="Arial"/>
          <w:sz w:val="24"/>
          <w:szCs w:val="24"/>
          <w:lang w:val="az-Latn-AZ"/>
        </w:rPr>
        <w:t>ehtiva edən əməli törətmiş şəxsin inzibati məsuliyyətə cəlb olunması</w:t>
      </w:r>
      <w:r w:rsidR="00FC51EF" w:rsidRPr="00CA514B">
        <w:rPr>
          <w:rFonts w:ascii="Arial" w:hAnsi="Arial" w:cs="Arial"/>
          <w:sz w:val="24"/>
          <w:szCs w:val="24"/>
          <w:lang w:val="az-Latn-AZ"/>
        </w:rPr>
        <w:t xml:space="preserve"> </w:t>
      </w:r>
      <w:r w:rsidR="00877313" w:rsidRPr="00CA514B">
        <w:rPr>
          <w:rFonts w:ascii="Arial" w:hAnsi="Arial" w:cs="Arial"/>
          <w:sz w:val="24"/>
          <w:szCs w:val="24"/>
          <w:lang w:val="az-Latn-AZ"/>
        </w:rPr>
        <w:t>nəzərdə tut</w:t>
      </w:r>
      <w:r w:rsidR="00FC51EF" w:rsidRPr="00CA514B">
        <w:rPr>
          <w:rFonts w:ascii="Arial" w:hAnsi="Arial" w:cs="Arial"/>
          <w:sz w:val="24"/>
          <w:szCs w:val="24"/>
          <w:lang w:val="az-Latn-AZ"/>
        </w:rPr>
        <w:t>ul</w:t>
      </w:r>
      <w:r w:rsidR="00877313" w:rsidRPr="00CA514B">
        <w:rPr>
          <w:rFonts w:ascii="Arial" w:hAnsi="Arial" w:cs="Arial"/>
          <w:sz w:val="24"/>
          <w:szCs w:val="24"/>
          <w:lang w:val="az-Latn-AZ"/>
        </w:rPr>
        <w:t>muşdur.</w:t>
      </w:r>
    </w:p>
    <w:p w14:paraId="2741091E" w14:textId="5C4D0110" w:rsidR="00533B01" w:rsidRPr="00CA514B" w:rsidRDefault="00533B01" w:rsidP="00CA514B">
      <w:pPr>
        <w:pStyle w:val="ae"/>
        <w:shd w:val="clear" w:color="auto" w:fill="auto"/>
        <w:spacing w:line="240" w:lineRule="auto"/>
        <w:ind w:firstLine="567"/>
        <w:rPr>
          <w:rFonts w:ascii="Arial" w:hAnsi="Arial" w:cs="Arial"/>
          <w:sz w:val="24"/>
          <w:szCs w:val="24"/>
          <w:lang w:val="az-Latn-AZ"/>
        </w:rPr>
      </w:pPr>
      <w:r w:rsidRPr="00CA514B">
        <w:rPr>
          <w:rFonts w:ascii="Arial" w:hAnsi="Arial" w:cs="Arial"/>
          <w:sz w:val="24"/>
          <w:szCs w:val="24"/>
          <w:lang w:val="az-Latn-AZ"/>
        </w:rPr>
        <w:t>Qeyd olunmalıdır ki, bu qayda Konstitusiyanın</w:t>
      </w:r>
      <w:r w:rsidR="008308E2" w:rsidRPr="00CA514B">
        <w:rPr>
          <w:rFonts w:ascii="Arial" w:hAnsi="Arial" w:cs="Arial"/>
          <w:sz w:val="24"/>
          <w:szCs w:val="24"/>
          <w:lang w:val="az-Latn-AZ"/>
        </w:rPr>
        <w:t xml:space="preserve"> Preambulasında öz əksini tapan qanunun aliliyinin əsas elementlərindən biri kimi hüquqi müəyyənlik, həmçinin</w:t>
      </w:r>
      <w:r w:rsidRPr="00CA514B">
        <w:rPr>
          <w:rFonts w:ascii="Arial" w:hAnsi="Arial" w:cs="Arial"/>
          <w:sz w:val="24"/>
          <w:szCs w:val="24"/>
          <w:lang w:val="az-Latn-AZ"/>
        </w:rPr>
        <w:t xml:space="preserve"> 71-ci maddəsi</w:t>
      </w:r>
      <w:r w:rsidR="00294697" w:rsidRPr="00CA514B">
        <w:rPr>
          <w:rFonts w:ascii="Arial" w:hAnsi="Arial" w:cs="Arial"/>
          <w:sz w:val="24"/>
          <w:szCs w:val="24"/>
          <w:lang w:val="az-Latn-AZ"/>
        </w:rPr>
        <w:t>nin</w:t>
      </w:r>
      <w:r w:rsidR="00E211D0" w:rsidRPr="00CA514B">
        <w:rPr>
          <w:rFonts w:ascii="Arial" w:hAnsi="Arial" w:cs="Arial"/>
          <w:sz w:val="24"/>
          <w:szCs w:val="24"/>
          <w:lang w:val="az-Latn-AZ"/>
        </w:rPr>
        <w:t xml:space="preserve"> </w:t>
      </w:r>
      <w:r w:rsidR="00294697" w:rsidRPr="00CA514B">
        <w:rPr>
          <w:rFonts w:ascii="Arial" w:hAnsi="Arial" w:cs="Arial"/>
          <w:sz w:val="24"/>
          <w:szCs w:val="24"/>
          <w:lang w:val="az-Latn-AZ"/>
        </w:rPr>
        <w:t>VIII və X hissələri</w:t>
      </w:r>
      <w:r w:rsidR="001918AD" w:rsidRPr="00CA514B">
        <w:rPr>
          <w:rFonts w:ascii="Arial" w:hAnsi="Arial" w:cs="Arial"/>
          <w:sz w:val="24"/>
          <w:szCs w:val="24"/>
          <w:lang w:val="az-Latn-AZ"/>
        </w:rPr>
        <w:t xml:space="preserve">, eləcə də İnzibati Xətalar Məcəlləsinin 6.1-ci maddəsi </w:t>
      </w:r>
      <w:r w:rsidR="00E211D0" w:rsidRPr="00CA514B">
        <w:rPr>
          <w:rFonts w:ascii="Arial" w:hAnsi="Arial" w:cs="Arial"/>
          <w:sz w:val="24"/>
          <w:szCs w:val="24"/>
          <w:lang w:val="az-Latn-AZ"/>
        </w:rPr>
        <w:t>ilə nəzərdə tutu</w:t>
      </w:r>
      <w:r w:rsidR="008308E2" w:rsidRPr="00CA514B">
        <w:rPr>
          <w:rFonts w:ascii="Arial" w:hAnsi="Arial" w:cs="Arial"/>
          <w:sz w:val="24"/>
          <w:szCs w:val="24"/>
          <w:lang w:val="az-Latn-AZ"/>
        </w:rPr>
        <w:t>la</w:t>
      </w:r>
      <w:r w:rsidR="00E211D0" w:rsidRPr="00CA514B">
        <w:rPr>
          <w:rFonts w:ascii="Arial" w:hAnsi="Arial" w:cs="Arial"/>
          <w:sz w:val="24"/>
          <w:szCs w:val="24"/>
          <w:lang w:val="az-Latn-AZ"/>
        </w:rPr>
        <w:t xml:space="preserve">n </w:t>
      </w:r>
      <w:r w:rsidR="007864C4" w:rsidRPr="00CA514B">
        <w:rPr>
          <w:rFonts w:ascii="Arial" w:hAnsi="Arial" w:cs="Arial"/>
          <w:sz w:val="24"/>
          <w:szCs w:val="24"/>
          <w:lang w:val="az-Latn-AZ"/>
        </w:rPr>
        <w:t xml:space="preserve">qanunçuluq </w:t>
      </w:r>
      <w:r w:rsidRPr="00CA514B">
        <w:rPr>
          <w:rFonts w:ascii="Arial" w:hAnsi="Arial" w:cs="Arial"/>
          <w:sz w:val="24"/>
          <w:szCs w:val="24"/>
          <w:lang w:val="az-Latn-AZ"/>
        </w:rPr>
        <w:t>prinsip</w:t>
      </w:r>
      <w:r w:rsidR="007864C4" w:rsidRPr="00CA514B">
        <w:rPr>
          <w:rFonts w:ascii="Arial" w:hAnsi="Arial" w:cs="Arial"/>
          <w:sz w:val="24"/>
          <w:szCs w:val="24"/>
          <w:lang w:val="az-Latn-AZ"/>
        </w:rPr>
        <w:t>lər</w:t>
      </w:r>
      <w:r w:rsidRPr="00CA514B">
        <w:rPr>
          <w:rFonts w:ascii="Arial" w:hAnsi="Arial" w:cs="Arial"/>
          <w:sz w:val="24"/>
          <w:szCs w:val="24"/>
          <w:lang w:val="az-Latn-AZ"/>
        </w:rPr>
        <w:t>inin</w:t>
      </w:r>
      <w:r w:rsidR="00E211D0" w:rsidRPr="00CA514B">
        <w:rPr>
          <w:rFonts w:ascii="Arial" w:hAnsi="Arial" w:cs="Arial"/>
          <w:sz w:val="24"/>
          <w:szCs w:val="24"/>
          <w:lang w:val="az-Latn-AZ"/>
        </w:rPr>
        <w:t xml:space="preserve"> </w:t>
      </w:r>
      <w:r w:rsidRPr="00CA514B">
        <w:rPr>
          <w:rFonts w:ascii="Arial" w:hAnsi="Arial" w:cs="Arial"/>
          <w:sz w:val="24"/>
          <w:szCs w:val="24"/>
          <w:lang w:val="az-Latn-AZ"/>
        </w:rPr>
        <w:t>tələblərin</w:t>
      </w:r>
      <w:r w:rsidR="00E211D0" w:rsidRPr="00CA514B">
        <w:rPr>
          <w:rFonts w:ascii="Arial" w:hAnsi="Arial" w:cs="Arial"/>
          <w:sz w:val="24"/>
          <w:szCs w:val="24"/>
          <w:lang w:val="az-Latn-AZ"/>
        </w:rPr>
        <w:t>d</w:t>
      </w:r>
      <w:r w:rsidRPr="00CA514B">
        <w:rPr>
          <w:rFonts w:ascii="Arial" w:hAnsi="Arial" w:cs="Arial"/>
          <w:sz w:val="24"/>
          <w:szCs w:val="24"/>
          <w:lang w:val="az-Latn-AZ"/>
        </w:rPr>
        <w:t>ə</w:t>
      </w:r>
      <w:r w:rsidR="00E211D0" w:rsidRPr="00CA514B">
        <w:rPr>
          <w:rFonts w:ascii="Arial" w:hAnsi="Arial" w:cs="Arial"/>
          <w:sz w:val="24"/>
          <w:szCs w:val="24"/>
          <w:lang w:val="az-Latn-AZ"/>
        </w:rPr>
        <w:t>n irəli gəlir</w:t>
      </w:r>
      <w:r w:rsidRPr="00CA514B">
        <w:rPr>
          <w:rFonts w:ascii="Arial" w:hAnsi="Arial" w:cs="Arial"/>
          <w:sz w:val="24"/>
          <w:szCs w:val="24"/>
          <w:lang w:val="az-Latn-AZ"/>
        </w:rPr>
        <w:t xml:space="preserve">. </w:t>
      </w:r>
      <w:r w:rsidR="001918AD" w:rsidRPr="00CA514B">
        <w:rPr>
          <w:rFonts w:ascii="Arial" w:hAnsi="Arial" w:cs="Arial"/>
          <w:sz w:val="24"/>
          <w:szCs w:val="24"/>
          <w:lang w:val="az-Latn-AZ"/>
        </w:rPr>
        <w:t xml:space="preserve"> </w:t>
      </w:r>
    </w:p>
    <w:p w14:paraId="1EE6FAD7" w14:textId="55041DBE" w:rsidR="00533B01" w:rsidRPr="00CA514B" w:rsidRDefault="000C3EEE" w:rsidP="00CA514B">
      <w:pPr>
        <w:pStyle w:val="ae"/>
        <w:shd w:val="clear" w:color="auto" w:fill="auto"/>
        <w:spacing w:line="240" w:lineRule="auto"/>
        <w:ind w:firstLine="567"/>
        <w:rPr>
          <w:rFonts w:ascii="Arial" w:hAnsi="Arial" w:cs="Arial"/>
          <w:sz w:val="24"/>
          <w:szCs w:val="24"/>
          <w:lang w:val="az-Latn-AZ"/>
        </w:rPr>
      </w:pPr>
      <w:r w:rsidRPr="00CA514B">
        <w:rPr>
          <w:rFonts w:ascii="Arial" w:hAnsi="Arial" w:cs="Arial"/>
          <w:sz w:val="24"/>
          <w:szCs w:val="24"/>
          <w:lang w:val="az-Latn-AZ"/>
        </w:rPr>
        <w:t xml:space="preserve">Belə ki, </w:t>
      </w:r>
      <w:r w:rsidR="00533B01" w:rsidRPr="00CA514B">
        <w:rPr>
          <w:rFonts w:ascii="Arial" w:hAnsi="Arial" w:cs="Arial"/>
          <w:sz w:val="24"/>
          <w:szCs w:val="24"/>
          <w:lang w:val="az-Latn-AZ"/>
        </w:rPr>
        <w:t xml:space="preserve">Konstitusiyanın </w:t>
      </w:r>
      <w:r w:rsidR="004335BD" w:rsidRPr="00CA514B">
        <w:rPr>
          <w:rFonts w:ascii="Arial" w:hAnsi="Arial" w:cs="Arial"/>
          <w:sz w:val="24"/>
          <w:szCs w:val="24"/>
          <w:lang w:val="az-Latn-AZ"/>
        </w:rPr>
        <w:t xml:space="preserve">qanunçuluq prinsipinin təzahürü olan </w:t>
      </w:r>
      <w:r w:rsidR="00533B01" w:rsidRPr="00CA514B">
        <w:rPr>
          <w:rFonts w:ascii="Arial" w:hAnsi="Arial" w:cs="Arial"/>
          <w:sz w:val="24"/>
          <w:szCs w:val="24"/>
          <w:lang w:val="az-Latn-AZ"/>
        </w:rPr>
        <w:t>tələbləri</w:t>
      </w:r>
      <w:r w:rsidR="004335BD" w:rsidRPr="00CA514B">
        <w:rPr>
          <w:rFonts w:ascii="Arial" w:hAnsi="Arial" w:cs="Arial"/>
          <w:sz w:val="24"/>
          <w:szCs w:val="24"/>
          <w:lang w:val="az-Latn-AZ"/>
        </w:rPr>
        <w:t xml:space="preserve">nin </w:t>
      </w:r>
      <w:r w:rsidR="00533B01" w:rsidRPr="00CA514B">
        <w:rPr>
          <w:rFonts w:ascii="Arial" w:hAnsi="Arial" w:cs="Arial"/>
          <w:sz w:val="24"/>
          <w:szCs w:val="24"/>
          <w:lang w:val="az-Latn-AZ"/>
        </w:rPr>
        <w:t>yerinə yetirilməsi, öz növbəsində, dövlət orqanlarının hərəkətlərinin proqnozlaşdırıla bilən olmasına zəmanət verməklə, hər kəsin hüquq və azadlıqlarının mühüm təminatı kimi çıxış edir (</w:t>
      </w:r>
      <w:r w:rsidR="000C0FEA" w:rsidRPr="00CA514B">
        <w:rPr>
          <w:rFonts w:ascii="Arial" w:hAnsi="Arial" w:cs="Arial"/>
          <w:sz w:val="24"/>
          <w:szCs w:val="24"/>
          <w:lang w:val="az-Latn-AZ"/>
        </w:rPr>
        <w:t>Konstitusiya Məhkəməsi Plenumunun “Azərbaycan Respublikası Konstitusiyasının 71-ci maddəsinin I və X hissələri baxımından Azərbaycan Respublikası İnzibati Xətalar Məcəlləsinin 18.5, 18.6, 43.3-1, 54.2 və 103-cü maddələrinin əlaqəli şəkildə şərh edilməsinə dair” 2023-cü il 11 oktyabr tarixli Qərarı).</w:t>
      </w:r>
    </w:p>
    <w:p w14:paraId="77B0ACAA" w14:textId="33054B1E" w:rsidR="0080639B" w:rsidRPr="00CA514B" w:rsidRDefault="009C16FA" w:rsidP="00CA514B">
      <w:pPr>
        <w:pStyle w:val="ae"/>
        <w:shd w:val="clear" w:color="auto" w:fill="auto"/>
        <w:spacing w:line="240" w:lineRule="auto"/>
        <w:ind w:firstLine="567"/>
        <w:rPr>
          <w:rFonts w:ascii="Arial" w:hAnsi="Arial" w:cs="Arial"/>
          <w:sz w:val="24"/>
          <w:szCs w:val="24"/>
          <w:lang w:val="az-Latn-AZ"/>
        </w:rPr>
      </w:pPr>
      <w:r w:rsidRPr="00CA514B">
        <w:rPr>
          <w:rFonts w:ascii="Arial" w:hAnsi="Arial" w:cs="Arial"/>
          <w:sz w:val="24"/>
          <w:szCs w:val="24"/>
          <w:lang w:val="az-Latn-AZ"/>
        </w:rPr>
        <w:t xml:space="preserve">Hüquqi müəyyənlik prinsipi ilə bağlı qeyd olunmalıdır ki, </w:t>
      </w:r>
      <w:r w:rsidR="0080639B" w:rsidRPr="00CA514B">
        <w:rPr>
          <w:rFonts w:ascii="Arial" w:hAnsi="Arial" w:cs="Arial"/>
          <w:sz w:val="24"/>
          <w:szCs w:val="24"/>
          <w:lang w:val="az-Latn-AZ"/>
        </w:rPr>
        <w:t>Konstitusiya Məhkəməsi</w:t>
      </w:r>
      <w:r w:rsidR="00A461C3" w:rsidRPr="00CA514B">
        <w:rPr>
          <w:rFonts w:ascii="Arial" w:hAnsi="Arial" w:cs="Arial"/>
          <w:sz w:val="24"/>
          <w:szCs w:val="24"/>
          <w:lang w:val="az-Latn-AZ"/>
        </w:rPr>
        <w:t>nin</w:t>
      </w:r>
      <w:r w:rsidR="0080639B" w:rsidRPr="00CA514B">
        <w:rPr>
          <w:rFonts w:ascii="Arial" w:hAnsi="Arial" w:cs="Arial"/>
          <w:sz w:val="24"/>
          <w:szCs w:val="24"/>
          <w:lang w:val="az-Latn-AZ"/>
        </w:rPr>
        <w:t xml:space="preserve"> Plenumu</w:t>
      </w:r>
      <w:r w:rsidR="008766D2" w:rsidRPr="00CA514B">
        <w:rPr>
          <w:rFonts w:ascii="Arial" w:hAnsi="Arial" w:cs="Arial"/>
          <w:sz w:val="24"/>
          <w:szCs w:val="24"/>
          <w:lang w:val="az-Latn-AZ"/>
        </w:rPr>
        <w:t xml:space="preserve"> </w:t>
      </w:r>
      <w:r w:rsidR="0080639B" w:rsidRPr="00CA514B">
        <w:rPr>
          <w:rFonts w:ascii="Arial" w:hAnsi="Arial" w:cs="Arial"/>
          <w:sz w:val="24"/>
          <w:szCs w:val="24"/>
          <w:lang w:val="az-Latn-AZ"/>
        </w:rPr>
        <w:t>bir sıra qərarlarında qanunverici tərəfindən hər hansı ictimai münasibətlərin tənzimlənməsinə dair normativ hüquqi aktlar qəbul edilməsi zamanı hüquqi dövlətin ali prinsiplərindən olan hüquqi müəyyənlik prinsipinə riayət edilməsinin vacibliyi</w:t>
      </w:r>
      <w:r w:rsidR="008766D2" w:rsidRPr="00CA514B">
        <w:rPr>
          <w:rFonts w:ascii="Arial" w:hAnsi="Arial" w:cs="Arial"/>
          <w:sz w:val="24"/>
          <w:szCs w:val="24"/>
          <w:lang w:val="az-Latn-AZ"/>
        </w:rPr>
        <w:t xml:space="preserve"> ilə bağlı mövqeyini ifadə etmişdir.</w:t>
      </w:r>
      <w:r w:rsidR="0080639B" w:rsidRPr="00CA514B">
        <w:rPr>
          <w:rFonts w:ascii="Arial" w:hAnsi="Arial" w:cs="Arial"/>
          <w:sz w:val="24"/>
          <w:szCs w:val="24"/>
          <w:lang w:val="az-Latn-AZ"/>
        </w:rPr>
        <w:t xml:space="preserve"> </w:t>
      </w:r>
    </w:p>
    <w:p w14:paraId="6603C984" w14:textId="2A715918" w:rsidR="009C16FA" w:rsidRPr="00CA514B" w:rsidRDefault="0090146D" w:rsidP="00CA514B">
      <w:pPr>
        <w:pStyle w:val="ae"/>
        <w:shd w:val="clear" w:color="auto" w:fill="auto"/>
        <w:spacing w:line="240" w:lineRule="auto"/>
        <w:ind w:firstLine="567"/>
        <w:rPr>
          <w:rFonts w:ascii="Arial" w:hAnsi="Arial" w:cs="Arial"/>
          <w:sz w:val="24"/>
          <w:szCs w:val="24"/>
          <w:lang w:val="az-Latn-AZ"/>
        </w:rPr>
      </w:pPr>
      <w:r w:rsidRPr="00CA514B">
        <w:rPr>
          <w:rFonts w:ascii="Arial" w:hAnsi="Arial" w:cs="Arial"/>
          <w:sz w:val="24"/>
          <w:szCs w:val="24"/>
          <w:lang w:val="az-Latn-AZ"/>
        </w:rPr>
        <w:t>Bu</w:t>
      </w:r>
      <w:r w:rsidR="0080639B" w:rsidRPr="00CA514B">
        <w:rPr>
          <w:rFonts w:ascii="Arial" w:hAnsi="Arial" w:cs="Arial"/>
          <w:sz w:val="24"/>
          <w:szCs w:val="24"/>
          <w:lang w:val="az-Latn-AZ"/>
        </w:rPr>
        <w:t xml:space="preserve"> prinsip</w:t>
      </w:r>
      <w:r w:rsidRPr="00CA514B">
        <w:rPr>
          <w:rFonts w:ascii="Arial" w:hAnsi="Arial" w:cs="Arial"/>
          <w:sz w:val="24"/>
          <w:szCs w:val="24"/>
          <w:lang w:val="az-Latn-AZ"/>
        </w:rPr>
        <w:t xml:space="preserve"> </w:t>
      </w:r>
      <w:r w:rsidR="0080639B" w:rsidRPr="00CA514B">
        <w:rPr>
          <w:rFonts w:ascii="Arial" w:hAnsi="Arial" w:cs="Arial"/>
          <w:sz w:val="24"/>
          <w:szCs w:val="24"/>
          <w:lang w:val="az-Latn-AZ"/>
        </w:rPr>
        <w:t xml:space="preserve">hüququn aliliyinin əsas aspektlərindən biri kimi çıxış edir. Hər bir qanunun və ya onun hər hansı bir müddəasının hüquqi müəyyənlik prinsipinə cavab verməsi olduqca vacibdir. Bunun təmin edilməsi üçün hüquq normaları birmənalı və aydın olmalıdır. Bu öz növbəsində hər kəsə onun hüquq və azadlıqlarının müdafiə ediləcəyinə, hüquq tətbiqedənin hərəkətlərinin isə proqnozlaşdırıla bilən olacağına əminlik </w:t>
      </w:r>
      <w:r w:rsidR="000F728E" w:rsidRPr="00CA514B">
        <w:rPr>
          <w:rFonts w:ascii="Arial" w:hAnsi="Arial" w:cs="Arial"/>
          <w:sz w:val="24"/>
          <w:szCs w:val="24"/>
          <w:lang w:val="az-Latn-AZ"/>
        </w:rPr>
        <w:t>yaratmalıdır</w:t>
      </w:r>
      <w:r w:rsidR="0080639B" w:rsidRPr="00CA514B">
        <w:rPr>
          <w:rFonts w:ascii="Arial" w:hAnsi="Arial" w:cs="Arial"/>
          <w:sz w:val="24"/>
          <w:szCs w:val="24"/>
          <w:lang w:val="az-Latn-AZ"/>
        </w:rPr>
        <w:t>. Bunun əksi, yəni hüquq normasının məzmununun qeyri-müəyyənliyi hüquq tətbiq</w:t>
      </w:r>
      <w:r w:rsidR="008227FD">
        <w:rPr>
          <w:rFonts w:ascii="Arial" w:hAnsi="Arial" w:cs="Arial"/>
          <w:sz w:val="24"/>
          <w:szCs w:val="24"/>
          <w:lang w:val="az-Latn-AZ"/>
        </w:rPr>
        <w:t xml:space="preserve"> </w:t>
      </w:r>
      <w:r w:rsidR="0080639B" w:rsidRPr="00CA514B">
        <w:rPr>
          <w:rFonts w:ascii="Arial" w:hAnsi="Arial" w:cs="Arial"/>
          <w:sz w:val="24"/>
          <w:szCs w:val="24"/>
          <w:lang w:val="az-Latn-AZ"/>
        </w:rPr>
        <w:t>etmədə məhdudiyyətsiz mülahizə üçün imkan yaratmaqla, hər bir normativ hüquqi aktın əsasın</w:t>
      </w:r>
      <w:r w:rsidR="000F728E" w:rsidRPr="00CA514B">
        <w:rPr>
          <w:rFonts w:ascii="Arial" w:hAnsi="Arial" w:cs="Arial"/>
          <w:sz w:val="24"/>
          <w:szCs w:val="24"/>
          <w:lang w:val="az-Latn-AZ"/>
        </w:rPr>
        <w:t xml:space="preserve">ı təşkil etməli </w:t>
      </w:r>
      <w:r w:rsidR="0080639B" w:rsidRPr="00CA514B">
        <w:rPr>
          <w:rFonts w:ascii="Arial" w:hAnsi="Arial" w:cs="Arial"/>
          <w:sz w:val="24"/>
          <w:szCs w:val="24"/>
          <w:lang w:val="az-Latn-AZ"/>
        </w:rPr>
        <w:t>olan qanunun aliliyi, qanun və məhkəmə qarşısında bərabərlik və ədalət prinsiplərinin pozulmasına gətirib çıxara bilər ("Azərbaycan Respublikasında hərbi xidmətə çağırışın əsasları haqqında" Azərbaycan Respublikası Qanununun 21-ci maddəsinin və Azərbaycan Respublikası Cəzaların İcrası Məcəlləsinin 180.3-cü maddəsinin müddəalarının şərh edilməsinə dair” 2008-ci il 22 sentyabr və “Azərbaycan Respublikası Cinayət Məcəlləsinin 59.1.9 və 60-cı maddələrinin bəzi müddəalarının şərh edilməsinə dair” 2012-ci il 2 aprel tarixli Qərarlar).</w:t>
      </w:r>
    </w:p>
    <w:p w14:paraId="1745B4B5" w14:textId="587A665E" w:rsidR="006F30E8" w:rsidRPr="00CA514B" w:rsidRDefault="00D20D72" w:rsidP="00CA514B">
      <w:pPr>
        <w:pStyle w:val="ae"/>
        <w:shd w:val="clear" w:color="auto" w:fill="auto"/>
        <w:spacing w:line="240" w:lineRule="auto"/>
        <w:ind w:firstLine="567"/>
        <w:rPr>
          <w:rFonts w:ascii="Arial" w:hAnsi="Arial" w:cs="Arial"/>
          <w:sz w:val="24"/>
          <w:szCs w:val="24"/>
          <w:lang w:val="az-Latn-AZ"/>
        </w:rPr>
      </w:pPr>
      <w:r w:rsidRPr="00CA514B">
        <w:rPr>
          <w:rFonts w:ascii="Arial" w:hAnsi="Arial" w:cs="Arial"/>
          <w:sz w:val="24"/>
          <w:szCs w:val="24"/>
          <w:lang w:val="az-Latn-AZ"/>
        </w:rPr>
        <w:t>Q</w:t>
      </w:r>
      <w:r w:rsidR="00816C9E" w:rsidRPr="00CA514B">
        <w:rPr>
          <w:rFonts w:ascii="Arial" w:hAnsi="Arial" w:cs="Arial"/>
          <w:sz w:val="24"/>
          <w:szCs w:val="24"/>
          <w:lang w:val="az-Latn-AZ"/>
        </w:rPr>
        <w:t>eyd e</w:t>
      </w:r>
      <w:r w:rsidRPr="00CA514B">
        <w:rPr>
          <w:rFonts w:ascii="Arial" w:hAnsi="Arial" w:cs="Arial"/>
          <w:sz w:val="24"/>
          <w:szCs w:val="24"/>
          <w:lang w:val="az-Latn-AZ"/>
        </w:rPr>
        <w:t>dil</w:t>
      </w:r>
      <w:r w:rsidR="00816C9E" w:rsidRPr="00CA514B">
        <w:rPr>
          <w:rFonts w:ascii="Arial" w:hAnsi="Arial" w:cs="Arial"/>
          <w:sz w:val="24"/>
          <w:szCs w:val="24"/>
          <w:lang w:val="az-Latn-AZ"/>
        </w:rPr>
        <w:t>mə</w:t>
      </w:r>
      <w:r w:rsidRPr="00CA514B">
        <w:rPr>
          <w:rFonts w:ascii="Arial" w:hAnsi="Arial" w:cs="Arial"/>
          <w:sz w:val="24"/>
          <w:szCs w:val="24"/>
          <w:lang w:val="az-Latn-AZ"/>
        </w:rPr>
        <w:t>s</w:t>
      </w:r>
      <w:r w:rsidR="00816C9E" w:rsidRPr="00CA514B">
        <w:rPr>
          <w:rFonts w:ascii="Arial" w:hAnsi="Arial" w:cs="Arial"/>
          <w:sz w:val="24"/>
          <w:szCs w:val="24"/>
          <w:lang w:val="az-Latn-AZ"/>
        </w:rPr>
        <w:t>i zəruri</w:t>
      </w:r>
      <w:r w:rsidRPr="00CA514B">
        <w:rPr>
          <w:rFonts w:ascii="Arial" w:hAnsi="Arial" w:cs="Arial"/>
          <w:sz w:val="24"/>
          <w:szCs w:val="24"/>
          <w:lang w:val="az-Latn-AZ"/>
        </w:rPr>
        <w:t xml:space="preserve">dir </w:t>
      </w:r>
      <w:r w:rsidR="00816C9E" w:rsidRPr="00CA514B">
        <w:rPr>
          <w:rFonts w:ascii="Arial" w:hAnsi="Arial" w:cs="Arial"/>
          <w:sz w:val="24"/>
          <w:szCs w:val="24"/>
          <w:lang w:val="az-Latn-AZ"/>
        </w:rPr>
        <w:t>ki, h</w:t>
      </w:r>
      <w:r w:rsidR="00435CE5" w:rsidRPr="00CA514B">
        <w:rPr>
          <w:rFonts w:ascii="Arial" w:hAnsi="Arial" w:cs="Arial"/>
          <w:sz w:val="24"/>
          <w:szCs w:val="24"/>
          <w:lang w:val="az-Latn-AZ"/>
        </w:rPr>
        <w:t xml:space="preserve">üquqi müəyyənlik prinsipinin tələbləri baxımından </w:t>
      </w:r>
      <w:r w:rsidR="007874CC" w:rsidRPr="00CA514B">
        <w:rPr>
          <w:rFonts w:ascii="Arial" w:hAnsi="Arial" w:cs="Arial"/>
          <w:sz w:val="24"/>
          <w:szCs w:val="24"/>
          <w:lang w:val="az-Latn-AZ"/>
        </w:rPr>
        <w:t xml:space="preserve">qanunvericilik aktlarının, </w:t>
      </w:r>
      <w:r w:rsidR="008227FD">
        <w:rPr>
          <w:rFonts w:ascii="Arial" w:hAnsi="Arial" w:cs="Arial"/>
          <w:sz w:val="24"/>
          <w:szCs w:val="24"/>
          <w:lang w:val="az-Latn-AZ"/>
        </w:rPr>
        <w:t>xüsusən</w:t>
      </w:r>
      <w:r w:rsidR="008227FD" w:rsidRPr="00CA514B">
        <w:rPr>
          <w:rFonts w:ascii="Arial" w:hAnsi="Arial" w:cs="Arial"/>
          <w:sz w:val="24"/>
          <w:szCs w:val="24"/>
          <w:lang w:val="az-Latn-AZ"/>
        </w:rPr>
        <w:t xml:space="preserve"> </w:t>
      </w:r>
      <w:r w:rsidR="007874CC" w:rsidRPr="00CA514B">
        <w:rPr>
          <w:rFonts w:ascii="Arial" w:hAnsi="Arial" w:cs="Arial"/>
          <w:sz w:val="24"/>
          <w:szCs w:val="24"/>
          <w:lang w:val="az-Latn-AZ"/>
        </w:rPr>
        <w:t xml:space="preserve">İnzibati Xətalar Məcəlləsinin müddəalarının </w:t>
      </w:r>
      <w:r w:rsidR="00493955" w:rsidRPr="00CA514B">
        <w:rPr>
          <w:rFonts w:ascii="Arial" w:hAnsi="Arial" w:cs="Arial"/>
          <w:sz w:val="24"/>
          <w:szCs w:val="24"/>
          <w:lang w:val="az-Latn-AZ"/>
        </w:rPr>
        <w:t>dəqiq</w:t>
      </w:r>
      <w:r w:rsidR="007874CC" w:rsidRPr="00CA514B">
        <w:rPr>
          <w:rFonts w:ascii="Arial" w:hAnsi="Arial" w:cs="Arial"/>
          <w:sz w:val="24"/>
          <w:szCs w:val="24"/>
          <w:lang w:val="az-Latn-AZ"/>
        </w:rPr>
        <w:t xml:space="preserve"> müəyyən edilməsi böyük əhəmiyyət kəsb edir. </w:t>
      </w:r>
      <w:r w:rsidR="00034913" w:rsidRPr="00CA514B">
        <w:rPr>
          <w:rFonts w:ascii="Arial" w:hAnsi="Arial" w:cs="Arial"/>
          <w:sz w:val="24"/>
          <w:szCs w:val="24"/>
          <w:lang w:val="az-Latn-AZ"/>
        </w:rPr>
        <w:t>Hər hansı əməlin inzibati xəta hesab edilməsi həmin əməli törədən şəxs barəsində</w:t>
      </w:r>
      <w:r w:rsidR="000F728E" w:rsidRPr="00CA514B">
        <w:rPr>
          <w:rFonts w:ascii="Arial" w:hAnsi="Arial" w:cs="Arial"/>
          <w:sz w:val="24"/>
          <w:szCs w:val="24"/>
          <w:lang w:val="az-Latn-AZ"/>
        </w:rPr>
        <w:t xml:space="preserve"> </w:t>
      </w:r>
      <w:r w:rsidR="00034913" w:rsidRPr="00CA514B">
        <w:rPr>
          <w:rFonts w:ascii="Arial" w:hAnsi="Arial" w:cs="Arial"/>
          <w:sz w:val="24"/>
          <w:szCs w:val="24"/>
          <w:lang w:val="az-Latn-AZ"/>
        </w:rPr>
        <w:t>inzibati-hüquqi nəticələr yara</w:t>
      </w:r>
      <w:r w:rsidR="001C0488" w:rsidRPr="00CA514B">
        <w:rPr>
          <w:rFonts w:ascii="Arial" w:hAnsi="Arial" w:cs="Arial"/>
          <w:sz w:val="24"/>
          <w:szCs w:val="24"/>
          <w:lang w:val="az-Latn-AZ"/>
        </w:rPr>
        <w:t xml:space="preserve">da biləcəyindən, </w:t>
      </w:r>
      <w:r w:rsidR="008D4E19" w:rsidRPr="00CA514B">
        <w:rPr>
          <w:rFonts w:ascii="Arial" w:hAnsi="Arial" w:cs="Arial"/>
          <w:sz w:val="24"/>
          <w:szCs w:val="24"/>
          <w:lang w:val="az-Latn-AZ"/>
        </w:rPr>
        <w:t>hər bir</w:t>
      </w:r>
      <w:r w:rsidR="007874CC" w:rsidRPr="00CA514B">
        <w:rPr>
          <w:rFonts w:ascii="Arial" w:hAnsi="Arial" w:cs="Arial"/>
          <w:sz w:val="24"/>
          <w:szCs w:val="24"/>
          <w:lang w:val="az-Latn-AZ"/>
        </w:rPr>
        <w:t xml:space="preserve"> </w:t>
      </w:r>
      <w:r w:rsidR="00034913" w:rsidRPr="00CA514B">
        <w:rPr>
          <w:rFonts w:ascii="Arial" w:hAnsi="Arial" w:cs="Arial"/>
          <w:sz w:val="24"/>
          <w:szCs w:val="24"/>
          <w:lang w:val="az-Latn-AZ"/>
        </w:rPr>
        <w:t xml:space="preserve">inzibati xəta </w:t>
      </w:r>
      <w:r w:rsidR="007874CC" w:rsidRPr="00CA514B">
        <w:rPr>
          <w:rFonts w:ascii="Arial" w:hAnsi="Arial" w:cs="Arial"/>
          <w:sz w:val="24"/>
          <w:szCs w:val="24"/>
          <w:lang w:val="az-Latn-AZ"/>
        </w:rPr>
        <w:t xml:space="preserve">və onun törədilməsinə görə sanksiya qanunla elə dəqiq müəyyən edilməlidir ki, </w:t>
      </w:r>
      <w:r w:rsidR="006F30E8" w:rsidRPr="00CA514B">
        <w:rPr>
          <w:rFonts w:ascii="Arial" w:hAnsi="Arial" w:cs="Arial"/>
          <w:sz w:val="24"/>
          <w:szCs w:val="24"/>
          <w:lang w:val="az-Latn-AZ"/>
        </w:rPr>
        <w:t>müvafiq normanın mətninə əsasən</w:t>
      </w:r>
      <w:r w:rsidR="008D4E19" w:rsidRPr="00CA514B">
        <w:rPr>
          <w:rFonts w:ascii="Arial" w:hAnsi="Arial" w:cs="Arial"/>
          <w:sz w:val="24"/>
          <w:szCs w:val="24"/>
          <w:lang w:val="az-Latn-AZ"/>
        </w:rPr>
        <w:t xml:space="preserve"> </w:t>
      </w:r>
      <w:r w:rsidR="007874CC" w:rsidRPr="00CA514B">
        <w:rPr>
          <w:rFonts w:ascii="Arial" w:hAnsi="Arial" w:cs="Arial"/>
          <w:sz w:val="24"/>
          <w:szCs w:val="24"/>
          <w:lang w:val="az-Latn-AZ"/>
        </w:rPr>
        <w:t xml:space="preserve">hər kəs </w:t>
      </w:r>
      <w:r w:rsidR="006F30E8" w:rsidRPr="00CA514B">
        <w:rPr>
          <w:rFonts w:ascii="Arial" w:hAnsi="Arial" w:cs="Arial"/>
          <w:sz w:val="24"/>
          <w:szCs w:val="24"/>
          <w:lang w:val="az-Latn-AZ"/>
        </w:rPr>
        <w:t xml:space="preserve">hansı əməlin qadağan olunduğunu və dövlət məcburiyyət tədbirlərinin tətbiqinə səbəb olduğunu, </w:t>
      </w:r>
      <w:r w:rsidR="00A461C3" w:rsidRPr="00CA514B">
        <w:rPr>
          <w:rFonts w:ascii="Arial" w:hAnsi="Arial" w:cs="Arial"/>
          <w:sz w:val="24"/>
          <w:szCs w:val="24"/>
          <w:lang w:val="az-Latn-AZ"/>
        </w:rPr>
        <w:t xml:space="preserve">yəni </w:t>
      </w:r>
      <w:r w:rsidR="007874CC" w:rsidRPr="00CA514B">
        <w:rPr>
          <w:rFonts w:ascii="Arial" w:hAnsi="Arial" w:cs="Arial"/>
          <w:sz w:val="24"/>
          <w:szCs w:val="24"/>
          <w:lang w:val="az-Latn-AZ"/>
        </w:rPr>
        <w:t>öz hərəkətinin və ya hərəkətsizliyinin inzibati-hüquqi nəticələrini</w:t>
      </w:r>
      <w:r w:rsidR="006F30E8" w:rsidRPr="00CA514B">
        <w:rPr>
          <w:rFonts w:ascii="Arial" w:hAnsi="Arial" w:cs="Arial"/>
          <w:sz w:val="24"/>
          <w:szCs w:val="24"/>
          <w:lang w:val="az-Latn-AZ"/>
        </w:rPr>
        <w:t xml:space="preserve"> qabaqcadan</w:t>
      </w:r>
      <w:r w:rsidR="007874CC" w:rsidRPr="00CA514B">
        <w:rPr>
          <w:rFonts w:ascii="Arial" w:hAnsi="Arial" w:cs="Arial"/>
          <w:sz w:val="24"/>
          <w:szCs w:val="24"/>
          <w:lang w:val="az-Latn-AZ"/>
        </w:rPr>
        <w:t xml:space="preserve"> görə bilsin</w:t>
      </w:r>
      <w:r w:rsidR="002E7266" w:rsidRPr="00CA514B">
        <w:rPr>
          <w:rFonts w:ascii="Arial" w:hAnsi="Arial" w:cs="Arial"/>
          <w:sz w:val="24"/>
          <w:szCs w:val="24"/>
          <w:lang w:val="az-Latn-AZ"/>
        </w:rPr>
        <w:t xml:space="preserve"> (</w:t>
      </w:r>
      <w:r w:rsidR="00A461C3" w:rsidRPr="00CA514B">
        <w:rPr>
          <w:rFonts w:ascii="Arial" w:hAnsi="Arial" w:cs="Arial"/>
          <w:sz w:val="24"/>
          <w:szCs w:val="24"/>
          <w:lang w:val="az-Latn-AZ"/>
        </w:rPr>
        <w:t xml:space="preserve">Oxşar hüquqi mövqe Konstitusiya Məhkəməsi Plenumunun “Azərbaycan Respublikası İnzibati Xətalar Məcəlləsinin </w:t>
      </w:r>
      <w:r w:rsidR="00BE7790" w:rsidRPr="00CA514B">
        <w:rPr>
          <w:rFonts w:ascii="Arial" w:hAnsi="Arial" w:cs="Arial"/>
          <w:sz w:val="24"/>
          <w:szCs w:val="24"/>
          <w:lang w:val="az-Latn-AZ"/>
        </w:rPr>
        <w:t>333.2-ci</w:t>
      </w:r>
      <w:r w:rsidR="00A461C3" w:rsidRPr="00CA514B">
        <w:rPr>
          <w:rFonts w:ascii="Arial" w:hAnsi="Arial" w:cs="Arial"/>
          <w:sz w:val="24"/>
          <w:szCs w:val="24"/>
          <w:lang w:val="az-Latn-AZ"/>
        </w:rPr>
        <w:t xml:space="preserve"> maddəsinin</w:t>
      </w:r>
      <w:r w:rsidR="00BE7790" w:rsidRPr="00CA514B">
        <w:rPr>
          <w:rFonts w:ascii="Arial" w:hAnsi="Arial" w:cs="Arial"/>
          <w:sz w:val="24"/>
          <w:szCs w:val="24"/>
          <w:lang w:val="az-Latn-AZ"/>
        </w:rPr>
        <w:t xml:space="preserve"> </w:t>
      </w:r>
      <w:r w:rsidR="00A461C3" w:rsidRPr="00CA514B">
        <w:rPr>
          <w:rFonts w:ascii="Arial" w:hAnsi="Arial" w:cs="Arial"/>
          <w:sz w:val="24"/>
          <w:szCs w:val="24"/>
          <w:lang w:val="az-Latn-AZ"/>
        </w:rPr>
        <w:t>şərh edilməsinə dair” 20</w:t>
      </w:r>
      <w:r w:rsidR="00BE7790" w:rsidRPr="00CA514B">
        <w:rPr>
          <w:rFonts w:ascii="Arial" w:hAnsi="Arial" w:cs="Arial"/>
          <w:sz w:val="24"/>
          <w:szCs w:val="24"/>
          <w:lang w:val="az-Latn-AZ"/>
        </w:rPr>
        <w:t>22</w:t>
      </w:r>
      <w:r w:rsidR="00A461C3" w:rsidRPr="00CA514B">
        <w:rPr>
          <w:rFonts w:ascii="Arial" w:hAnsi="Arial" w:cs="Arial"/>
          <w:sz w:val="24"/>
          <w:szCs w:val="24"/>
          <w:lang w:val="az-Latn-AZ"/>
        </w:rPr>
        <w:t xml:space="preserve">-ci il </w:t>
      </w:r>
      <w:r w:rsidR="00BE7790" w:rsidRPr="00CA514B">
        <w:rPr>
          <w:rFonts w:ascii="Arial" w:hAnsi="Arial" w:cs="Arial"/>
          <w:sz w:val="24"/>
          <w:szCs w:val="24"/>
          <w:lang w:val="az-Latn-AZ"/>
        </w:rPr>
        <w:t>8 iyun</w:t>
      </w:r>
      <w:r w:rsidR="00A461C3" w:rsidRPr="00CA514B">
        <w:rPr>
          <w:rFonts w:ascii="Arial" w:hAnsi="Arial" w:cs="Arial"/>
          <w:sz w:val="24"/>
          <w:szCs w:val="24"/>
          <w:lang w:val="az-Latn-AZ"/>
        </w:rPr>
        <w:t xml:space="preserve"> tarixli Qərarında da ifadə olunmuşdur</w:t>
      </w:r>
      <w:r w:rsidR="002E7266" w:rsidRPr="00CA514B">
        <w:rPr>
          <w:rFonts w:ascii="Arial" w:hAnsi="Arial" w:cs="Arial"/>
          <w:sz w:val="24"/>
          <w:szCs w:val="24"/>
          <w:lang w:val="az-Latn-AZ"/>
        </w:rPr>
        <w:t>)</w:t>
      </w:r>
      <w:r w:rsidR="00A461C3" w:rsidRPr="00CA514B">
        <w:rPr>
          <w:rFonts w:ascii="Arial" w:hAnsi="Arial" w:cs="Arial"/>
          <w:sz w:val="24"/>
          <w:szCs w:val="24"/>
          <w:lang w:val="az-Latn-AZ"/>
        </w:rPr>
        <w:t>.</w:t>
      </w:r>
      <w:r w:rsidR="00034913" w:rsidRPr="00CA514B">
        <w:rPr>
          <w:rFonts w:ascii="Arial" w:hAnsi="Arial" w:cs="Arial"/>
          <w:sz w:val="24"/>
          <w:szCs w:val="24"/>
          <w:lang w:val="az-Latn-AZ"/>
        </w:rPr>
        <w:t xml:space="preserve"> </w:t>
      </w:r>
    </w:p>
    <w:p w14:paraId="12B22DD0" w14:textId="3CFFEF2D" w:rsidR="00962FA6" w:rsidRPr="00CA514B" w:rsidRDefault="008227FD" w:rsidP="00CA514B">
      <w:pPr>
        <w:pStyle w:val="ae"/>
        <w:shd w:val="clear" w:color="auto" w:fill="auto"/>
        <w:spacing w:line="240" w:lineRule="auto"/>
        <w:ind w:firstLine="567"/>
        <w:rPr>
          <w:rFonts w:ascii="Arial" w:hAnsi="Arial" w:cs="Arial"/>
          <w:sz w:val="24"/>
          <w:szCs w:val="24"/>
          <w:lang w:val="az-Latn-AZ"/>
        </w:rPr>
      </w:pPr>
      <w:r>
        <w:rPr>
          <w:rFonts w:ascii="Arial" w:hAnsi="Arial" w:cs="Arial"/>
          <w:sz w:val="24"/>
          <w:szCs w:val="24"/>
          <w:lang w:val="az-Latn-AZ"/>
        </w:rPr>
        <w:t>İ</w:t>
      </w:r>
      <w:r w:rsidR="00676906" w:rsidRPr="00CA514B">
        <w:rPr>
          <w:rFonts w:ascii="Arial" w:hAnsi="Arial" w:cs="Arial"/>
          <w:sz w:val="24"/>
          <w:szCs w:val="24"/>
          <w:lang w:val="az-Latn-AZ"/>
        </w:rPr>
        <w:t xml:space="preserve">nzibati məsuliyyət müəyyən edən hüquq normaları ilə bağlı yuxarıda qeyd olunan tələblər </w:t>
      </w:r>
      <w:r w:rsidR="00324159" w:rsidRPr="00CA514B">
        <w:rPr>
          <w:rFonts w:ascii="Arial" w:hAnsi="Arial" w:cs="Arial"/>
          <w:sz w:val="24"/>
          <w:szCs w:val="24"/>
          <w:lang w:val="az-Latn-AZ"/>
        </w:rPr>
        <w:t>qanunvericinin blanket normalardan istifadə etdiyi hallarda</w:t>
      </w:r>
      <w:r w:rsidR="007D466B" w:rsidRPr="00CA514B">
        <w:rPr>
          <w:rFonts w:ascii="Arial" w:hAnsi="Arial" w:cs="Arial"/>
          <w:sz w:val="24"/>
          <w:szCs w:val="24"/>
          <w:lang w:val="az-Latn-AZ"/>
        </w:rPr>
        <w:t xml:space="preserve"> </w:t>
      </w:r>
      <w:r w:rsidR="00324159" w:rsidRPr="00CA514B">
        <w:rPr>
          <w:rFonts w:ascii="Arial" w:hAnsi="Arial" w:cs="Arial"/>
          <w:sz w:val="24"/>
          <w:szCs w:val="24"/>
          <w:lang w:val="az-Latn-AZ"/>
        </w:rPr>
        <w:t xml:space="preserve">xüsusi əhəmiyyət </w:t>
      </w:r>
      <w:r w:rsidR="008C3872" w:rsidRPr="00CA514B">
        <w:rPr>
          <w:rFonts w:ascii="Arial" w:hAnsi="Arial" w:cs="Arial"/>
          <w:sz w:val="24"/>
          <w:szCs w:val="24"/>
          <w:lang w:val="az-Latn-AZ"/>
        </w:rPr>
        <w:t>daşıyır</w:t>
      </w:r>
      <w:r w:rsidR="00324159" w:rsidRPr="00CA514B">
        <w:rPr>
          <w:rFonts w:ascii="Arial" w:hAnsi="Arial" w:cs="Arial"/>
          <w:sz w:val="24"/>
          <w:szCs w:val="24"/>
          <w:lang w:val="az-Latn-AZ"/>
        </w:rPr>
        <w:t>.</w:t>
      </w:r>
      <w:r w:rsidR="008B43BB" w:rsidRPr="00CA514B">
        <w:rPr>
          <w:rFonts w:ascii="Arial" w:hAnsi="Arial" w:cs="Arial"/>
          <w:sz w:val="24"/>
          <w:szCs w:val="24"/>
          <w:lang w:val="az-Latn-AZ"/>
        </w:rPr>
        <w:t xml:space="preserve"> Belə ki, İnzibati Xətalar Məcəllə</w:t>
      </w:r>
      <w:r w:rsidR="00956BC4" w:rsidRPr="00CA514B">
        <w:rPr>
          <w:rFonts w:ascii="Arial" w:hAnsi="Arial" w:cs="Arial"/>
          <w:sz w:val="24"/>
          <w:szCs w:val="24"/>
          <w:lang w:val="az-Latn-AZ"/>
        </w:rPr>
        <w:t xml:space="preserve">sinin Xüsusi hissəsinin bir sıra </w:t>
      </w:r>
      <w:r w:rsidR="00956BC4" w:rsidRPr="00CA514B">
        <w:rPr>
          <w:rFonts w:ascii="Arial" w:hAnsi="Arial" w:cs="Arial"/>
          <w:sz w:val="24"/>
          <w:szCs w:val="24"/>
          <w:lang w:val="az-Latn-AZ"/>
        </w:rPr>
        <w:lastRenderedPageBreak/>
        <w:t>normaları blanket xarakte</w:t>
      </w:r>
      <w:r w:rsidR="00836D48" w:rsidRPr="00CA514B">
        <w:rPr>
          <w:rFonts w:ascii="Arial" w:hAnsi="Arial" w:cs="Arial"/>
          <w:sz w:val="24"/>
          <w:szCs w:val="24"/>
          <w:lang w:val="az-Latn-AZ"/>
        </w:rPr>
        <w:t xml:space="preserve">rlidir, </w:t>
      </w:r>
      <w:r w:rsidR="006A7A69" w:rsidRPr="00CA514B">
        <w:rPr>
          <w:rFonts w:ascii="Arial" w:hAnsi="Arial" w:cs="Arial"/>
          <w:sz w:val="24"/>
          <w:szCs w:val="24"/>
          <w:lang w:val="az-Latn-AZ"/>
        </w:rPr>
        <w:t>yəni</w:t>
      </w:r>
      <w:r w:rsidR="00956BC4" w:rsidRPr="00CA514B">
        <w:rPr>
          <w:rFonts w:ascii="Arial" w:hAnsi="Arial" w:cs="Arial"/>
          <w:sz w:val="24"/>
          <w:szCs w:val="24"/>
          <w:lang w:val="az-Latn-AZ"/>
        </w:rPr>
        <w:t xml:space="preserve"> pozulması</w:t>
      </w:r>
      <w:r w:rsidR="00EA4E09" w:rsidRPr="00CA514B">
        <w:rPr>
          <w:rFonts w:ascii="Arial" w:hAnsi="Arial" w:cs="Arial"/>
          <w:sz w:val="24"/>
          <w:szCs w:val="24"/>
          <w:lang w:val="az-Latn-AZ"/>
        </w:rPr>
        <w:t xml:space="preserve"> məsuliyyətə səbəb olan </w:t>
      </w:r>
      <w:r w:rsidR="00B81ECF" w:rsidRPr="00CA514B">
        <w:rPr>
          <w:rFonts w:ascii="Arial" w:hAnsi="Arial" w:cs="Arial"/>
          <w:sz w:val="24"/>
          <w:szCs w:val="24"/>
          <w:lang w:val="az-Latn-AZ"/>
        </w:rPr>
        <w:t xml:space="preserve">müvafiq </w:t>
      </w:r>
      <w:r w:rsidR="004F68AC" w:rsidRPr="00CA514B">
        <w:rPr>
          <w:rFonts w:ascii="Arial" w:hAnsi="Arial" w:cs="Arial"/>
          <w:sz w:val="24"/>
          <w:szCs w:val="24"/>
          <w:lang w:val="az-Latn-AZ"/>
        </w:rPr>
        <w:t>davranış qayda</w:t>
      </w:r>
      <w:r w:rsidR="00B81ECF" w:rsidRPr="00CA514B">
        <w:rPr>
          <w:rFonts w:ascii="Arial" w:hAnsi="Arial" w:cs="Arial"/>
          <w:sz w:val="24"/>
          <w:szCs w:val="24"/>
          <w:lang w:val="az-Latn-AZ"/>
        </w:rPr>
        <w:t>lar</w:t>
      </w:r>
      <w:r w:rsidR="004F68AC" w:rsidRPr="00CA514B">
        <w:rPr>
          <w:rFonts w:ascii="Arial" w:hAnsi="Arial" w:cs="Arial"/>
          <w:sz w:val="24"/>
          <w:szCs w:val="24"/>
          <w:lang w:val="az-Latn-AZ"/>
        </w:rPr>
        <w:t xml:space="preserve">ı </w:t>
      </w:r>
      <w:r w:rsidR="008C3872" w:rsidRPr="00CA514B">
        <w:rPr>
          <w:rFonts w:ascii="Arial" w:hAnsi="Arial" w:cs="Arial"/>
          <w:sz w:val="24"/>
          <w:szCs w:val="24"/>
          <w:lang w:val="az-Latn-AZ"/>
        </w:rPr>
        <w:t xml:space="preserve">həmin Məcəllənin özündə deyil, </w:t>
      </w:r>
      <w:r w:rsidR="00045B94" w:rsidRPr="00CA514B">
        <w:rPr>
          <w:rFonts w:ascii="Arial" w:hAnsi="Arial" w:cs="Arial"/>
          <w:sz w:val="24"/>
          <w:szCs w:val="24"/>
          <w:lang w:val="az-Latn-AZ"/>
        </w:rPr>
        <w:t xml:space="preserve">ayrı-ayrı </w:t>
      </w:r>
      <w:r w:rsidR="00A724FC" w:rsidRPr="00CA514B">
        <w:rPr>
          <w:rFonts w:ascii="Arial" w:hAnsi="Arial" w:cs="Arial"/>
          <w:sz w:val="24"/>
          <w:szCs w:val="24"/>
          <w:lang w:val="az-Latn-AZ"/>
        </w:rPr>
        <w:t>normativ</w:t>
      </w:r>
      <w:r w:rsidR="00045B94" w:rsidRPr="00CA514B">
        <w:rPr>
          <w:rFonts w:ascii="Arial" w:hAnsi="Arial" w:cs="Arial"/>
          <w:sz w:val="24"/>
          <w:szCs w:val="24"/>
          <w:lang w:val="az-Latn-AZ"/>
        </w:rPr>
        <w:t xml:space="preserve"> aktlarda öz əksini tapır.</w:t>
      </w:r>
      <w:r w:rsidR="00832E89" w:rsidRPr="00CA514B">
        <w:rPr>
          <w:rFonts w:ascii="Arial" w:hAnsi="Arial" w:cs="Arial"/>
          <w:sz w:val="24"/>
          <w:szCs w:val="24"/>
          <w:lang w:val="az-Latn-AZ"/>
        </w:rPr>
        <w:t xml:space="preserve"> </w:t>
      </w:r>
      <w:r w:rsidR="00B81ECF" w:rsidRPr="00CA514B">
        <w:rPr>
          <w:rFonts w:ascii="Arial" w:hAnsi="Arial" w:cs="Arial"/>
          <w:sz w:val="24"/>
          <w:szCs w:val="24"/>
          <w:lang w:val="az-Latn-AZ"/>
        </w:rPr>
        <w:t>Bu hal</w:t>
      </w:r>
      <w:r w:rsidR="00333A1C" w:rsidRPr="00CA514B">
        <w:rPr>
          <w:rFonts w:ascii="Arial" w:hAnsi="Arial" w:cs="Arial"/>
          <w:sz w:val="24"/>
          <w:szCs w:val="24"/>
          <w:lang w:val="az-Latn-AZ"/>
        </w:rPr>
        <w:t xml:space="preserve"> </w:t>
      </w:r>
      <w:r w:rsidR="006A7A69" w:rsidRPr="00CA514B">
        <w:rPr>
          <w:rFonts w:ascii="Arial" w:hAnsi="Arial" w:cs="Arial"/>
          <w:sz w:val="24"/>
          <w:szCs w:val="24"/>
          <w:lang w:val="az-Latn-AZ"/>
        </w:rPr>
        <w:t xml:space="preserve">isə </w:t>
      </w:r>
      <w:r w:rsidR="00333A1C" w:rsidRPr="00CA514B">
        <w:rPr>
          <w:rFonts w:ascii="Arial" w:hAnsi="Arial" w:cs="Arial"/>
          <w:sz w:val="24"/>
          <w:szCs w:val="24"/>
          <w:lang w:val="az-Latn-AZ"/>
        </w:rPr>
        <w:t xml:space="preserve">yalnız </w:t>
      </w:r>
      <w:r w:rsidR="00B81ECF" w:rsidRPr="00CA514B">
        <w:rPr>
          <w:rFonts w:ascii="Arial" w:hAnsi="Arial" w:cs="Arial"/>
          <w:sz w:val="24"/>
          <w:szCs w:val="24"/>
          <w:lang w:val="az-Latn-AZ"/>
        </w:rPr>
        <w:t xml:space="preserve">inzibati məsuliyyəti </w:t>
      </w:r>
      <w:r w:rsidR="00420361" w:rsidRPr="00CA514B">
        <w:rPr>
          <w:rFonts w:ascii="Arial" w:hAnsi="Arial" w:cs="Arial"/>
          <w:sz w:val="24"/>
          <w:szCs w:val="24"/>
          <w:lang w:val="az-Latn-AZ"/>
        </w:rPr>
        <w:t>müəyyən edən mühafizəedici normaların deyil, həm də tənzimləyici, yəni</w:t>
      </w:r>
      <w:r w:rsidR="00B81ECF" w:rsidRPr="00CA514B">
        <w:rPr>
          <w:rFonts w:ascii="Arial" w:hAnsi="Arial" w:cs="Arial"/>
          <w:sz w:val="24"/>
          <w:szCs w:val="24"/>
          <w:lang w:val="az-Latn-AZ"/>
        </w:rPr>
        <w:t xml:space="preserve"> davranış qaydalarını müəyyən edən </w:t>
      </w:r>
      <w:r w:rsidR="00420361" w:rsidRPr="00CA514B">
        <w:rPr>
          <w:rFonts w:ascii="Arial" w:hAnsi="Arial" w:cs="Arial"/>
          <w:sz w:val="24"/>
          <w:szCs w:val="24"/>
          <w:lang w:val="az-Latn-AZ"/>
        </w:rPr>
        <w:t>normaların da</w:t>
      </w:r>
      <w:r w:rsidR="00B81ECF" w:rsidRPr="00CA514B">
        <w:rPr>
          <w:rFonts w:ascii="Arial" w:hAnsi="Arial" w:cs="Arial"/>
          <w:sz w:val="24"/>
          <w:szCs w:val="24"/>
          <w:lang w:val="az-Latn-AZ"/>
        </w:rPr>
        <w:t xml:space="preserve"> </w:t>
      </w:r>
      <w:r w:rsidR="00420361" w:rsidRPr="00CA514B">
        <w:rPr>
          <w:rFonts w:ascii="Arial" w:hAnsi="Arial" w:cs="Arial"/>
          <w:sz w:val="24"/>
          <w:szCs w:val="24"/>
          <w:lang w:val="az-Latn-AZ"/>
        </w:rPr>
        <w:t>hüquqi müəyyənlik prinsipinin tələblərinə cavab verməsini zəruri edir.</w:t>
      </w:r>
      <w:r w:rsidR="00B81ECF" w:rsidRPr="00CA514B">
        <w:rPr>
          <w:rFonts w:ascii="Arial" w:hAnsi="Arial" w:cs="Arial"/>
          <w:sz w:val="24"/>
          <w:szCs w:val="24"/>
          <w:lang w:val="az-Latn-AZ"/>
        </w:rPr>
        <w:t xml:space="preserve"> </w:t>
      </w:r>
      <w:r w:rsidR="00855B33" w:rsidRPr="00CA514B">
        <w:rPr>
          <w:rFonts w:ascii="Arial" w:hAnsi="Arial" w:cs="Arial"/>
          <w:sz w:val="24"/>
          <w:szCs w:val="24"/>
          <w:lang w:val="az-Latn-AZ"/>
        </w:rPr>
        <w:t xml:space="preserve">Həmin normalar </w:t>
      </w:r>
      <w:r w:rsidR="00B81ECF" w:rsidRPr="00CA514B">
        <w:rPr>
          <w:rFonts w:ascii="Arial" w:hAnsi="Arial" w:cs="Arial"/>
          <w:sz w:val="24"/>
          <w:szCs w:val="24"/>
          <w:lang w:val="az-Latn-AZ"/>
        </w:rPr>
        <w:t>elə şəkildə ifadə olunmalıdır ki, o</w:t>
      </w:r>
      <w:r w:rsidR="00B85118" w:rsidRPr="00CA514B">
        <w:rPr>
          <w:rFonts w:ascii="Arial" w:hAnsi="Arial" w:cs="Arial"/>
          <w:sz w:val="24"/>
          <w:szCs w:val="24"/>
          <w:lang w:val="az-Latn-AZ"/>
        </w:rPr>
        <w:t xml:space="preserve">radakı </w:t>
      </w:r>
      <w:r w:rsidR="00B81ECF" w:rsidRPr="00CA514B">
        <w:rPr>
          <w:rFonts w:ascii="Arial" w:hAnsi="Arial" w:cs="Arial"/>
          <w:sz w:val="24"/>
          <w:szCs w:val="24"/>
          <w:lang w:val="az-Latn-AZ"/>
        </w:rPr>
        <w:t>anlayışlar</w:t>
      </w:r>
      <w:r w:rsidR="00B85118" w:rsidRPr="00CA514B">
        <w:rPr>
          <w:rFonts w:ascii="Arial" w:hAnsi="Arial" w:cs="Arial"/>
          <w:sz w:val="24"/>
          <w:szCs w:val="24"/>
          <w:lang w:val="az-Latn-AZ"/>
        </w:rPr>
        <w:t xml:space="preserve">, </w:t>
      </w:r>
      <w:r w:rsidR="00B81ECF" w:rsidRPr="00CA514B">
        <w:rPr>
          <w:rFonts w:ascii="Arial" w:hAnsi="Arial" w:cs="Arial"/>
          <w:sz w:val="24"/>
          <w:szCs w:val="24"/>
          <w:lang w:val="az-Latn-AZ"/>
        </w:rPr>
        <w:t>subyektiv hüquqlar, vəzifələr, hüquqi prosedurlar və s. inzibati-hüquqi məsuliyyətin aydın anlaşılmasına və tətbiqinə maneə yaratmasın</w:t>
      </w:r>
      <w:r w:rsidR="00B85118" w:rsidRPr="00CA514B">
        <w:rPr>
          <w:rFonts w:ascii="Arial" w:hAnsi="Arial" w:cs="Arial"/>
          <w:sz w:val="24"/>
          <w:szCs w:val="24"/>
          <w:lang w:val="az-Latn-AZ"/>
        </w:rPr>
        <w:t xml:space="preserve">. </w:t>
      </w:r>
    </w:p>
    <w:p w14:paraId="2870D409" w14:textId="67703DB6" w:rsidR="006F30E8" w:rsidRPr="00CA514B" w:rsidRDefault="008D5757" w:rsidP="00CA514B">
      <w:pPr>
        <w:pStyle w:val="ae"/>
        <w:shd w:val="clear" w:color="auto" w:fill="auto"/>
        <w:spacing w:line="240" w:lineRule="auto"/>
        <w:ind w:firstLine="567"/>
        <w:rPr>
          <w:rFonts w:ascii="Arial" w:hAnsi="Arial" w:cs="Arial"/>
          <w:sz w:val="24"/>
          <w:szCs w:val="24"/>
          <w:lang w:val="az-Latn-AZ"/>
        </w:rPr>
      </w:pPr>
      <w:r w:rsidRPr="00CA514B">
        <w:rPr>
          <w:rFonts w:ascii="Arial" w:hAnsi="Arial" w:cs="Arial"/>
          <w:sz w:val="24"/>
          <w:szCs w:val="24"/>
          <w:lang w:val="az-Latn-AZ"/>
        </w:rPr>
        <w:t>Əks halda</w:t>
      </w:r>
      <w:r w:rsidR="00A03D83" w:rsidRPr="00CA514B">
        <w:rPr>
          <w:rFonts w:ascii="Arial" w:hAnsi="Arial" w:cs="Arial"/>
          <w:sz w:val="24"/>
          <w:szCs w:val="24"/>
          <w:lang w:val="az-Latn-AZ"/>
        </w:rPr>
        <w:t>,</w:t>
      </w:r>
      <w:r w:rsidRPr="00CA514B">
        <w:rPr>
          <w:rFonts w:ascii="Arial" w:hAnsi="Arial" w:cs="Arial"/>
          <w:sz w:val="24"/>
          <w:szCs w:val="24"/>
          <w:lang w:val="az-Latn-AZ"/>
        </w:rPr>
        <w:t xml:space="preserve"> bu, </w:t>
      </w:r>
      <w:r w:rsidR="00975638" w:rsidRPr="00CA514B">
        <w:rPr>
          <w:rFonts w:ascii="Arial" w:hAnsi="Arial" w:cs="Arial"/>
          <w:sz w:val="24"/>
          <w:szCs w:val="24"/>
          <w:lang w:val="az-Latn-AZ"/>
        </w:rPr>
        <w:t>təqsirli olmayan şəxsin inzibati məsuliyyətə cəlb olunması və ya inzibati xəta hadisəsinin</w:t>
      </w:r>
      <w:r w:rsidR="006D4EE8" w:rsidRPr="00CA514B">
        <w:rPr>
          <w:rFonts w:ascii="Arial" w:hAnsi="Arial" w:cs="Arial"/>
          <w:sz w:val="24"/>
          <w:szCs w:val="24"/>
          <w:lang w:val="az-Latn-AZ"/>
        </w:rPr>
        <w:t xml:space="preserve"> </w:t>
      </w:r>
      <w:r w:rsidR="00975638" w:rsidRPr="00CA514B">
        <w:rPr>
          <w:rFonts w:ascii="Arial" w:hAnsi="Arial" w:cs="Arial"/>
          <w:sz w:val="24"/>
          <w:szCs w:val="24"/>
          <w:lang w:val="az-Latn-AZ"/>
        </w:rPr>
        <w:t xml:space="preserve">baş verməsində təqsirli olan şəxsin məsuliyyətdən kənarda qalması ilə nəticələnə, </w:t>
      </w:r>
      <w:r w:rsidRPr="00CA514B">
        <w:rPr>
          <w:rFonts w:ascii="Arial" w:hAnsi="Arial" w:cs="Arial"/>
          <w:sz w:val="24"/>
          <w:szCs w:val="24"/>
          <w:lang w:val="az-Latn-AZ"/>
        </w:rPr>
        <w:t>fiziki və hüquqi şəxslərin hüquqlarının, azadlıqlarının və qanuni mənafelərinin müdafiəsi təminatlarının zəifləməsinə səbəb ola bilər.</w:t>
      </w:r>
      <w:r w:rsidR="00975638" w:rsidRPr="00CA514B">
        <w:rPr>
          <w:rFonts w:ascii="Arial" w:hAnsi="Arial" w:cs="Arial"/>
          <w:sz w:val="24"/>
          <w:szCs w:val="24"/>
          <w:lang w:val="az-Latn-AZ"/>
        </w:rPr>
        <w:t xml:space="preserve"> </w:t>
      </w:r>
    </w:p>
    <w:p w14:paraId="0B1F55F6" w14:textId="42D43FB3" w:rsidR="0097048F" w:rsidRPr="00CA514B" w:rsidRDefault="0097048F" w:rsidP="00CA514B">
      <w:pPr>
        <w:pStyle w:val="ae"/>
        <w:shd w:val="clear" w:color="auto" w:fill="auto"/>
        <w:spacing w:line="240" w:lineRule="auto"/>
        <w:ind w:firstLine="567"/>
        <w:rPr>
          <w:rFonts w:ascii="Arial" w:hAnsi="Arial" w:cs="Arial"/>
          <w:sz w:val="24"/>
          <w:szCs w:val="24"/>
          <w:lang w:val="az-Latn-AZ"/>
        </w:rPr>
      </w:pPr>
      <w:r w:rsidRPr="00CA514B">
        <w:rPr>
          <w:rFonts w:ascii="Arial" w:hAnsi="Arial" w:cs="Arial"/>
          <w:sz w:val="24"/>
          <w:szCs w:val="24"/>
          <w:lang w:val="az-Latn-AZ"/>
        </w:rPr>
        <w:t xml:space="preserve">Göstərilənlərlə yanaşı </w:t>
      </w:r>
      <w:r w:rsidR="00381A20" w:rsidRPr="00CA514B">
        <w:rPr>
          <w:rFonts w:ascii="Arial" w:hAnsi="Arial" w:cs="Arial"/>
          <w:sz w:val="24"/>
          <w:szCs w:val="24"/>
          <w:lang w:val="az-Latn-AZ"/>
        </w:rPr>
        <w:t>qeyd edilməsi</w:t>
      </w:r>
      <w:r w:rsidRPr="00CA514B">
        <w:rPr>
          <w:rFonts w:ascii="Arial" w:hAnsi="Arial" w:cs="Arial"/>
          <w:sz w:val="24"/>
          <w:szCs w:val="24"/>
          <w:lang w:val="az-Latn-AZ"/>
        </w:rPr>
        <w:t xml:space="preserve"> </w:t>
      </w:r>
      <w:r w:rsidR="007E6E8E" w:rsidRPr="00CA514B">
        <w:rPr>
          <w:rFonts w:ascii="Arial" w:hAnsi="Arial" w:cs="Arial"/>
          <w:sz w:val="24"/>
          <w:szCs w:val="24"/>
          <w:lang w:val="az-Latn-AZ"/>
        </w:rPr>
        <w:t>vacibdir</w:t>
      </w:r>
      <w:r w:rsidRPr="00CA514B">
        <w:rPr>
          <w:rFonts w:ascii="Arial" w:hAnsi="Arial" w:cs="Arial"/>
          <w:sz w:val="24"/>
          <w:szCs w:val="24"/>
          <w:lang w:val="az-Latn-AZ"/>
        </w:rPr>
        <w:t xml:space="preserve"> ki, istənilən hüquq sahəsində (həmçinin inzibati xətalar qanunvericiliyində) norma nə qədər dəqiq </w:t>
      </w:r>
      <w:r w:rsidR="001771B8" w:rsidRPr="00CA514B">
        <w:rPr>
          <w:rFonts w:ascii="Arial" w:hAnsi="Arial" w:cs="Arial"/>
          <w:sz w:val="24"/>
          <w:szCs w:val="24"/>
          <w:lang w:val="az-Latn-AZ"/>
        </w:rPr>
        <w:t>ol</w:t>
      </w:r>
      <w:r w:rsidRPr="00CA514B">
        <w:rPr>
          <w:rFonts w:ascii="Arial" w:hAnsi="Arial" w:cs="Arial"/>
          <w:sz w:val="24"/>
          <w:szCs w:val="24"/>
          <w:lang w:val="az-Latn-AZ"/>
        </w:rPr>
        <w:t xml:space="preserve">sa da, məhkəmə şərhi </w:t>
      </w:r>
      <w:r w:rsidR="00C61CCC" w:rsidRPr="00CA514B">
        <w:rPr>
          <w:rFonts w:ascii="Arial" w:hAnsi="Arial" w:cs="Arial"/>
          <w:sz w:val="24"/>
          <w:szCs w:val="24"/>
          <w:lang w:val="az-Latn-AZ"/>
        </w:rPr>
        <w:t xml:space="preserve">istisna </w:t>
      </w:r>
      <w:r w:rsidR="003D456C" w:rsidRPr="00CA514B">
        <w:rPr>
          <w:rFonts w:ascii="Arial" w:hAnsi="Arial" w:cs="Arial"/>
          <w:sz w:val="24"/>
          <w:szCs w:val="24"/>
          <w:lang w:val="az-Latn-AZ"/>
        </w:rPr>
        <w:t>olunmur</w:t>
      </w:r>
      <w:r w:rsidRPr="00CA514B">
        <w:rPr>
          <w:rFonts w:ascii="Arial" w:hAnsi="Arial" w:cs="Arial"/>
          <w:sz w:val="24"/>
          <w:szCs w:val="24"/>
          <w:lang w:val="az-Latn-AZ"/>
        </w:rPr>
        <w:t xml:space="preserve"> və anlaşılmayan məqamların izah olunmasına ehtiyac </w:t>
      </w:r>
      <w:r w:rsidR="00C61CCC" w:rsidRPr="00CA514B">
        <w:rPr>
          <w:rFonts w:ascii="Arial" w:hAnsi="Arial" w:cs="Arial"/>
          <w:sz w:val="24"/>
          <w:szCs w:val="24"/>
          <w:lang w:val="az-Latn-AZ"/>
        </w:rPr>
        <w:t>yarana bil</w:t>
      </w:r>
      <w:r w:rsidR="008227FD">
        <w:rPr>
          <w:rFonts w:ascii="Arial" w:hAnsi="Arial" w:cs="Arial"/>
          <w:sz w:val="24"/>
          <w:szCs w:val="24"/>
          <w:lang w:val="az-Latn-AZ"/>
        </w:rPr>
        <w:t>i</w:t>
      </w:r>
      <w:r w:rsidR="00C61CCC" w:rsidRPr="00CA514B">
        <w:rPr>
          <w:rFonts w:ascii="Arial" w:hAnsi="Arial" w:cs="Arial"/>
          <w:sz w:val="24"/>
          <w:szCs w:val="24"/>
          <w:lang w:val="az-Latn-AZ"/>
        </w:rPr>
        <w:t>r</w:t>
      </w:r>
      <w:r w:rsidRPr="00CA514B">
        <w:rPr>
          <w:rFonts w:ascii="Arial" w:hAnsi="Arial" w:cs="Arial"/>
          <w:sz w:val="24"/>
          <w:szCs w:val="24"/>
          <w:lang w:val="az-Latn-AZ"/>
        </w:rPr>
        <w:t>.</w:t>
      </w:r>
      <w:r w:rsidR="00B74EDF" w:rsidRPr="00CA514B">
        <w:rPr>
          <w:rFonts w:ascii="Arial" w:hAnsi="Arial" w:cs="Arial"/>
          <w:sz w:val="24"/>
          <w:szCs w:val="24"/>
          <w:lang w:val="az-Latn-AZ"/>
        </w:rPr>
        <w:t xml:space="preserve"> </w:t>
      </w:r>
      <w:r w:rsidR="00D43AFA" w:rsidRPr="00CA514B">
        <w:rPr>
          <w:rFonts w:ascii="Arial" w:hAnsi="Arial" w:cs="Arial"/>
          <w:sz w:val="24"/>
          <w:szCs w:val="24"/>
          <w:lang w:val="az-Latn-AZ"/>
        </w:rPr>
        <w:t>İşlərə baxılarkən məhkəmələrin üzərinə qoyulmuş</w:t>
      </w:r>
      <w:r w:rsidR="000C7F9F" w:rsidRPr="00CA514B">
        <w:rPr>
          <w:rFonts w:ascii="Arial" w:hAnsi="Arial" w:cs="Arial"/>
          <w:sz w:val="24"/>
          <w:szCs w:val="24"/>
          <w:lang w:val="az-Latn-AZ"/>
        </w:rPr>
        <w:t xml:space="preserve"> funksiya</w:t>
      </w:r>
      <w:r w:rsidR="00D43AFA" w:rsidRPr="00CA514B">
        <w:rPr>
          <w:rFonts w:ascii="Arial" w:hAnsi="Arial" w:cs="Arial"/>
          <w:sz w:val="24"/>
          <w:szCs w:val="24"/>
          <w:lang w:val="az-Latn-AZ"/>
        </w:rPr>
        <w:t xml:space="preserve"> </w:t>
      </w:r>
      <w:r w:rsidR="00FF180A" w:rsidRPr="00CA514B">
        <w:rPr>
          <w:rFonts w:ascii="Arial" w:hAnsi="Arial" w:cs="Arial"/>
          <w:sz w:val="24"/>
          <w:szCs w:val="24"/>
          <w:lang w:val="az-Latn-AZ"/>
        </w:rPr>
        <w:t xml:space="preserve">isə </w:t>
      </w:r>
      <w:r w:rsidR="00B74EDF" w:rsidRPr="00CA514B">
        <w:rPr>
          <w:rFonts w:ascii="Arial" w:hAnsi="Arial" w:cs="Arial"/>
          <w:sz w:val="24"/>
          <w:szCs w:val="24"/>
          <w:lang w:val="az-Latn-AZ"/>
        </w:rPr>
        <w:t>belə məqamları</w:t>
      </w:r>
      <w:r w:rsidR="00D43AFA" w:rsidRPr="00CA514B">
        <w:rPr>
          <w:rFonts w:ascii="Arial" w:hAnsi="Arial" w:cs="Arial"/>
          <w:sz w:val="24"/>
          <w:szCs w:val="24"/>
          <w:lang w:val="az-Latn-AZ"/>
        </w:rPr>
        <w:t xml:space="preserve"> aradan </w:t>
      </w:r>
      <w:r w:rsidR="005B3AD3" w:rsidRPr="00CA514B">
        <w:rPr>
          <w:rFonts w:ascii="Arial" w:hAnsi="Arial" w:cs="Arial"/>
          <w:sz w:val="24"/>
          <w:szCs w:val="24"/>
          <w:lang w:val="az-Latn-AZ"/>
        </w:rPr>
        <w:t>qaldır</w:t>
      </w:r>
      <w:r w:rsidR="00FF180A" w:rsidRPr="00CA514B">
        <w:rPr>
          <w:rFonts w:ascii="Arial" w:hAnsi="Arial" w:cs="Arial"/>
          <w:sz w:val="24"/>
          <w:szCs w:val="24"/>
          <w:lang w:val="az-Latn-AZ"/>
        </w:rPr>
        <w:t>maqdan ibarətdir</w:t>
      </w:r>
      <w:r w:rsidRPr="00CA514B">
        <w:rPr>
          <w:rFonts w:ascii="Arial" w:hAnsi="Arial" w:cs="Arial"/>
          <w:sz w:val="24"/>
          <w:szCs w:val="24"/>
          <w:lang w:val="az-Latn-AZ"/>
        </w:rPr>
        <w:t xml:space="preserve"> (</w:t>
      </w:r>
      <w:r w:rsidR="00FF180A" w:rsidRPr="00CA514B">
        <w:rPr>
          <w:rFonts w:ascii="Arial" w:hAnsi="Arial" w:cs="Arial"/>
          <w:sz w:val="24"/>
          <w:szCs w:val="24"/>
          <w:lang w:val="az-Latn-AZ"/>
        </w:rPr>
        <w:t xml:space="preserve">Oxşar mövqe </w:t>
      </w:r>
      <w:r w:rsidRPr="00CA514B">
        <w:rPr>
          <w:rFonts w:ascii="Arial" w:hAnsi="Arial" w:cs="Arial"/>
          <w:sz w:val="24"/>
          <w:szCs w:val="24"/>
          <w:lang w:val="az-Latn-AZ"/>
        </w:rPr>
        <w:t xml:space="preserve">Konstitusiya Məhkəməsi Plenumunun </w:t>
      </w:r>
      <w:r w:rsidR="00D43AFA" w:rsidRPr="00CA514B">
        <w:rPr>
          <w:rFonts w:ascii="Arial" w:hAnsi="Arial" w:cs="Arial"/>
          <w:sz w:val="24"/>
          <w:szCs w:val="24"/>
          <w:lang w:val="az-Latn-AZ"/>
        </w:rPr>
        <w:t>“M.Məmmədovun şikayəti əsasında Azərbaycan Respublikası İnzibati Prosessual Məcəlləsinin 55-ci maddəsinin bəzi müddəalarının Azərbaycan Respublikası Konstitusiyasının 60-cı maddəsinin I hissəsinə uyğunluğunun yoxlanılmasına dair” 2014-cü il 29 aprel tarixli Qərarı</w:t>
      </w:r>
      <w:r w:rsidR="00FF180A" w:rsidRPr="00CA514B">
        <w:rPr>
          <w:rFonts w:ascii="Arial" w:hAnsi="Arial" w:cs="Arial"/>
          <w:sz w:val="24"/>
          <w:szCs w:val="24"/>
          <w:lang w:val="az-Latn-AZ"/>
        </w:rPr>
        <w:t>nda ifadə olunmuşdur</w:t>
      </w:r>
      <w:r w:rsidRPr="00CA514B">
        <w:rPr>
          <w:rFonts w:ascii="Arial" w:hAnsi="Arial" w:cs="Arial"/>
          <w:sz w:val="24"/>
          <w:szCs w:val="24"/>
          <w:lang w:val="az-Latn-AZ"/>
        </w:rPr>
        <w:t>).</w:t>
      </w:r>
    </w:p>
    <w:p w14:paraId="0D507276" w14:textId="517AE8D2" w:rsidR="00340B39" w:rsidRPr="00CA514B" w:rsidRDefault="0097048F" w:rsidP="00CA514B">
      <w:pPr>
        <w:pStyle w:val="ae"/>
        <w:shd w:val="clear" w:color="auto" w:fill="auto"/>
        <w:spacing w:line="240" w:lineRule="auto"/>
        <w:ind w:firstLine="567"/>
        <w:rPr>
          <w:rFonts w:ascii="Arial" w:hAnsi="Arial" w:cs="Arial"/>
          <w:sz w:val="24"/>
          <w:szCs w:val="24"/>
          <w:lang w:val="az-Latn-AZ"/>
        </w:rPr>
      </w:pPr>
      <w:r w:rsidRPr="00CA514B">
        <w:rPr>
          <w:rFonts w:ascii="Arial" w:hAnsi="Arial" w:cs="Arial"/>
          <w:sz w:val="24"/>
          <w:szCs w:val="24"/>
          <w:lang w:val="az-Latn-AZ"/>
        </w:rPr>
        <w:t xml:space="preserve">Bu səbəbdən hüquqi müəyyənlik məsuliyyət müəyyən edən hüquq normalarının şərh vasitəsilə dəqiqləşdirilməsini </w:t>
      </w:r>
      <w:r w:rsidR="003D456C" w:rsidRPr="00CA514B">
        <w:rPr>
          <w:rFonts w:ascii="Arial" w:hAnsi="Arial" w:cs="Arial"/>
          <w:sz w:val="24"/>
          <w:szCs w:val="24"/>
          <w:lang w:val="az-Latn-AZ"/>
        </w:rPr>
        <w:t>istisna</w:t>
      </w:r>
      <w:r w:rsidRPr="00CA514B">
        <w:rPr>
          <w:rFonts w:ascii="Arial" w:hAnsi="Arial" w:cs="Arial"/>
          <w:sz w:val="24"/>
          <w:szCs w:val="24"/>
          <w:lang w:val="az-Latn-AZ"/>
        </w:rPr>
        <w:t xml:space="preserve"> edən prinsip kimi başa düşülməməlidir</w:t>
      </w:r>
      <w:r w:rsidR="009D5142" w:rsidRPr="00CA514B">
        <w:rPr>
          <w:rFonts w:ascii="Arial" w:hAnsi="Arial" w:cs="Arial"/>
          <w:sz w:val="24"/>
          <w:szCs w:val="24"/>
          <w:lang w:val="az-Latn-AZ"/>
        </w:rPr>
        <w:t>.</w:t>
      </w:r>
    </w:p>
    <w:p w14:paraId="078365A3" w14:textId="7E1AF7DA" w:rsidR="00381A20" w:rsidRPr="00CA514B" w:rsidRDefault="009D5142" w:rsidP="00CA514B">
      <w:pPr>
        <w:pStyle w:val="ae"/>
        <w:shd w:val="clear" w:color="auto" w:fill="auto"/>
        <w:spacing w:line="240" w:lineRule="auto"/>
        <w:ind w:firstLine="567"/>
        <w:rPr>
          <w:rFonts w:ascii="Arial" w:hAnsi="Arial" w:cs="Arial"/>
          <w:sz w:val="24"/>
          <w:szCs w:val="24"/>
          <w:lang w:val="az-Latn-AZ"/>
        </w:rPr>
      </w:pPr>
      <w:r w:rsidRPr="00CA514B">
        <w:rPr>
          <w:rFonts w:ascii="Arial" w:hAnsi="Arial" w:cs="Arial"/>
          <w:sz w:val="24"/>
          <w:szCs w:val="24"/>
          <w:lang w:val="az-Latn-AZ"/>
        </w:rPr>
        <w:t>Bununla belə</w:t>
      </w:r>
      <w:r w:rsidR="0042487E" w:rsidRPr="00CA514B">
        <w:rPr>
          <w:rFonts w:ascii="Arial" w:hAnsi="Arial" w:cs="Arial"/>
          <w:sz w:val="24"/>
          <w:szCs w:val="24"/>
          <w:lang w:val="az-Latn-AZ"/>
        </w:rPr>
        <w:t xml:space="preserve"> nəzərə alınmalıdır ki</w:t>
      </w:r>
      <w:r w:rsidRPr="00CA514B">
        <w:rPr>
          <w:rFonts w:ascii="Arial" w:hAnsi="Arial" w:cs="Arial"/>
          <w:sz w:val="24"/>
          <w:szCs w:val="24"/>
          <w:lang w:val="az-Latn-AZ"/>
        </w:rPr>
        <w:t xml:space="preserve">, </w:t>
      </w:r>
      <w:r w:rsidR="00381A20" w:rsidRPr="00CA514B">
        <w:rPr>
          <w:rFonts w:ascii="Arial" w:hAnsi="Arial" w:cs="Arial"/>
          <w:sz w:val="24"/>
          <w:szCs w:val="24"/>
          <w:lang w:val="az-Latn-AZ"/>
        </w:rPr>
        <w:t>məsuliyyət</w:t>
      </w:r>
      <w:r w:rsidR="00A508E5" w:rsidRPr="00CA514B">
        <w:rPr>
          <w:rFonts w:ascii="Arial" w:hAnsi="Arial" w:cs="Arial"/>
          <w:sz w:val="24"/>
          <w:szCs w:val="24"/>
          <w:lang w:val="az-Latn-AZ"/>
        </w:rPr>
        <w:t xml:space="preserve">ə səbəb olan </w:t>
      </w:r>
      <w:r w:rsidR="00D7186D" w:rsidRPr="00CA514B">
        <w:rPr>
          <w:rFonts w:ascii="Arial" w:hAnsi="Arial" w:cs="Arial"/>
          <w:sz w:val="24"/>
          <w:szCs w:val="24"/>
          <w:lang w:val="az-Latn-AZ"/>
        </w:rPr>
        <w:t xml:space="preserve">hüquqazidd </w:t>
      </w:r>
      <w:r w:rsidR="00381A20" w:rsidRPr="00CA514B">
        <w:rPr>
          <w:rFonts w:ascii="Arial" w:hAnsi="Arial" w:cs="Arial"/>
          <w:sz w:val="24"/>
          <w:szCs w:val="24"/>
          <w:lang w:val="az-Latn-AZ"/>
        </w:rPr>
        <w:t>əməlin tərkib</w:t>
      </w:r>
      <w:r w:rsidR="00D7186D" w:rsidRPr="00CA514B">
        <w:rPr>
          <w:rFonts w:ascii="Arial" w:hAnsi="Arial" w:cs="Arial"/>
          <w:sz w:val="24"/>
          <w:szCs w:val="24"/>
          <w:lang w:val="az-Latn-AZ"/>
        </w:rPr>
        <w:t xml:space="preserve"> elementlərinin</w:t>
      </w:r>
      <w:r w:rsidR="00381A20" w:rsidRPr="00CA514B">
        <w:rPr>
          <w:rFonts w:ascii="Arial" w:hAnsi="Arial" w:cs="Arial"/>
          <w:sz w:val="24"/>
          <w:szCs w:val="24"/>
          <w:lang w:val="az-Latn-AZ"/>
        </w:rPr>
        <w:t xml:space="preserve"> </w:t>
      </w:r>
      <w:r w:rsidR="00EA4E09" w:rsidRPr="00CA514B">
        <w:rPr>
          <w:rFonts w:ascii="Arial" w:hAnsi="Arial" w:cs="Arial"/>
          <w:sz w:val="24"/>
          <w:szCs w:val="24"/>
          <w:lang w:val="az-Latn-AZ"/>
        </w:rPr>
        <w:t>formalaşdırlmasında istifadə olunan</w:t>
      </w:r>
      <w:r w:rsidR="00381A20" w:rsidRPr="00CA514B">
        <w:rPr>
          <w:rFonts w:ascii="Arial" w:hAnsi="Arial" w:cs="Arial"/>
          <w:sz w:val="24"/>
          <w:szCs w:val="24"/>
          <w:lang w:val="az-Latn-AZ"/>
        </w:rPr>
        <w:t xml:space="preserve"> anlayışlara normayaradıcı</w:t>
      </w:r>
      <w:r w:rsidR="00700DAC">
        <w:rPr>
          <w:rFonts w:ascii="Arial" w:hAnsi="Arial" w:cs="Arial"/>
          <w:sz w:val="24"/>
          <w:szCs w:val="24"/>
          <w:lang w:val="az-Latn-AZ"/>
        </w:rPr>
        <w:t>nın</w:t>
      </w:r>
      <w:r w:rsidR="00381A20" w:rsidRPr="00CA514B">
        <w:rPr>
          <w:rFonts w:ascii="Arial" w:hAnsi="Arial" w:cs="Arial"/>
          <w:sz w:val="24"/>
          <w:szCs w:val="24"/>
          <w:lang w:val="az-Latn-AZ"/>
        </w:rPr>
        <w:t xml:space="preserve"> </w:t>
      </w:r>
      <w:r w:rsidR="00D7186D" w:rsidRPr="00CA514B">
        <w:rPr>
          <w:rFonts w:ascii="Arial" w:hAnsi="Arial" w:cs="Arial"/>
          <w:sz w:val="24"/>
          <w:szCs w:val="24"/>
          <w:lang w:val="az-Latn-AZ"/>
        </w:rPr>
        <w:t>ver</w:t>
      </w:r>
      <w:r w:rsidR="00700DAC">
        <w:rPr>
          <w:rFonts w:ascii="Arial" w:hAnsi="Arial" w:cs="Arial"/>
          <w:sz w:val="24"/>
          <w:szCs w:val="24"/>
          <w:lang w:val="az-Latn-AZ"/>
        </w:rPr>
        <w:t>diyi</w:t>
      </w:r>
      <w:r w:rsidR="00D7186D" w:rsidRPr="00CA514B">
        <w:rPr>
          <w:rFonts w:ascii="Arial" w:hAnsi="Arial" w:cs="Arial"/>
          <w:sz w:val="24"/>
          <w:szCs w:val="24"/>
          <w:lang w:val="az-Latn-AZ"/>
        </w:rPr>
        <w:t xml:space="preserve"> </w:t>
      </w:r>
      <w:r w:rsidR="005E0592" w:rsidRPr="00CA514B">
        <w:rPr>
          <w:rFonts w:ascii="Arial" w:hAnsi="Arial" w:cs="Arial"/>
          <w:sz w:val="24"/>
          <w:szCs w:val="24"/>
          <w:lang w:val="az-Latn-AZ"/>
        </w:rPr>
        <w:t>tərif</w:t>
      </w:r>
      <w:r w:rsidR="00D7186D" w:rsidRPr="00CA514B">
        <w:rPr>
          <w:rFonts w:ascii="Arial" w:hAnsi="Arial" w:cs="Arial"/>
          <w:sz w:val="24"/>
          <w:szCs w:val="24"/>
          <w:lang w:val="az-Latn-AZ"/>
        </w:rPr>
        <w:t>lər</w:t>
      </w:r>
      <w:r w:rsidR="005E0592" w:rsidRPr="00CA514B">
        <w:rPr>
          <w:rFonts w:ascii="Arial" w:hAnsi="Arial" w:cs="Arial"/>
          <w:sz w:val="24"/>
          <w:szCs w:val="24"/>
          <w:lang w:val="az-Latn-AZ"/>
        </w:rPr>
        <w:t>in</w:t>
      </w:r>
      <w:r w:rsidR="006C16E7" w:rsidRPr="00CA514B">
        <w:rPr>
          <w:rFonts w:ascii="Arial" w:hAnsi="Arial" w:cs="Arial"/>
          <w:sz w:val="24"/>
          <w:szCs w:val="24"/>
          <w:lang w:val="az-Latn-AZ"/>
        </w:rPr>
        <w:t xml:space="preserve"> </w:t>
      </w:r>
      <w:r w:rsidR="002441B7" w:rsidRPr="00CA514B">
        <w:rPr>
          <w:rFonts w:ascii="Arial" w:hAnsi="Arial" w:cs="Arial"/>
          <w:sz w:val="24"/>
          <w:szCs w:val="24"/>
          <w:lang w:val="az-Latn-AZ"/>
        </w:rPr>
        <w:t>məhkəmə</w:t>
      </w:r>
      <w:r w:rsidR="00700DAC">
        <w:rPr>
          <w:rFonts w:ascii="Arial" w:hAnsi="Arial" w:cs="Arial"/>
          <w:sz w:val="24"/>
          <w:szCs w:val="24"/>
          <w:lang w:val="az-Latn-AZ"/>
        </w:rPr>
        <w:t xml:space="preserve"> tərəfindən</w:t>
      </w:r>
      <w:r w:rsidR="00DB69EA" w:rsidRPr="00CA514B">
        <w:rPr>
          <w:rFonts w:ascii="Arial" w:hAnsi="Arial" w:cs="Arial"/>
          <w:sz w:val="24"/>
          <w:szCs w:val="24"/>
          <w:lang w:val="az-Latn-AZ"/>
        </w:rPr>
        <w:t xml:space="preserve"> genişləndirici təfsir</w:t>
      </w:r>
      <w:r w:rsidR="00700DAC">
        <w:rPr>
          <w:rFonts w:ascii="Arial" w:hAnsi="Arial" w:cs="Arial"/>
          <w:sz w:val="24"/>
          <w:szCs w:val="24"/>
          <w:lang w:val="az-Latn-AZ"/>
        </w:rPr>
        <w:t>i</w:t>
      </w:r>
      <w:r w:rsidR="00D7186D" w:rsidRPr="00CA514B">
        <w:rPr>
          <w:rFonts w:ascii="Arial" w:hAnsi="Arial" w:cs="Arial"/>
          <w:sz w:val="24"/>
          <w:szCs w:val="24"/>
          <w:lang w:val="az-Latn-AZ"/>
        </w:rPr>
        <w:t xml:space="preserve"> </w:t>
      </w:r>
      <w:r w:rsidR="00DB69EA" w:rsidRPr="00CA514B">
        <w:rPr>
          <w:rFonts w:ascii="Arial" w:hAnsi="Arial" w:cs="Arial"/>
          <w:sz w:val="24"/>
          <w:szCs w:val="24"/>
          <w:lang w:val="az-Latn-AZ"/>
        </w:rPr>
        <w:t>proqnozlaşdır</w:t>
      </w:r>
      <w:r w:rsidR="00AA595E">
        <w:rPr>
          <w:rFonts w:ascii="Arial" w:hAnsi="Arial" w:cs="Arial"/>
          <w:sz w:val="24"/>
          <w:szCs w:val="24"/>
          <w:lang w:val="az-Latn-AZ"/>
        </w:rPr>
        <w:t>ma</w:t>
      </w:r>
      <w:r w:rsidR="00DB69EA" w:rsidRPr="00CA514B">
        <w:rPr>
          <w:rFonts w:ascii="Arial" w:hAnsi="Arial" w:cs="Arial"/>
          <w:sz w:val="24"/>
          <w:szCs w:val="24"/>
          <w:lang w:val="az-Latn-AZ"/>
        </w:rPr>
        <w:t xml:space="preserve"> meyarının pozulması ilə nəticələnə bilər.  </w:t>
      </w:r>
    </w:p>
    <w:p w14:paraId="45320A1C" w14:textId="5FB39F0B" w:rsidR="00930A16" w:rsidRPr="00CA514B" w:rsidRDefault="00DB69EA" w:rsidP="00CA514B">
      <w:pPr>
        <w:pStyle w:val="ae"/>
        <w:shd w:val="clear" w:color="auto" w:fill="auto"/>
        <w:spacing w:line="240" w:lineRule="auto"/>
        <w:ind w:firstLine="567"/>
        <w:rPr>
          <w:rFonts w:ascii="Arial" w:hAnsi="Arial" w:cs="Arial"/>
          <w:sz w:val="24"/>
          <w:szCs w:val="24"/>
          <w:lang w:val="az-Latn-AZ"/>
        </w:rPr>
      </w:pPr>
      <w:r w:rsidRPr="00CA514B">
        <w:rPr>
          <w:rFonts w:ascii="Arial" w:hAnsi="Arial" w:cs="Arial"/>
          <w:sz w:val="24"/>
          <w:szCs w:val="24"/>
          <w:lang w:val="az-Latn-AZ"/>
        </w:rPr>
        <w:t xml:space="preserve">Belə </w:t>
      </w:r>
      <w:r w:rsidR="007353C4" w:rsidRPr="00CA514B">
        <w:rPr>
          <w:rFonts w:ascii="Arial" w:hAnsi="Arial" w:cs="Arial"/>
          <w:sz w:val="24"/>
          <w:szCs w:val="24"/>
          <w:lang w:val="az-Latn-AZ"/>
        </w:rPr>
        <w:t xml:space="preserve">ki, </w:t>
      </w:r>
      <w:r w:rsidR="007F3FA5" w:rsidRPr="00CA514B">
        <w:rPr>
          <w:rFonts w:ascii="Arial" w:hAnsi="Arial" w:cs="Arial"/>
          <w:sz w:val="24"/>
          <w:szCs w:val="24"/>
          <w:lang w:val="az-Latn-AZ"/>
        </w:rPr>
        <w:t xml:space="preserve">inzibati xətalar qanunvericiliyində hüququn analogiyasından və ya qanunun analogiyasından istifadə oluna bilməz. </w:t>
      </w:r>
      <w:r w:rsidR="00930A16" w:rsidRPr="00CA514B">
        <w:rPr>
          <w:rFonts w:ascii="Arial" w:hAnsi="Arial" w:cs="Arial"/>
          <w:sz w:val="24"/>
          <w:szCs w:val="24"/>
          <w:lang w:val="az-Latn-AZ"/>
        </w:rPr>
        <w:t>Genişləndirici şərhə isə yalnız normativ hüquqi aktın mətni və mənası arasında açıq-aşkar fərq olanda yol verilir (</w:t>
      </w:r>
      <w:r w:rsidR="007353C4" w:rsidRPr="00CA514B">
        <w:rPr>
          <w:rFonts w:ascii="Arial" w:hAnsi="Arial" w:cs="Arial"/>
          <w:sz w:val="24"/>
          <w:szCs w:val="24"/>
          <w:lang w:val="az-Latn-AZ"/>
        </w:rPr>
        <w:t xml:space="preserve">“Normativ hüquqi aktlar haqqında” </w:t>
      </w:r>
      <w:r w:rsidR="00700DAC">
        <w:rPr>
          <w:rFonts w:ascii="Arial" w:hAnsi="Arial" w:cs="Arial"/>
          <w:sz w:val="24"/>
          <w:szCs w:val="24"/>
          <w:lang w:val="az-Latn-AZ"/>
        </w:rPr>
        <w:t xml:space="preserve">Azərbaycan Respublikasının </w:t>
      </w:r>
      <w:r w:rsidR="007353C4" w:rsidRPr="00CA514B">
        <w:rPr>
          <w:rFonts w:ascii="Arial" w:hAnsi="Arial" w:cs="Arial"/>
          <w:sz w:val="24"/>
          <w:szCs w:val="24"/>
          <w:lang w:val="az-Latn-AZ"/>
        </w:rPr>
        <w:t>Konstitusiya Qanununun</w:t>
      </w:r>
      <w:r w:rsidR="0013412A">
        <w:rPr>
          <w:rFonts w:ascii="Arial" w:hAnsi="Arial" w:cs="Arial"/>
          <w:sz w:val="24"/>
          <w:szCs w:val="24"/>
          <w:lang w:val="az-Latn-AZ"/>
        </w:rPr>
        <w:t xml:space="preserve"> </w:t>
      </w:r>
      <w:r w:rsidR="0013412A" w:rsidRPr="00CA514B">
        <w:rPr>
          <w:rFonts w:ascii="Arial" w:hAnsi="Arial" w:cs="Arial"/>
          <w:sz w:val="24"/>
          <w:szCs w:val="24"/>
          <w:lang w:val="az-Latn-AZ"/>
        </w:rPr>
        <w:t>(bundan sonra – “Normativ hüquqi aktlar haqqında” Konstitusiya Qanunu)</w:t>
      </w:r>
      <w:r w:rsidR="007353C4" w:rsidRPr="00CA514B">
        <w:rPr>
          <w:rFonts w:ascii="Arial" w:hAnsi="Arial" w:cs="Arial"/>
          <w:sz w:val="24"/>
          <w:szCs w:val="24"/>
          <w:lang w:val="az-Latn-AZ"/>
        </w:rPr>
        <w:t xml:space="preserve"> 13.5 və </w:t>
      </w:r>
      <w:r w:rsidR="00930A16" w:rsidRPr="00CA514B">
        <w:rPr>
          <w:rFonts w:ascii="Arial" w:hAnsi="Arial" w:cs="Arial"/>
          <w:sz w:val="24"/>
          <w:szCs w:val="24"/>
          <w:lang w:val="az-Latn-AZ"/>
        </w:rPr>
        <w:t>90.4-cü maddə</w:t>
      </w:r>
      <w:r w:rsidR="007353C4" w:rsidRPr="00CA514B">
        <w:rPr>
          <w:rFonts w:ascii="Arial" w:hAnsi="Arial" w:cs="Arial"/>
          <w:sz w:val="24"/>
          <w:szCs w:val="24"/>
          <w:lang w:val="az-Latn-AZ"/>
        </w:rPr>
        <w:t>ləri</w:t>
      </w:r>
      <w:r w:rsidR="00930A16" w:rsidRPr="00CA514B">
        <w:rPr>
          <w:rFonts w:ascii="Arial" w:hAnsi="Arial" w:cs="Arial"/>
          <w:sz w:val="24"/>
          <w:szCs w:val="24"/>
          <w:lang w:val="az-Latn-AZ"/>
        </w:rPr>
        <w:t>).</w:t>
      </w:r>
    </w:p>
    <w:p w14:paraId="2BBAC04C" w14:textId="5342DB37" w:rsidR="00930A16" w:rsidRPr="00CA514B" w:rsidRDefault="00930A16" w:rsidP="00CA514B">
      <w:pPr>
        <w:pStyle w:val="ae"/>
        <w:shd w:val="clear" w:color="auto" w:fill="auto"/>
        <w:spacing w:line="240" w:lineRule="auto"/>
        <w:ind w:firstLine="567"/>
        <w:rPr>
          <w:rFonts w:ascii="Arial" w:hAnsi="Arial" w:cs="Arial"/>
          <w:sz w:val="24"/>
          <w:szCs w:val="24"/>
          <w:lang w:val="az-Latn-AZ"/>
        </w:rPr>
      </w:pPr>
      <w:r w:rsidRPr="00CA514B">
        <w:rPr>
          <w:rFonts w:ascii="Arial" w:hAnsi="Arial" w:cs="Arial"/>
          <w:sz w:val="24"/>
          <w:szCs w:val="24"/>
          <w:lang w:val="az-Latn-AZ"/>
        </w:rPr>
        <w:t>Konstitusiya Məhkəməsi Plenumunun əvvəlki qərarlarında formalaşdırdığı hüquqi mövqeyə görə</w:t>
      </w:r>
      <w:r w:rsidR="00700DAC">
        <w:rPr>
          <w:rFonts w:ascii="Arial" w:hAnsi="Arial" w:cs="Arial"/>
          <w:sz w:val="24"/>
          <w:szCs w:val="24"/>
          <w:lang w:val="az-Latn-AZ"/>
        </w:rPr>
        <w:t>,</w:t>
      </w:r>
      <w:r w:rsidRPr="00CA514B">
        <w:rPr>
          <w:rFonts w:ascii="Arial" w:hAnsi="Arial" w:cs="Arial"/>
          <w:sz w:val="24"/>
          <w:szCs w:val="24"/>
          <w:lang w:val="az-Latn-AZ"/>
        </w:rPr>
        <w:t xml:space="preserve"> cinayət qanunvericiliyi sahəsində hüquqi müəyyənlik və qanunçuluq prinsipləri cinayət və cəzanın qanuna əsaslanmasını tələb etməklə yanaşı (nullum crimen sine lege və nulla poena sine lege prinsipləri), cinayət qanununun genişləndirici təfsirinin qadağan edilməsi</w:t>
      </w:r>
      <w:r w:rsidR="004470F3" w:rsidRPr="00CA514B">
        <w:rPr>
          <w:rFonts w:ascii="Arial" w:hAnsi="Arial" w:cs="Arial"/>
          <w:sz w:val="24"/>
          <w:szCs w:val="24"/>
          <w:lang w:val="az-Latn-AZ"/>
        </w:rPr>
        <w:t>ni</w:t>
      </w:r>
      <w:r w:rsidRPr="00CA514B">
        <w:rPr>
          <w:rFonts w:ascii="Arial" w:hAnsi="Arial" w:cs="Arial"/>
          <w:sz w:val="24"/>
          <w:szCs w:val="24"/>
          <w:lang w:val="az-Latn-AZ"/>
        </w:rPr>
        <w:t xml:space="preserve"> (lex stricta) </w:t>
      </w:r>
      <w:r w:rsidR="007353C4" w:rsidRPr="00CA514B">
        <w:rPr>
          <w:rFonts w:ascii="Arial" w:hAnsi="Arial" w:cs="Arial"/>
          <w:sz w:val="24"/>
          <w:szCs w:val="24"/>
          <w:lang w:val="az-Latn-AZ"/>
        </w:rPr>
        <w:t>də</w:t>
      </w:r>
      <w:r w:rsidRPr="00CA514B">
        <w:rPr>
          <w:rFonts w:ascii="Arial" w:hAnsi="Arial" w:cs="Arial"/>
          <w:sz w:val="24"/>
          <w:szCs w:val="24"/>
          <w:lang w:val="az-Latn-AZ"/>
        </w:rPr>
        <w:t xml:space="preserve"> tələb edir (“Azərbaycan Respublikası Cinayət Məcəlləsinin 237-ci maddəsinin bəzi  müddəalarının şərh edilməsinə dair” 2013-c</w:t>
      </w:r>
      <w:r w:rsidR="00721C22">
        <w:rPr>
          <w:rFonts w:ascii="Arial" w:hAnsi="Arial" w:cs="Arial"/>
          <w:sz w:val="24"/>
          <w:szCs w:val="24"/>
          <w:lang w:val="az-Latn-AZ"/>
        </w:rPr>
        <w:t>ü</w:t>
      </w:r>
      <w:r w:rsidRPr="00CA514B">
        <w:rPr>
          <w:rFonts w:ascii="Arial" w:hAnsi="Arial" w:cs="Arial"/>
          <w:sz w:val="24"/>
          <w:szCs w:val="24"/>
          <w:lang w:val="az-Latn-AZ"/>
        </w:rPr>
        <w:t xml:space="preserve"> il 25 fevral tarixli Qərar). </w:t>
      </w:r>
    </w:p>
    <w:p w14:paraId="71C680C6" w14:textId="69B8DC55" w:rsidR="00930A16" w:rsidRPr="00CA514B" w:rsidRDefault="00930A16" w:rsidP="00CA514B">
      <w:pPr>
        <w:pStyle w:val="ae"/>
        <w:shd w:val="clear" w:color="auto" w:fill="auto"/>
        <w:spacing w:line="240" w:lineRule="auto"/>
        <w:ind w:firstLine="567"/>
        <w:rPr>
          <w:rFonts w:ascii="Arial" w:hAnsi="Arial" w:cs="Arial"/>
          <w:sz w:val="24"/>
          <w:szCs w:val="24"/>
          <w:lang w:val="az-Latn-AZ"/>
        </w:rPr>
      </w:pPr>
      <w:r w:rsidRPr="00CA514B">
        <w:rPr>
          <w:rFonts w:ascii="Arial" w:hAnsi="Arial" w:cs="Arial"/>
          <w:sz w:val="24"/>
          <w:szCs w:val="24"/>
          <w:lang w:val="az-Latn-AZ"/>
        </w:rPr>
        <w:t>İnzibati-delikt normalarının cinayət qanunvericiliyi normalarından fərqi</w:t>
      </w:r>
      <w:r w:rsidR="00D43DB2" w:rsidRPr="00CA514B">
        <w:rPr>
          <w:rFonts w:ascii="Arial" w:hAnsi="Arial" w:cs="Arial"/>
          <w:sz w:val="24"/>
          <w:szCs w:val="24"/>
          <w:lang w:val="az-Latn-AZ"/>
        </w:rPr>
        <w:t>nin</w:t>
      </w:r>
      <w:r w:rsidRPr="00CA514B">
        <w:rPr>
          <w:rFonts w:ascii="Arial" w:hAnsi="Arial" w:cs="Arial"/>
          <w:sz w:val="24"/>
          <w:szCs w:val="24"/>
          <w:lang w:val="az-Latn-AZ"/>
        </w:rPr>
        <w:t xml:space="preserve"> onların nisbətən yüngül ictimai təhlükəli əməllərə görə məsuliyyət müəyyən etməsi ilə əlaqədar</w:t>
      </w:r>
      <w:r w:rsidR="004470F3" w:rsidRPr="00CA514B">
        <w:rPr>
          <w:rFonts w:ascii="Arial" w:hAnsi="Arial" w:cs="Arial"/>
          <w:sz w:val="24"/>
          <w:szCs w:val="24"/>
          <w:lang w:val="az-Latn-AZ"/>
        </w:rPr>
        <w:t xml:space="preserve"> olduğu</w:t>
      </w:r>
      <w:r w:rsidR="00D43DB2" w:rsidRPr="00CA514B">
        <w:rPr>
          <w:rFonts w:ascii="Arial" w:hAnsi="Arial" w:cs="Arial"/>
          <w:sz w:val="24"/>
          <w:szCs w:val="24"/>
          <w:lang w:val="az-Latn-AZ"/>
        </w:rPr>
        <w:t xml:space="preserve"> nəzərə alınarsa</w:t>
      </w:r>
      <w:r w:rsidRPr="00CA514B">
        <w:rPr>
          <w:rFonts w:ascii="Arial" w:hAnsi="Arial" w:cs="Arial"/>
          <w:sz w:val="24"/>
          <w:szCs w:val="24"/>
          <w:lang w:val="az-Latn-AZ"/>
        </w:rPr>
        <w:t xml:space="preserve"> (Konstitusiya Məhkəməsi Plenumunun “Azərbaycan Respublikası İnzibati Xətalar Məcəlləsinin 332.1-ci maddəsinin bəzi müddəalarının şərh edilməsinə dair” 2015-ci il 5 mart tarixli Qərarı)</w:t>
      </w:r>
      <w:r w:rsidR="004470F3" w:rsidRPr="00CA514B">
        <w:rPr>
          <w:rFonts w:ascii="Arial" w:hAnsi="Arial" w:cs="Arial"/>
          <w:sz w:val="24"/>
          <w:szCs w:val="24"/>
          <w:lang w:val="az-Latn-AZ"/>
        </w:rPr>
        <w:t xml:space="preserve">, </w:t>
      </w:r>
      <w:r w:rsidRPr="00CA514B">
        <w:rPr>
          <w:rFonts w:ascii="Arial" w:hAnsi="Arial" w:cs="Arial"/>
          <w:sz w:val="24"/>
          <w:szCs w:val="24"/>
          <w:lang w:val="az-Latn-AZ"/>
        </w:rPr>
        <w:t xml:space="preserve">genişləndirici təfsirin qadağan edilməsi ilə bağlı yuxarıda göstərilən mövqelər şəxsin məsuliyyətə cəlb edilməsi ilə nəticələnən inzibati xətalar qanunvericiliyinə münasibətdə də </w:t>
      </w:r>
      <w:r w:rsidR="00D43DB2" w:rsidRPr="00CA514B">
        <w:rPr>
          <w:rFonts w:ascii="Arial" w:hAnsi="Arial" w:cs="Arial"/>
          <w:sz w:val="24"/>
          <w:szCs w:val="24"/>
          <w:lang w:val="az-Latn-AZ"/>
        </w:rPr>
        <w:t>keçərli olmalıdır</w:t>
      </w:r>
      <w:r w:rsidRPr="00CA514B">
        <w:rPr>
          <w:rFonts w:ascii="Arial" w:hAnsi="Arial" w:cs="Arial"/>
          <w:sz w:val="24"/>
          <w:szCs w:val="24"/>
          <w:lang w:val="az-Latn-AZ"/>
        </w:rPr>
        <w:t>.</w:t>
      </w:r>
    </w:p>
    <w:p w14:paraId="3EF9FA90" w14:textId="31B4F629" w:rsidR="00525D84" w:rsidRPr="00CA514B" w:rsidRDefault="00B92384" w:rsidP="00CA514B">
      <w:pPr>
        <w:pStyle w:val="ae"/>
        <w:shd w:val="clear" w:color="auto" w:fill="auto"/>
        <w:spacing w:line="240" w:lineRule="auto"/>
        <w:ind w:firstLine="567"/>
        <w:rPr>
          <w:rFonts w:ascii="Arial" w:hAnsi="Arial" w:cs="Arial"/>
          <w:sz w:val="24"/>
          <w:szCs w:val="24"/>
          <w:lang w:val="az-Latn-AZ"/>
        </w:rPr>
      </w:pPr>
      <w:r w:rsidRPr="00CA514B">
        <w:rPr>
          <w:rFonts w:ascii="Arial" w:hAnsi="Arial" w:cs="Arial"/>
          <w:sz w:val="24"/>
          <w:szCs w:val="24"/>
          <w:lang w:val="az-Latn-AZ"/>
        </w:rPr>
        <w:t xml:space="preserve">Müraciətdə göstərilən məsələ ilə bağlı </w:t>
      </w:r>
      <w:r w:rsidR="00FD54D3" w:rsidRPr="00CA514B">
        <w:rPr>
          <w:rFonts w:ascii="Arial" w:hAnsi="Arial" w:cs="Arial"/>
          <w:sz w:val="24"/>
          <w:szCs w:val="24"/>
          <w:lang w:val="az-Latn-AZ"/>
        </w:rPr>
        <w:t>qeyd olunmalıdır</w:t>
      </w:r>
      <w:r w:rsidRPr="00CA514B">
        <w:rPr>
          <w:rFonts w:ascii="Arial" w:hAnsi="Arial" w:cs="Arial"/>
          <w:sz w:val="24"/>
          <w:szCs w:val="24"/>
          <w:lang w:val="az-Latn-AZ"/>
        </w:rPr>
        <w:t xml:space="preserve"> ki, </w:t>
      </w:r>
      <w:r w:rsidR="00AF6101" w:rsidRPr="00CA514B">
        <w:rPr>
          <w:rFonts w:ascii="Arial" w:hAnsi="Arial" w:cs="Arial"/>
          <w:sz w:val="24"/>
          <w:szCs w:val="24"/>
          <w:lang w:val="az-Latn-AZ"/>
        </w:rPr>
        <w:t xml:space="preserve">İnzibati Xətalar Məcəlləsinin 326-cı maddəsində sərnişin və yük daşımalarını yerinə yetirən avtonəqliyyat vasitələrinin texniki vəziyyətinin reysqabağı yoxlanılmasının, həmin </w:t>
      </w:r>
      <w:r w:rsidR="00AF6101" w:rsidRPr="00CA514B">
        <w:rPr>
          <w:rFonts w:ascii="Arial" w:hAnsi="Arial" w:cs="Arial"/>
          <w:sz w:val="24"/>
          <w:szCs w:val="24"/>
          <w:lang w:val="az-Latn-AZ"/>
        </w:rPr>
        <w:lastRenderedPageBreak/>
        <w:t xml:space="preserve">avtonəqliyyat vasitələrinin sürücülərinin reysqabağı və digər zəruri tibbi müayinəsinin təşkil edilməməsinə görə </w:t>
      </w:r>
      <w:r w:rsidR="00AC02C9" w:rsidRPr="00CA514B">
        <w:rPr>
          <w:rFonts w:ascii="Arial" w:hAnsi="Arial" w:cs="Arial"/>
          <w:sz w:val="24"/>
          <w:szCs w:val="24"/>
          <w:lang w:val="az-Latn-AZ"/>
        </w:rPr>
        <w:t xml:space="preserve">vəzifəli və hüquqi şəxslərin </w:t>
      </w:r>
      <w:r w:rsidR="00AF6101" w:rsidRPr="00CA514B">
        <w:rPr>
          <w:rFonts w:ascii="Arial" w:hAnsi="Arial" w:cs="Arial"/>
          <w:sz w:val="24"/>
          <w:szCs w:val="24"/>
          <w:lang w:val="az-Latn-AZ"/>
        </w:rPr>
        <w:t>inzibati məsuliyyət</w:t>
      </w:r>
      <w:r w:rsidR="00AC02C9" w:rsidRPr="00CA514B">
        <w:rPr>
          <w:rFonts w:ascii="Arial" w:hAnsi="Arial" w:cs="Arial"/>
          <w:sz w:val="24"/>
          <w:szCs w:val="24"/>
          <w:lang w:val="az-Latn-AZ"/>
        </w:rPr>
        <w:t>i</w:t>
      </w:r>
      <w:r w:rsidR="00AF6101" w:rsidRPr="00CA514B">
        <w:rPr>
          <w:rFonts w:ascii="Arial" w:hAnsi="Arial" w:cs="Arial"/>
          <w:sz w:val="24"/>
          <w:szCs w:val="24"/>
          <w:lang w:val="az-Latn-AZ"/>
        </w:rPr>
        <w:t xml:space="preserve"> nəzərdə tutulmuşdur.</w:t>
      </w:r>
    </w:p>
    <w:p w14:paraId="495E0338" w14:textId="73E99DFD" w:rsidR="00AC02C9" w:rsidRPr="00CA514B" w:rsidRDefault="002E7124" w:rsidP="00CA514B">
      <w:pPr>
        <w:pStyle w:val="ae"/>
        <w:shd w:val="clear" w:color="auto" w:fill="auto"/>
        <w:spacing w:line="240" w:lineRule="auto"/>
        <w:ind w:firstLine="567"/>
        <w:rPr>
          <w:rFonts w:ascii="Arial" w:hAnsi="Arial" w:cs="Arial"/>
          <w:sz w:val="24"/>
          <w:szCs w:val="24"/>
          <w:lang w:val="az-Latn-AZ"/>
        </w:rPr>
      </w:pPr>
      <w:r w:rsidRPr="00CA514B">
        <w:rPr>
          <w:rFonts w:ascii="Arial" w:hAnsi="Arial" w:cs="Arial"/>
          <w:sz w:val="24"/>
          <w:szCs w:val="24"/>
          <w:lang w:val="az-Latn-AZ"/>
        </w:rPr>
        <w:t>Göstərilən norma blanket xar</w:t>
      </w:r>
      <w:r w:rsidR="00F9161D" w:rsidRPr="00CA514B">
        <w:rPr>
          <w:rFonts w:ascii="Arial" w:hAnsi="Arial" w:cs="Arial"/>
          <w:sz w:val="24"/>
          <w:szCs w:val="24"/>
          <w:lang w:val="az-Latn-AZ"/>
        </w:rPr>
        <w:t>a</w:t>
      </w:r>
      <w:r w:rsidRPr="00CA514B">
        <w:rPr>
          <w:rFonts w:ascii="Arial" w:hAnsi="Arial" w:cs="Arial"/>
          <w:sz w:val="24"/>
          <w:szCs w:val="24"/>
          <w:lang w:val="az-Latn-AZ"/>
        </w:rPr>
        <w:t>kter daşımaqla</w:t>
      </w:r>
      <w:r w:rsidR="001C478A" w:rsidRPr="00CA514B">
        <w:rPr>
          <w:rFonts w:ascii="Arial" w:hAnsi="Arial" w:cs="Arial"/>
          <w:sz w:val="24"/>
          <w:szCs w:val="24"/>
          <w:lang w:val="az-Latn-AZ"/>
        </w:rPr>
        <w:t>,</w:t>
      </w:r>
      <w:r w:rsidRPr="00CA514B">
        <w:rPr>
          <w:rFonts w:ascii="Arial" w:hAnsi="Arial" w:cs="Arial"/>
          <w:sz w:val="24"/>
          <w:szCs w:val="24"/>
          <w:lang w:val="az-Latn-AZ"/>
        </w:rPr>
        <w:t xml:space="preserve"> </w:t>
      </w:r>
      <w:r w:rsidR="001C478A" w:rsidRPr="00CA514B">
        <w:rPr>
          <w:rFonts w:ascii="Arial" w:hAnsi="Arial" w:cs="Arial"/>
          <w:sz w:val="24"/>
          <w:szCs w:val="24"/>
          <w:lang w:val="az-Latn-AZ"/>
        </w:rPr>
        <w:t>icra edilməməsi</w:t>
      </w:r>
      <w:r w:rsidR="00153861" w:rsidRPr="00CA514B">
        <w:rPr>
          <w:rFonts w:ascii="Arial" w:hAnsi="Arial" w:cs="Arial"/>
          <w:sz w:val="24"/>
          <w:szCs w:val="24"/>
          <w:lang w:val="az-Latn-AZ"/>
        </w:rPr>
        <w:t xml:space="preserve"> </w:t>
      </w:r>
      <w:r w:rsidRPr="00CA514B">
        <w:rPr>
          <w:rFonts w:ascii="Arial" w:hAnsi="Arial" w:cs="Arial"/>
          <w:sz w:val="24"/>
          <w:szCs w:val="24"/>
          <w:lang w:val="az-Latn-AZ"/>
        </w:rPr>
        <w:t>həmin</w:t>
      </w:r>
      <w:r w:rsidR="004A5350" w:rsidRPr="00CA514B">
        <w:rPr>
          <w:rFonts w:ascii="Arial" w:hAnsi="Arial" w:cs="Arial"/>
          <w:sz w:val="24"/>
          <w:szCs w:val="24"/>
          <w:lang w:val="az-Latn-AZ"/>
        </w:rPr>
        <w:t xml:space="preserve"> maddə ilə məsuliyyətin yaranmasına </w:t>
      </w:r>
      <w:r w:rsidR="00153861" w:rsidRPr="00CA514B">
        <w:rPr>
          <w:rFonts w:ascii="Arial" w:hAnsi="Arial" w:cs="Arial"/>
          <w:sz w:val="24"/>
          <w:szCs w:val="24"/>
          <w:lang w:val="az-Latn-AZ"/>
        </w:rPr>
        <w:t>səbəb olan</w:t>
      </w:r>
      <w:r w:rsidR="00AC02C9" w:rsidRPr="00CA514B">
        <w:rPr>
          <w:rFonts w:ascii="Arial" w:hAnsi="Arial" w:cs="Arial"/>
          <w:sz w:val="24"/>
          <w:szCs w:val="24"/>
          <w:lang w:val="az-Latn-AZ"/>
        </w:rPr>
        <w:t xml:space="preserve"> vəzifə</w:t>
      </w:r>
      <w:r w:rsidR="001C478A" w:rsidRPr="00CA514B">
        <w:rPr>
          <w:rFonts w:ascii="Arial" w:hAnsi="Arial" w:cs="Arial"/>
          <w:sz w:val="24"/>
          <w:szCs w:val="24"/>
          <w:lang w:val="az-Latn-AZ"/>
        </w:rPr>
        <w:t>lər</w:t>
      </w:r>
      <w:r w:rsidR="00AC02C9" w:rsidRPr="00CA514B">
        <w:rPr>
          <w:rFonts w:ascii="Arial" w:hAnsi="Arial" w:cs="Arial"/>
          <w:sz w:val="24"/>
          <w:szCs w:val="24"/>
          <w:lang w:val="az-Latn-AZ"/>
        </w:rPr>
        <w:t xml:space="preserve"> “Avtomobil nəqliyyatı haqqında” Qanunda öz əksini tapmışdır. Belə ki, həmin Qanunun 26</w:t>
      </w:r>
      <w:r w:rsidR="00CE35BF" w:rsidRPr="00CA514B">
        <w:rPr>
          <w:rFonts w:ascii="Arial" w:hAnsi="Arial" w:cs="Arial"/>
          <w:sz w:val="24"/>
          <w:szCs w:val="24"/>
          <w:lang w:val="az-Latn-AZ"/>
        </w:rPr>
        <w:t>.3</w:t>
      </w:r>
      <w:r w:rsidR="00AC02C9" w:rsidRPr="00CA514B">
        <w:rPr>
          <w:rFonts w:ascii="Arial" w:hAnsi="Arial" w:cs="Arial"/>
          <w:sz w:val="24"/>
          <w:szCs w:val="24"/>
          <w:lang w:val="az-Latn-AZ"/>
        </w:rPr>
        <w:t>-c</w:t>
      </w:r>
      <w:r w:rsidR="00CE35BF" w:rsidRPr="00CA514B">
        <w:rPr>
          <w:rFonts w:ascii="Arial" w:hAnsi="Arial" w:cs="Arial"/>
          <w:sz w:val="24"/>
          <w:szCs w:val="24"/>
          <w:lang w:val="az-Latn-AZ"/>
        </w:rPr>
        <w:t>ü</w:t>
      </w:r>
      <w:r w:rsidR="00AC02C9" w:rsidRPr="00CA514B">
        <w:rPr>
          <w:rFonts w:ascii="Arial" w:hAnsi="Arial" w:cs="Arial"/>
          <w:sz w:val="24"/>
          <w:szCs w:val="24"/>
          <w:lang w:val="az-Latn-AZ"/>
        </w:rPr>
        <w:t xml:space="preserve"> maddəsinin</w:t>
      </w:r>
      <w:r w:rsidR="00CE35BF" w:rsidRPr="00CA514B">
        <w:rPr>
          <w:rFonts w:ascii="Arial" w:hAnsi="Arial" w:cs="Arial"/>
          <w:sz w:val="24"/>
          <w:szCs w:val="24"/>
          <w:lang w:val="az-Latn-AZ"/>
        </w:rPr>
        <w:t xml:space="preserve"> tələblərinə əsasən</w:t>
      </w:r>
      <w:r w:rsidR="00700DAC">
        <w:rPr>
          <w:rFonts w:ascii="Arial" w:hAnsi="Arial" w:cs="Arial"/>
          <w:sz w:val="24"/>
          <w:szCs w:val="24"/>
          <w:lang w:val="az-Latn-AZ"/>
        </w:rPr>
        <w:t>,</w:t>
      </w:r>
      <w:r w:rsidR="00CE35BF" w:rsidRPr="00CA514B">
        <w:rPr>
          <w:rFonts w:ascii="Arial" w:hAnsi="Arial" w:cs="Arial"/>
          <w:sz w:val="24"/>
          <w:szCs w:val="24"/>
          <w:lang w:val="az-Latn-AZ"/>
        </w:rPr>
        <w:t xml:space="preserve"> avtomobil nəqliyyatı ilə sərnişin və yük daş</w:t>
      </w:r>
      <w:r w:rsidR="004A4304" w:rsidRPr="00CA514B">
        <w:rPr>
          <w:rFonts w:ascii="Arial" w:hAnsi="Arial" w:cs="Arial"/>
          <w:sz w:val="24"/>
          <w:szCs w:val="24"/>
          <w:lang w:val="az-Latn-AZ"/>
        </w:rPr>
        <w:t>ı</w:t>
      </w:r>
      <w:r w:rsidR="00CE35BF" w:rsidRPr="00CA514B">
        <w:rPr>
          <w:rFonts w:ascii="Arial" w:hAnsi="Arial" w:cs="Arial"/>
          <w:sz w:val="24"/>
          <w:szCs w:val="24"/>
          <w:lang w:val="az-Latn-AZ"/>
        </w:rPr>
        <w:t>malarını yerinə yetirən daşıyıcılar sərəncamlarında olan avtonəqliyyat vasitələrinin texniki vəziyyətinin reysqabağı yoxlanılmasını, sürücülərinin reysqabağı tibbi müayinəsini müvafiq icra hakimiyyəti orqanı tərəfindən</w:t>
      </w:r>
      <w:r w:rsidR="008F6C23" w:rsidRPr="00CA514B">
        <w:rPr>
          <w:rFonts w:ascii="Arial" w:hAnsi="Arial" w:cs="Arial"/>
          <w:sz w:val="24"/>
          <w:szCs w:val="24"/>
          <w:lang w:val="az-Latn-AZ"/>
        </w:rPr>
        <w:t xml:space="preserve"> (Azərbaycan Respublikası Prezidentinin 2008-ci il 4 iyul tarixli 792 №-li Fərmanına əsasən Azərbaycan Respublikasının Nazirlər Kabineti) </w:t>
      </w:r>
      <w:r w:rsidR="00CE35BF" w:rsidRPr="00CA514B">
        <w:rPr>
          <w:rFonts w:ascii="Arial" w:hAnsi="Arial" w:cs="Arial"/>
          <w:sz w:val="24"/>
          <w:szCs w:val="24"/>
          <w:lang w:val="az-Latn-AZ"/>
        </w:rPr>
        <w:t>müəyyən edilmiş qaydada təşkil etməlidirlər.</w:t>
      </w:r>
    </w:p>
    <w:p w14:paraId="2DAFFE12" w14:textId="1111E82F" w:rsidR="004A5350" w:rsidRPr="00CA514B" w:rsidRDefault="004A5350" w:rsidP="00CA514B">
      <w:pPr>
        <w:pStyle w:val="ae"/>
        <w:shd w:val="clear" w:color="auto" w:fill="auto"/>
        <w:spacing w:line="240" w:lineRule="auto"/>
        <w:ind w:firstLine="567"/>
        <w:rPr>
          <w:rFonts w:ascii="Arial" w:hAnsi="Arial" w:cs="Arial"/>
          <w:sz w:val="24"/>
          <w:szCs w:val="24"/>
          <w:lang w:val="az-Latn-AZ"/>
        </w:rPr>
      </w:pPr>
      <w:r w:rsidRPr="00CA514B">
        <w:rPr>
          <w:rFonts w:ascii="Arial" w:hAnsi="Arial" w:cs="Arial"/>
          <w:sz w:val="24"/>
          <w:szCs w:val="24"/>
          <w:lang w:val="az-Latn-AZ"/>
        </w:rPr>
        <w:t xml:space="preserve">Konstitusiya Məhkəməsinin Plenumu </w:t>
      </w:r>
      <w:r w:rsidR="000944C3" w:rsidRPr="00CA514B">
        <w:rPr>
          <w:rFonts w:ascii="Arial" w:hAnsi="Arial" w:cs="Arial"/>
          <w:sz w:val="24"/>
          <w:szCs w:val="24"/>
          <w:lang w:val="az-Latn-AZ"/>
        </w:rPr>
        <w:t xml:space="preserve">müraciətdə qaldırılan </w:t>
      </w:r>
      <w:r w:rsidRPr="00CA514B">
        <w:rPr>
          <w:rFonts w:ascii="Arial" w:hAnsi="Arial" w:cs="Arial"/>
          <w:sz w:val="24"/>
          <w:szCs w:val="24"/>
          <w:lang w:val="az-Latn-AZ"/>
        </w:rPr>
        <w:t xml:space="preserve">məsələnin həlli ilə əlaqədar </w:t>
      </w:r>
      <w:r w:rsidR="00192E9D" w:rsidRPr="00CA514B">
        <w:rPr>
          <w:rFonts w:ascii="Arial" w:hAnsi="Arial" w:cs="Arial"/>
          <w:sz w:val="24"/>
          <w:szCs w:val="24"/>
          <w:lang w:val="az-Latn-AZ"/>
        </w:rPr>
        <w:t xml:space="preserve">qeyd olunan </w:t>
      </w:r>
      <w:r w:rsidRPr="00CA514B">
        <w:rPr>
          <w:rFonts w:ascii="Arial" w:hAnsi="Arial" w:cs="Arial"/>
          <w:sz w:val="24"/>
          <w:szCs w:val="24"/>
          <w:lang w:val="az-Latn-AZ"/>
        </w:rPr>
        <w:t>Qanunun tətbiq dairəsinin, həmin Qanunda izahı verilmiş bəzi anlayışların,</w:t>
      </w:r>
      <w:r w:rsidR="00B9711C" w:rsidRPr="00CA514B">
        <w:rPr>
          <w:rFonts w:ascii="Arial" w:hAnsi="Arial" w:cs="Arial"/>
          <w:sz w:val="24"/>
          <w:szCs w:val="24"/>
          <w:lang w:val="az-Latn-AZ"/>
        </w:rPr>
        <w:t xml:space="preserve"> </w:t>
      </w:r>
      <w:r w:rsidRPr="00CA514B">
        <w:rPr>
          <w:rFonts w:ascii="Arial" w:hAnsi="Arial" w:cs="Arial"/>
          <w:sz w:val="24"/>
          <w:szCs w:val="24"/>
          <w:lang w:val="az-Latn-AZ"/>
        </w:rPr>
        <w:t>həmçinin avtonəqliyyat vasitələrinin reysqabağı texniki vəziyyətinin yoxlanılması və sürücülərinin tibbi müayinəsinin məqsəd</w:t>
      </w:r>
      <w:r w:rsidR="00D26763" w:rsidRPr="00CA514B">
        <w:rPr>
          <w:rFonts w:ascii="Arial" w:hAnsi="Arial" w:cs="Arial"/>
          <w:sz w:val="24"/>
          <w:szCs w:val="24"/>
          <w:lang w:val="az-Latn-AZ"/>
        </w:rPr>
        <w:t>lər</w:t>
      </w:r>
      <w:r w:rsidR="00AD3B53" w:rsidRPr="00CA514B">
        <w:rPr>
          <w:rFonts w:ascii="Arial" w:hAnsi="Arial" w:cs="Arial"/>
          <w:sz w:val="24"/>
          <w:szCs w:val="24"/>
          <w:lang w:val="az-Latn-AZ"/>
        </w:rPr>
        <w:t>i</w:t>
      </w:r>
      <w:r w:rsidRPr="00CA514B">
        <w:rPr>
          <w:rFonts w:ascii="Arial" w:hAnsi="Arial" w:cs="Arial"/>
          <w:sz w:val="24"/>
          <w:szCs w:val="24"/>
          <w:lang w:val="az-Latn-AZ"/>
        </w:rPr>
        <w:t>nin təhlil</w:t>
      </w:r>
      <w:r w:rsidR="00836D48" w:rsidRPr="00CA514B">
        <w:rPr>
          <w:rFonts w:ascii="Arial" w:hAnsi="Arial" w:cs="Arial"/>
          <w:sz w:val="24"/>
          <w:szCs w:val="24"/>
          <w:lang w:val="az-Latn-AZ"/>
        </w:rPr>
        <w:t xml:space="preserve"> olunmasını </w:t>
      </w:r>
      <w:r w:rsidRPr="00CA514B">
        <w:rPr>
          <w:rFonts w:ascii="Arial" w:hAnsi="Arial" w:cs="Arial"/>
          <w:sz w:val="24"/>
          <w:szCs w:val="24"/>
          <w:lang w:val="az-Latn-AZ"/>
        </w:rPr>
        <w:t xml:space="preserve">vacib hesab edir. </w:t>
      </w:r>
    </w:p>
    <w:p w14:paraId="303E17C5" w14:textId="0654595E" w:rsidR="008D5757" w:rsidRPr="00CA514B" w:rsidRDefault="00695D6E" w:rsidP="00CA514B">
      <w:pPr>
        <w:pStyle w:val="ae"/>
        <w:shd w:val="clear" w:color="auto" w:fill="auto"/>
        <w:spacing w:line="240" w:lineRule="auto"/>
        <w:ind w:firstLine="567"/>
        <w:rPr>
          <w:rFonts w:ascii="Arial" w:hAnsi="Arial" w:cs="Arial"/>
          <w:sz w:val="24"/>
          <w:szCs w:val="24"/>
          <w:lang w:val="az-Latn-AZ"/>
        </w:rPr>
      </w:pPr>
      <w:r w:rsidRPr="00CA514B">
        <w:rPr>
          <w:rFonts w:ascii="Arial" w:hAnsi="Arial" w:cs="Arial"/>
          <w:sz w:val="24"/>
          <w:szCs w:val="24"/>
          <w:lang w:val="az-Latn-AZ"/>
        </w:rPr>
        <w:t xml:space="preserve"> “Avtomobil nəqliyyatı haqqında” Qanun avtomobil nəqliyyatı ilə sərnişin və yük daşınması xidmətlərinin göstərilməsi, həmçinin avtomobil nəqliyyatının infrastruktur obyektləri ilə əlaqədar dövlət orqanları (qurumları), daşıyıcılar, infrastruktur obyektlərinin sahibləri və avtomobil nəqliyyatı xidmətlərinin istehlakçıları arasında yaranan hüquqi və iqtisadi münasibətlərə tətbiq olunur (3.1-ci maddə).</w:t>
      </w:r>
    </w:p>
    <w:p w14:paraId="4D00DF28" w14:textId="20D3B0FE" w:rsidR="002646F4" w:rsidRPr="00CA514B" w:rsidRDefault="00F946A3" w:rsidP="00CA514B">
      <w:pPr>
        <w:pStyle w:val="ae"/>
        <w:shd w:val="clear" w:color="auto" w:fill="auto"/>
        <w:spacing w:line="240" w:lineRule="auto"/>
        <w:ind w:firstLine="567"/>
        <w:rPr>
          <w:rFonts w:ascii="Arial" w:hAnsi="Arial" w:cs="Arial"/>
          <w:sz w:val="24"/>
          <w:szCs w:val="24"/>
          <w:lang w:val="az-Latn-AZ"/>
        </w:rPr>
      </w:pPr>
      <w:r w:rsidRPr="00CA514B">
        <w:rPr>
          <w:rFonts w:ascii="Arial" w:hAnsi="Arial" w:cs="Arial"/>
          <w:sz w:val="24"/>
          <w:szCs w:val="24"/>
          <w:lang w:val="az-Latn-AZ"/>
        </w:rPr>
        <w:t>H</w:t>
      </w:r>
      <w:r w:rsidR="00FD54D3" w:rsidRPr="00CA514B">
        <w:rPr>
          <w:rFonts w:ascii="Arial" w:hAnsi="Arial" w:cs="Arial"/>
          <w:sz w:val="24"/>
          <w:szCs w:val="24"/>
          <w:lang w:val="az-Latn-AZ"/>
        </w:rPr>
        <w:t>əmin</w:t>
      </w:r>
      <w:r w:rsidR="002646F4" w:rsidRPr="00CA514B">
        <w:rPr>
          <w:rFonts w:ascii="Arial" w:hAnsi="Arial" w:cs="Arial"/>
          <w:sz w:val="24"/>
          <w:szCs w:val="24"/>
          <w:lang w:val="az-Latn-AZ"/>
        </w:rPr>
        <w:t xml:space="preserve"> Qanunun 1-ci maddəsi ilə </w:t>
      </w:r>
      <w:r w:rsidRPr="00CA514B">
        <w:rPr>
          <w:rFonts w:ascii="Arial" w:hAnsi="Arial" w:cs="Arial"/>
          <w:sz w:val="24"/>
          <w:szCs w:val="24"/>
          <w:lang w:val="az-Latn-AZ"/>
        </w:rPr>
        <w:t>bəzi</w:t>
      </w:r>
      <w:r w:rsidR="002646F4" w:rsidRPr="00CA514B">
        <w:rPr>
          <w:rFonts w:ascii="Arial" w:hAnsi="Arial" w:cs="Arial"/>
          <w:sz w:val="24"/>
          <w:szCs w:val="24"/>
          <w:lang w:val="az-Latn-AZ"/>
        </w:rPr>
        <w:t xml:space="preserve"> anlayışlara aydınlıq gətir</w:t>
      </w:r>
      <w:r w:rsidRPr="00CA514B">
        <w:rPr>
          <w:rFonts w:ascii="Arial" w:hAnsi="Arial" w:cs="Arial"/>
          <w:sz w:val="24"/>
          <w:szCs w:val="24"/>
          <w:lang w:val="az-Latn-AZ"/>
        </w:rPr>
        <w:t>il</w:t>
      </w:r>
      <w:r w:rsidR="002646F4" w:rsidRPr="00CA514B">
        <w:rPr>
          <w:rFonts w:ascii="Arial" w:hAnsi="Arial" w:cs="Arial"/>
          <w:sz w:val="24"/>
          <w:szCs w:val="24"/>
          <w:lang w:val="az-Latn-AZ"/>
        </w:rPr>
        <w:t>miş, avtomobil nəqliyyatı ilə kommersiya məqsədli və təsərrüfat ehtiyacları üçün daşımalar</w:t>
      </w:r>
      <w:r w:rsidR="0021745F" w:rsidRPr="00CA514B">
        <w:rPr>
          <w:rFonts w:ascii="Arial" w:hAnsi="Arial" w:cs="Arial"/>
          <w:sz w:val="24"/>
          <w:szCs w:val="24"/>
          <w:lang w:val="az-Latn-AZ"/>
        </w:rPr>
        <w:t>ın</w:t>
      </w:r>
      <w:r w:rsidR="002646F4" w:rsidRPr="00CA514B">
        <w:rPr>
          <w:rFonts w:ascii="Arial" w:hAnsi="Arial" w:cs="Arial"/>
          <w:sz w:val="24"/>
          <w:szCs w:val="24"/>
          <w:lang w:val="az-Latn-AZ"/>
        </w:rPr>
        <w:t xml:space="preserve"> </w:t>
      </w:r>
      <w:r w:rsidR="0021745F" w:rsidRPr="00CA514B">
        <w:rPr>
          <w:rFonts w:ascii="Arial" w:hAnsi="Arial" w:cs="Arial"/>
          <w:sz w:val="24"/>
          <w:szCs w:val="24"/>
          <w:lang w:val="az-Latn-AZ"/>
        </w:rPr>
        <w:t>tərifi müəyyənləşdir</w:t>
      </w:r>
      <w:r w:rsidRPr="00CA514B">
        <w:rPr>
          <w:rFonts w:ascii="Arial" w:hAnsi="Arial" w:cs="Arial"/>
          <w:sz w:val="24"/>
          <w:szCs w:val="24"/>
          <w:lang w:val="az-Latn-AZ"/>
        </w:rPr>
        <w:t>il</w:t>
      </w:r>
      <w:r w:rsidR="0021745F" w:rsidRPr="00CA514B">
        <w:rPr>
          <w:rFonts w:ascii="Arial" w:hAnsi="Arial" w:cs="Arial"/>
          <w:sz w:val="24"/>
          <w:szCs w:val="24"/>
          <w:lang w:val="az-Latn-AZ"/>
        </w:rPr>
        <w:t>mişdir</w:t>
      </w:r>
      <w:r w:rsidR="002646F4" w:rsidRPr="00CA514B">
        <w:rPr>
          <w:rFonts w:ascii="Arial" w:hAnsi="Arial" w:cs="Arial"/>
          <w:sz w:val="24"/>
          <w:szCs w:val="24"/>
          <w:lang w:val="az-Latn-AZ"/>
        </w:rPr>
        <w:t xml:space="preserve">. Belə ki, avtomobil nəqliyyatı ilə kommersiya məqsədli daşımalara </w:t>
      </w:r>
      <w:r w:rsidR="00D92ED6" w:rsidRPr="00CA514B">
        <w:rPr>
          <w:rFonts w:ascii="Arial" w:hAnsi="Arial" w:cs="Arial"/>
          <w:sz w:val="24"/>
          <w:szCs w:val="24"/>
          <w:lang w:val="az-Latn-AZ"/>
        </w:rPr>
        <w:t>“</w:t>
      </w:r>
      <w:r w:rsidR="002646F4" w:rsidRPr="00CA514B">
        <w:rPr>
          <w:rFonts w:ascii="Arial" w:hAnsi="Arial" w:cs="Arial"/>
          <w:sz w:val="24"/>
          <w:szCs w:val="24"/>
          <w:lang w:val="az-Latn-AZ"/>
        </w:rPr>
        <w:t>sərnişin və ya yük daşınması müqaviləsi yaxud digər qanuni əsaslarla, daşınma haqqı ödənilməklə yerinə yetirilən daşımalar</w:t>
      </w:r>
      <w:r w:rsidR="00D92ED6" w:rsidRPr="00CA514B">
        <w:rPr>
          <w:rFonts w:ascii="Arial" w:hAnsi="Arial" w:cs="Arial"/>
          <w:sz w:val="24"/>
          <w:szCs w:val="24"/>
          <w:lang w:val="az-Latn-AZ"/>
        </w:rPr>
        <w:t>”</w:t>
      </w:r>
      <w:r w:rsidR="002646F4" w:rsidRPr="00CA514B">
        <w:rPr>
          <w:rFonts w:ascii="Arial" w:hAnsi="Arial" w:cs="Arial"/>
          <w:sz w:val="24"/>
          <w:szCs w:val="24"/>
          <w:lang w:val="az-Latn-AZ"/>
        </w:rPr>
        <w:t xml:space="preserve"> kimi anlayış verilmiş</w:t>
      </w:r>
      <w:r w:rsidR="005E1056" w:rsidRPr="00CA514B">
        <w:rPr>
          <w:rFonts w:ascii="Arial" w:hAnsi="Arial" w:cs="Arial"/>
          <w:sz w:val="24"/>
          <w:szCs w:val="24"/>
          <w:lang w:val="az-Latn-AZ"/>
        </w:rPr>
        <w:t>dir. T</w:t>
      </w:r>
      <w:r w:rsidR="002646F4" w:rsidRPr="00CA514B">
        <w:rPr>
          <w:rFonts w:ascii="Arial" w:hAnsi="Arial" w:cs="Arial"/>
          <w:sz w:val="24"/>
          <w:szCs w:val="24"/>
          <w:lang w:val="az-Latn-AZ"/>
        </w:rPr>
        <w:t xml:space="preserve">əsərrüfat ehtiyacları üçün daşımalar isə </w:t>
      </w:r>
      <w:r w:rsidR="00020A16" w:rsidRPr="00CA514B">
        <w:rPr>
          <w:rFonts w:ascii="Arial" w:hAnsi="Arial" w:cs="Arial"/>
          <w:sz w:val="24"/>
          <w:szCs w:val="24"/>
          <w:lang w:val="az-Latn-AZ"/>
        </w:rPr>
        <w:t>“</w:t>
      </w:r>
      <w:r w:rsidR="002646F4" w:rsidRPr="00CA514B">
        <w:rPr>
          <w:rFonts w:ascii="Arial" w:hAnsi="Arial" w:cs="Arial"/>
          <w:sz w:val="24"/>
          <w:szCs w:val="24"/>
          <w:lang w:val="az-Latn-AZ"/>
        </w:rPr>
        <w:t>hüquqi şəxslər və fərdi sahibkarlar tərəfindən sərəncamlarında olan avtonəqliyyat vasitələri ilə işçilərinin və ya yüklərinin daşınması məqsədilə və öz hesabına yerinə yetirilən daşımalar</w:t>
      </w:r>
      <w:r w:rsidR="00020A16" w:rsidRPr="00CA514B">
        <w:rPr>
          <w:rFonts w:ascii="Arial" w:hAnsi="Arial" w:cs="Arial"/>
          <w:sz w:val="24"/>
          <w:szCs w:val="24"/>
          <w:lang w:val="az-Latn-AZ"/>
        </w:rPr>
        <w:t>”</w:t>
      </w:r>
      <w:r w:rsidR="002646F4" w:rsidRPr="00CA514B">
        <w:rPr>
          <w:rFonts w:ascii="Arial" w:hAnsi="Arial" w:cs="Arial"/>
          <w:sz w:val="24"/>
          <w:szCs w:val="24"/>
          <w:lang w:val="az-Latn-AZ"/>
        </w:rPr>
        <w:t xml:space="preserve"> olaraq müəyyən edilmişdir. Həmçinin göstərilmişdir ki, bu cür daşımalar üçün istifadə olunan avtonəqliyyat vasitələri həmin hüquqi şəxslərin və ya fərdi sahibkarların işçiləri tərəfindən idarə olunmalıdır (1.0.4 və 1.0.5-ci maddələr). </w:t>
      </w:r>
    </w:p>
    <w:p w14:paraId="2B27F329" w14:textId="5F067380" w:rsidR="0021745F" w:rsidRPr="00CA514B" w:rsidRDefault="0021745F" w:rsidP="00CA514B">
      <w:pPr>
        <w:pStyle w:val="ae"/>
        <w:shd w:val="clear" w:color="auto" w:fill="auto"/>
        <w:spacing w:line="240" w:lineRule="auto"/>
        <w:ind w:firstLine="567"/>
        <w:rPr>
          <w:rFonts w:ascii="Arial" w:hAnsi="Arial" w:cs="Arial"/>
          <w:sz w:val="24"/>
          <w:szCs w:val="24"/>
          <w:lang w:val="az-Latn-AZ"/>
        </w:rPr>
      </w:pPr>
      <w:r w:rsidRPr="00CA514B">
        <w:rPr>
          <w:rFonts w:ascii="Arial" w:hAnsi="Arial" w:cs="Arial"/>
          <w:sz w:val="24"/>
          <w:szCs w:val="24"/>
          <w:lang w:val="az-Latn-AZ"/>
        </w:rPr>
        <w:t>Göründüyü kimi</w:t>
      </w:r>
      <w:r w:rsidR="005E1056" w:rsidRPr="00CA514B">
        <w:rPr>
          <w:rFonts w:ascii="Arial" w:hAnsi="Arial" w:cs="Arial"/>
          <w:sz w:val="24"/>
          <w:szCs w:val="24"/>
          <w:lang w:val="az-Latn-AZ"/>
        </w:rPr>
        <w:t xml:space="preserve"> qanunverici</w:t>
      </w:r>
      <w:r w:rsidRPr="00CA514B">
        <w:rPr>
          <w:rFonts w:ascii="Arial" w:hAnsi="Arial" w:cs="Arial"/>
          <w:sz w:val="24"/>
          <w:szCs w:val="24"/>
          <w:lang w:val="az-Latn-AZ"/>
        </w:rPr>
        <w:t xml:space="preserve"> daşımanın bu iki növü</w:t>
      </w:r>
      <w:r w:rsidR="005E1056" w:rsidRPr="00CA514B">
        <w:rPr>
          <w:rFonts w:ascii="Arial" w:hAnsi="Arial" w:cs="Arial"/>
          <w:sz w:val="24"/>
          <w:szCs w:val="24"/>
          <w:lang w:val="az-Latn-AZ"/>
        </w:rPr>
        <w:t>nü</w:t>
      </w:r>
      <w:r w:rsidRPr="00CA514B">
        <w:rPr>
          <w:rFonts w:ascii="Arial" w:hAnsi="Arial" w:cs="Arial"/>
          <w:sz w:val="24"/>
          <w:szCs w:val="24"/>
          <w:lang w:val="az-Latn-AZ"/>
        </w:rPr>
        <w:t xml:space="preserve"> Qanunun məqs</w:t>
      </w:r>
      <w:r w:rsidR="00D26763" w:rsidRPr="00CA514B">
        <w:rPr>
          <w:rFonts w:ascii="Arial" w:hAnsi="Arial" w:cs="Arial"/>
          <w:sz w:val="24"/>
          <w:szCs w:val="24"/>
          <w:lang w:val="az-Latn-AZ"/>
        </w:rPr>
        <w:t>ə</w:t>
      </w:r>
      <w:r w:rsidRPr="00CA514B">
        <w:rPr>
          <w:rFonts w:ascii="Arial" w:hAnsi="Arial" w:cs="Arial"/>
          <w:sz w:val="24"/>
          <w:szCs w:val="24"/>
          <w:lang w:val="az-Latn-AZ"/>
        </w:rPr>
        <w:t>dləri və müəyyən etdiyi qaydalar baxımından bir-birindən fərqləndirilm</w:t>
      </w:r>
      <w:r w:rsidR="005E1056" w:rsidRPr="00CA514B">
        <w:rPr>
          <w:rFonts w:ascii="Arial" w:hAnsi="Arial" w:cs="Arial"/>
          <w:sz w:val="24"/>
          <w:szCs w:val="24"/>
          <w:lang w:val="az-Latn-AZ"/>
        </w:rPr>
        <w:t>əsini zəruri hesab etmişdir.</w:t>
      </w:r>
    </w:p>
    <w:p w14:paraId="7AC78943" w14:textId="35CD98E9" w:rsidR="0021745F" w:rsidRPr="00CA514B" w:rsidRDefault="0021745F" w:rsidP="00CA514B">
      <w:pPr>
        <w:pStyle w:val="ae"/>
        <w:shd w:val="clear" w:color="auto" w:fill="auto"/>
        <w:spacing w:line="240" w:lineRule="auto"/>
        <w:ind w:firstLine="567"/>
        <w:rPr>
          <w:rFonts w:ascii="Arial" w:hAnsi="Arial" w:cs="Arial"/>
          <w:sz w:val="24"/>
          <w:szCs w:val="24"/>
          <w:lang w:val="az-Latn-AZ"/>
        </w:rPr>
      </w:pPr>
      <w:r w:rsidRPr="00CA514B">
        <w:rPr>
          <w:rFonts w:ascii="Arial" w:hAnsi="Arial" w:cs="Arial"/>
          <w:sz w:val="24"/>
          <w:szCs w:val="24"/>
          <w:lang w:val="az-Latn-AZ"/>
        </w:rPr>
        <w:t>“Avtomobil nəqliyyatı haqqında” Qanun</w:t>
      </w:r>
      <w:r w:rsidR="00721C22">
        <w:rPr>
          <w:rFonts w:ascii="Arial" w:hAnsi="Arial" w:cs="Arial"/>
          <w:sz w:val="24"/>
          <w:szCs w:val="24"/>
          <w:lang w:val="az-Latn-AZ"/>
        </w:rPr>
        <w:t>un 1.0.9-cu maddəsində</w:t>
      </w:r>
      <w:r w:rsidRPr="00CA514B">
        <w:rPr>
          <w:rFonts w:ascii="Arial" w:hAnsi="Arial" w:cs="Arial"/>
          <w:sz w:val="24"/>
          <w:szCs w:val="24"/>
          <w:lang w:val="az-Latn-AZ"/>
        </w:rPr>
        <w:t xml:space="preserve"> daşıyıcıya da anlayış verilərək göstərilmişdir ki, o, daşınma müqaviləsi və ya digər qanuni əsaslarla haqq müqabilində sərnişin və yük daşımalarını yerinə yetirən, mülkiyyət, icarə və ya istifadə hüququ ilə nəqliyyat vasitələrinə malik olan hüquqi şəxs və ya fərdi sahibkardır.</w:t>
      </w:r>
    </w:p>
    <w:p w14:paraId="14D8DC36" w14:textId="3230E022" w:rsidR="0021745F" w:rsidRPr="00CA514B" w:rsidRDefault="000944C3" w:rsidP="00CA514B">
      <w:pPr>
        <w:pStyle w:val="ae"/>
        <w:shd w:val="clear" w:color="auto" w:fill="auto"/>
        <w:spacing w:line="240" w:lineRule="auto"/>
        <w:ind w:firstLine="567"/>
        <w:rPr>
          <w:rFonts w:ascii="Arial" w:hAnsi="Arial" w:cs="Arial"/>
          <w:sz w:val="24"/>
          <w:szCs w:val="24"/>
          <w:lang w:val="az-Latn-AZ"/>
        </w:rPr>
      </w:pPr>
      <w:r w:rsidRPr="00CA514B">
        <w:rPr>
          <w:rFonts w:ascii="Arial" w:hAnsi="Arial" w:cs="Arial"/>
          <w:sz w:val="24"/>
          <w:szCs w:val="24"/>
          <w:lang w:val="az-Latn-AZ"/>
        </w:rPr>
        <w:t>Qanunverici tərəfindən y</w:t>
      </w:r>
      <w:r w:rsidR="0021745F" w:rsidRPr="00CA514B">
        <w:rPr>
          <w:rFonts w:ascii="Arial" w:hAnsi="Arial" w:cs="Arial"/>
          <w:sz w:val="24"/>
          <w:szCs w:val="24"/>
          <w:lang w:val="az-Latn-AZ"/>
        </w:rPr>
        <w:t xml:space="preserve">uxarıda göstərilən </w:t>
      </w:r>
      <w:r w:rsidRPr="00CA514B">
        <w:rPr>
          <w:rFonts w:ascii="Arial" w:hAnsi="Arial" w:cs="Arial"/>
          <w:sz w:val="24"/>
          <w:szCs w:val="24"/>
          <w:lang w:val="az-Latn-AZ"/>
        </w:rPr>
        <w:t>anlayışlara verilmiş izahlar</w:t>
      </w:r>
      <w:r w:rsidR="00A00DA5" w:rsidRPr="00CA514B">
        <w:rPr>
          <w:rFonts w:ascii="Arial" w:hAnsi="Arial" w:cs="Arial"/>
          <w:sz w:val="24"/>
          <w:szCs w:val="24"/>
          <w:lang w:val="az-Latn-AZ"/>
        </w:rPr>
        <w:t xml:space="preserve"> </w:t>
      </w:r>
      <w:r w:rsidR="0021745F" w:rsidRPr="00CA514B">
        <w:rPr>
          <w:rFonts w:ascii="Arial" w:hAnsi="Arial" w:cs="Arial"/>
          <w:sz w:val="24"/>
          <w:szCs w:val="24"/>
          <w:lang w:val="az-Latn-AZ"/>
        </w:rPr>
        <w:t xml:space="preserve">belə nəticəyə gəlməyə əsas verir ki, </w:t>
      </w:r>
      <w:r w:rsidR="00335231" w:rsidRPr="00CA514B">
        <w:rPr>
          <w:rFonts w:ascii="Arial" w:hAnsi="Arial" w:cs="Arial"/>
          <w:sz w:val="24"/>
          <w:szCs w:val="24"/>
          <w:lang w:val="az-Latn-AZ"/>
        </w:rPr>
        <w:t xml:space="preserve"> kommersiya məqsədli daşımalar müqavilə yaxud digər qanuni əsaslarla və məhz daşınma haqqı ödənilməklə yerinə yetirilən daşımalar, daşıyıcı isə mülkiyyət, icarə və ya istifadə hüququ </w:t>
      </w:r>
      <w:r w:rsidR="00E66E33">
        <w:rPr>
          <w:rFonts w:ascii="Arial" w:hAnsi="Arial" w:cs="Arial"/>
          <w:sz w:val="24"/>
          <w:szCs w:val="24"/>
          <w:lang w:val="az-Latn-AZ"/>
        </w:rPr>
        <w:t>üzrə</w:t>
      </w:r>
      <w:r w:rsidR="00335231" w:rsidRPr="00CA514B">
        <w:rPr>
          <w:rFonts w:ascii="Arial" w:hAnsi="Arial" w:cs="Arial"/>
          <w:sz w:val="24"/>
          <w:szCs w:val="24"/>
          <w:lang w:val="az-Latn-AZ"/>
        </w:rPr>
        <w:t xml:space="preserve"> malik olduğu nəqliyyat vasitəsi ilə belə daşımaları icra edən şəxsdir.</w:t>
      </w:r>
    </w:p>
    <w:p w14:paraId="2CFF671B" w14:textId="2B700507" w:rsidR="008453FB" w:rsidRPr="00CA514B" w:rsidRDefault="00977360" w:rsidP="00CA514B">
      <w:pPr>
        <w:pStyle w:val="ae"/>
        <w:shd w:val="clear" w:color="auto" w:fill="auto"/>
        <w:spacing w:line="240" w:lineRule="auto"/>
        <w:ind w:firstLine="567"/>
        <w:rPr>
          <w:rFonts w:ascii="Arial" w:hAnsi="Arial" w:cs="Arial"/>
          <w:sz w:val="24"/>
          <w:szCs w:val="24"/>
          <w:lang w:val="az-Latn-AZ"/>
        </w:rPr>
      </w:pPr>
      <w:r w:rsidRPr="00CA514B">
        <w:rPr>
          <w:rFonts w:ascii="Arial" w:hAnsi="Arial" w:cs="Arial"/>
          <w:sz w:val="24"/>
          <w:szCs w:val="24"/>
          <w:lang w:val="az-Latn-AZ"/>
        </w:rPr>
        <w:t>N</w:t>
      </w:r>
      <w:r w:rsidR="00C63B86" w:rsidRPr="00CA514B">
        <w:rPr>
          <w:rFonts w:ascii="Arial" w:hAnsi="Arial" w:cs="Arial"/>
          <w:sz w:val="24"/>
          <w:szCs w:val="24"/>
          <w:lang w:val="az-Latn-AZ"/>
        </w:rPr>
        <w:t>əzərə alınmalıdır</w:t>
      </w:r>
      <w:r w:rsidR="00C567EF" w:rsidRPr="00CA514B">
        <w:rPr>
          <w:rFonts w:ascii="Arial" w:hAnsi="Arial" w:cs="Arial"/>
          <w:sz w:val="24"/>
          <w:szCs w:val="24"/>
          <w:lang w:val="az-Latn-AZ"/>
        </w:rPr>
        <w:t xml:space="preserve"> ki, </w:t>
      </w:r>
      <w:r w:rsidR="00C63B86" w:rsidRPr="00CA514B">
        <w:rPr>
          <w:rFonts w:ascii="Arial" w:hAnsi="Arial" w:cs="Arial"/>
          <w:sz w:val="24"/>
          <w:szCs w:val="24"/>
          <w:lang w:val="az-Latn-AZ"/>
        </w:rPr>
        <w:t xml:space="preserve">daşıyıcıya verilmiş anlayışa “haqq müqabilində” sözləri sonradan, </w:t>
      </w:r>
      <w:r w:rsidR="00D26763" w:rsidRPr="00CA514B">
        <w:rPr>
          <w:rFonts w:ascii="Arial" w:hAnsi="Arial" w:cs="Arial"/>
          <w:sz w:val="24"/>
          <w:szCs w:val="24"/>
          <w:lang w:val="az-Latn-AZ"/>
        </w:rPr>
        <w:t xml:space="preserve">2020-ci il </w:t>
      </w:r>
      <w:r w:rsidR="00C63B86" w:rsidRPr="00CA514B">
        <w:rPr>
          <w:rFonts w:ascii="Arial" w:hAnsi="Arial" w:cs="Arial"/>
          <w:sz w:val="24"/>
          <w:szCs w:val="24"/>
          <w:lang w:val="az-Latn-AZ"/>
        </w:rPr>
        <w:t xml:space="preserve">24 aprel tarixli 60-VIQD nömrəli Azərbaycan Respublikasının Qanunu ilə əlavə edilmişdir. </w:t>
      </w:r>
      <w:r w:rsidR="00C03058" w:rsidRPr="00CA514B">
        <w:rPr>
          <w:rFonts w:ascii="Arial" w:hAnsi="Arial" w:cs="Arial"/>
          <w:sz w:val="24"/>
          <w:szCs w:val="24"/>
          <w:lang w:val="az-Latn-AZ"/>
        </w:rPr>
        <w:t>Bu hal isə</w:t>
      </w:r>
      <w:r w:rsidR="008547B5" w:rsidRPr="00CA514B">
        <w:rPr>
          <w:rFonts w:ascii="Arial" w:hAnsi="Arial" w:cs="Arial"/>
          <w:sz w:val="24"/>
          <w:szCs w:val="24"/>
          <w:lang w:val="az-Latn-AZ"/>
        </w:rPr>
        <w:t xml:space="preserve"> </w:t>
      </w:r>
      <w:r w:rsidR="001A23AF" w:rsidRPr="00CA514B">
        <w:rPr>
          <w:rFonts w:ascii="Arial" w:hAnsi="Arial" w:cs="Arial"/>
          <w:sz w:val="24"/>
          <w:szCs w:val="24"/>
          <w:lang w:val="az-Latn-AZ"/>
        </w:rPr>
        <w:t>“</w:t>
      </w:r>
      <w:r w:rsidR="00C63B86" w:rsidRPr="00CA514B">
        <w:rPr>
          <w:rFonts w:ascii="Arial" w:hAnsi="Arial" w:cs="Arial"/>
          <w:sz w:val="24"/>
          <w:szCs w:val="24"/>
          <w:lang w:val="az-Latn-AZ"/>
        </w:rPr>
        <w:t>daşıyıcı</w:t>
      </w:r>
      <w:r w:rsidR="001A23AF" w:rsidRPr="00CA514B">
        <w:rPr>
          <w:rFonts w:ascii="Arial" w:hAnsi="Arial" w:cs="Arial"/>
          <w:sz w:val="24"/>
          <w:szCs w:val="24"/>
          <w:lang w:val="az-Latn-AZ"/>
        </w:rPr>
        <w:t>”</w:t>
      </w:r>
      <w:r w:rsidR="00BD00C9" w:rsidRPr="00CA514B">
        <w:rPr>
          <w:rFonts w:ascii="Arial" w:hAnsi="Arial" w:cs="Arial"/>
          <w:sz w:val="24"/>
          <w:szCs w:val="24"/>
          <w:lang w:val="az-Latn-AZ"/>
        </w:rPr>
        <w:t>ya verilən tərifin</w:t>
      </w:r>
      <w:r w:rsidR="00C63B86" w:rsidRPr="00CA514B">
        <w:rPr>
          <w:rFonts w:ascii="Arial" w:hAnsi="Arial" w:cs="Arial"/>
          <w:sz w:val="24"/>
          <w:szCs w:val="24"/>
          <w:lang w:val="az-Latn-AZ"/>
        </w:rPr>
        <w:t xml:space="preserve"> Qanunun məqsəd</w:t>
      </w:r>
      <w:r w:rsidR="00C03058" w:rsidRPr="00CA514B">
        <w:rPr>
          <w:rFonts w:ascii="Arial" w:hAnsi="Arial" w:cs="Arial"/>
          <w:sz w:val="24"/>
          <w:szCs w:val="24"/>
          <w:lang w:val="az-Latn-AZ"/>
        </w:rPr>
        <w:t xml:space="preserve"> və funksiyalarına</w:t>
      </w:r>
      <w:r w:rsidR="00C63B86" w:rsidRPr="00CA514B">
        <w:rPr>
          <w:rFonts w:ascii="Arial" w:hAnsi="Arial" w:cs="Arial"/>
          <w:sz w:val="24"/>
          <w:szCs w:val="24"/>
          <w:lang w:val="az-Latn-AZ"/>
        </w:rPr>
        <w:t xml:space="preserve"> tam cavab verməsi baxımından </w:t>
      </w:r>
      <w:r w:rsidR="00D44A18" w:rsidRPr="00CA514B">
        <w:rPr>
          <w:rFonts w:ascii="Arial" w:hAnsi="Arial" w:cs="Arial"/>
          <w:sz w:val="24"/>
          <w:szCs w:val="24"/>
          <w:lang w:val="az-Latn-AZ"/>
        </w:rPr>
        <w:t>onun dəqiqləşdi</w:t>
      </w:r>
      <w:r w:rsidR="008A7F9D" w:rsidRPr="00CA514B">
        <w:rPr>
          <w:rFonts w:ascii="Arial" w:hAnsi="Arial" w:cs="Arial"/>
          <w:sz w:val="24"/>
          <w:szCs w:val="24"/>
          <w:lang w:val="az-Latn-AZ"/>
        </w:rPr>
        <w:t>r</w:t>
      </w:r>
      <w:r w:rsidR="00D44A18" w:rsidRPr="00CA514B">
        <w:rPr>
          <w:rFonts w:ascii="Arial" w:hAnsi="Arial" w:cs="Arial"/>
          <w:sz w:val="24"/>
          <w:szCs w:val="24"/>
          <w:lang w:val="az-Latn-AZ"/>
        </w:rPr>
        <w:t xml:space="preserve">ilməsinə, </w:t>
      </w:r>
      <w:r w:rsidR="008507C9" w:rsidRPr="00CA514B">
        <w:rPr>
          <w:rFonts w:ascii="Arial" w:hAnsi="Arial" w:cs="Arial"/>
          <w:sz w:val="24"/>
          <w:szCs w:val="24"/>
          <w:lang w:val="az-Latn-AZ"/>
        </w:rPr>
        <w:t>həmin</w:t>
      </w:r>
      <w:r w:rsidR="00C63B86" w:rsidRPr="00CA514B">
        <w:rPr>
          <w:rFonts w:ascii="Arial" w:hAnsi="Arial" w:cs="Arial"/>
          <w:sz w:val="24"/>
          <w:szCs w:val="24"/>
          <w:lang w:val="az-Latn-AZ"/>
        </w:rPr>
        <w:t xml:space="preserve"> ifadənin </w:t>
      </w:r>
      <w:r w:rsidR="00BD00C9" w:rsidRPr="00CA514B">
        <w:rPr>
          <w:rFonts w:ascii="Arial" w:hAnsi="Arial" w:cs="Arial"/>
          <w:sz w:val="24"/>
          <w:szCs w:val="24"/>
          <w:lang w:val="az-Latn-AZ"/>
        </w:rPr>
        <w:t>bu anlayışa</w:t>
      </w:r>
      <w:r w:rsidR="00322129" w:rsidRPr="00CA514B">
        <w:rPr>
          <w:rFonts w:ascii="Arial" w:hAnsi="Arial" w:cs="Arial"/>
          <w:sz w:val="24"/>
          <w:szCs w:val="24"/>
          <w:lang w:val="az-Latn-AZ"/>
        </w:rPr>
        <w:t xml:space="preserve"> </w:t>
      </w:r>
      <w:r w:rsidR="00C63B86" w:rsidRPr="00CA514B">
        <w:rPr>
          <w:rFonts w:ascii="Arial" w:hAnsi="Arial" w:cs="Arial"/>
          <w:sz w:val="24"/>
          <w:szCs w:val="24"/>
          <w:lang w:val="az-Latn-AZ"/>
        </w:rPr>
        <w:t>əlavə edilməsi</w:t>
      </w:r>
      <w:r w:rsidR="00C03058" w:rsidRPr="00CA514B">
        <w:rPr>
          <w:rFonts w:ascii="Arial" w:hAnsi="Arial" w:cs="Arial"/>
          <w:sz w:val="24"/>
          <w:szCs w:val="24"/>
          <w:lang w:val="az-Latn-AZ"/>
        </w:rPr>
        <w:t xml:space="preserve">nə </w:t>
      </w:r>
      <w:r w:rsidR="00C63B86" w:rsidRPr="00CA514B">
        <w:rPr>
          <w:rFonts w:ascii="Arial" w:hAnsi="Arial" w:cs="Arial"/>
          <w:sz w:val="24"/>
          <w:szCs w:val="24"/>
          <w:lang w:val="az-Latn-AZ"/>
        </w:rPr>
        <w:t>zərur</w:t>
      </w:r>
      <w:r w:rsidR="00C03058" w:rsidRPr="00CA514B">
        <w:rPr>
          <w:rFonts w:ascii="Arial" w:hAnsi="Arial" w:cs="Arial"/>
          <w:sz w:val="24"/>
          <w:szCs w:val="24"/>
          <w:lang w:val="az-Latn-AZ"/>
        </w:rPr>
        <w:t>ət</w:t>
      </w:r>
      <w:r w:rsidR="00331491" w:rsidRPr="00CA514B">
        <w:rPr>
          <w:rFonts w:ascii="Arial" w:hAnsi="Arial" w:cs="Arial"/>
          <w:sz w:val="24"/>
          <w:szCs w:val="24"/>
          <w:lang w:val="az-Latn-AZ"/>
        </w:rPr>
        <w:t xml:space="preserve">in </w:t>
      </w:r>
      <w:r w:rsidR="00A44AEC" w:rsidRPr="00CA514B">
        <w:rPr>
          <w:rFonts w:ascii="Arial" w:hAnsi="Arial" w:cs="Arial"/>
          <w:sz w:val="24"/>
          <w:szCs w:val="24"/>
          <w:lang w:val="az-Latn-AZ"/>
        </w:rPr>
        <w:t xml:space="preserve">olduğuna dəlalət edir. Yəni, </w:t>
      </w:r>
      <w:r w:rsidR="00A44AEC" w:rsidRPr="00CA514B">
        <w:rPr>
          <w:rFonts w:ascii="Arial" w:hAnsi="Arial" w:cs="Arial"/>
          <w:sz w:val="24"/>
          <w:szCs w:val="24"/>
          <w:lang w:val="az-Latn-AZ"/>
        </w:rPr>
        <w:lastRenderedPageBreak/>
        <w:t>qanunverici bu dəyişiklik vasitəsilə daşıyıcı</w:t>
      </w:r>
      <w:r w:rsidR="00331491" w:rsidRPr="00CA514B">
        <w:rPr>
          <w:rFonts w:ascii="Arial" w:hAnsi="Arial" w:cs="Arial"/>
          <w:sz w:val="24"/>
          <w:szCs w:val="24"/>
          <w:lang w:val="az-Latn-AZ"/>
        </w:rPr>
        <w:t xml:space="preserve">nın </w:t>
      </w:r>
      <w:r w:rsidR="00A44AEC" w:rsidRPr="00CA514B">
        <w:rPr>
          <w:rFonts w:ascii="Arial" w:hAnsi="Arial" w:cs="Arial"/>
          <w:sz w:val="24"/>
          <w:szCs w:val="24"/>
          <w:lang w:val="az-Latn-AZ"/>
        </w:rPr>
        <w:t xml:space="preserve">məhz haqq müqabilində və kommersiya məqsədilə daşıma fəaliyyəti göstərən şəxs olaraq qəbul </w:t>
      </w:r>
      <w:r w:rsidR="00331491" w:rsidRPr="00CA514B">
        <w:rPr>
          <w:rFonts w:ascii="Arial" w:hAnsi="Arial" w:cs="Arial"/>
          <w:sz w:val="24"/>
          <w:szCs w:val="24"/>
          <w:lang w:val="az-Latn-AZ"/>
        </w:rPr>
        <w:t>olunması</w:t>
      </w:r>
      <w:r w:rsidR="00A44AEC" w:rsidRPr="00CA514B">
        <w:rPr>
          <w:rFonts w:ascii="Arial" w:hAnsi="Arial" w:cs="Arial"/>
          <w:sz w:val="24"/>
          <w:szCs w:val="24"/>
          <w:lang w:val="az-Latn-AZ"/>
        </w:rPr>
        <w:t xml:space="preserve"> ilə bağlı niyyətini ifadə etmişdir. </w:t>
      </w:r>
      <w:r w:rsidR="008453FB" w:rsidRPr="00CA514B">
        <w:rPr>
          <w:rFonts w:ascii="Arial" w:hAnsi="Arial" w:cs="Arial"/>
          <w:sz w:val="24"/>
          <w:szCs w:val="24"/>
          <w:lang w:val="az-Latn-AZ"/>
        </w:rPr>
        <w:t>Həmçinin daşıyıcının anlayışını müəyyən edən müddəa</w:t>
      </w:r>
      <w:r w:rsidR="001A23AF" w:rsidRPr="00CA514B">
        <w:rPr>
          <w:rFonts w:ascii="Arial" w:hAnsi="Arial" w:cs="Arial"/>
          <w:sz w:val="24"/>
          <w:szCs w:val="24"/>
          <w:lang w:val="az-Latn-AZ"/>
        </w:rPr>
        <w:t>d</w:t>
      </w:r>
      <w:r w:rsidR="008453FB" w:rsidRPr="00CA514B">
        <w:rPr>
          <w:rFonts w:ascii="Arial" w:hAnsi="Arial" w:cs="Arial"/>
          <w:sz w:val="24"/>
          <w:szCs w:val="24"/>
          <w:lang w:val="az-Latn-AZ"/>
        </w:rPr>
        <w:t xml:space="preserve">a </w:t>
      </w:r>
      <w:r w:rsidR="008850AF" w:rsidRPr="00CA514B">
        <w:rPr>
          <w:rFonts w:ascii="Arial" w:hAnsi="Arial" w:cs="Arial"/>
          <w:sz w:val="24"/>
          <w:szCs w:val="24"/>
          <w:lang w:val="az-Latn-AZ"/>
        </w:rPr>
        <w:t xml:space="preserve">müvafiq </w:t>
      </w:r>
      <w:r w:rsidR="008453FB" w:rsidRPr="00CA514B">
        <w:rPr>
          <w:rFonts w:ascii="Arial" w:hAnsi="Arial" w:cs="Arial"/>
          <w:sz w:val="24"/>
          <w:szCs w:val="24"/>
          <w:lang w:val="az-Latn-AZ"/>
        </w:rPr>
        <w:t xml:space="preserve">dəyişiklik </w:t>
      </w:r>
      <w:r w:rsidR="001A23AF" w:rsidRPr="00CA514B">
        <w:rPr>
          <w:rFonts w:ascii="Arial" w:hAnsi="Arial" w:cs="Arial"/>
          <w:sz w:val="24"/>
          <w:szCs w:val="24"/>
          <w:lang w:val="az-Latn-AZ"/>
        </w:rPr>
        <w:t>həyata keçirilərkən</w:t>
      </w:r>
      <w:r w:rsidR="008453FB" w:rsidRPr="00CA514B">
        <w:rPr>
          <w:rFonts w:ascii="Arial" w:hAnsi="Arial" w:cs="Arial"/>
          <w:sz w:val="24"/>
          <w:szCs w:val="24"/>
          <w:lang w:val="az-Latn-AZ"/>
        </w:rPr>
        <w:t xml:space="preserve"> </w:t>
      </w:r>
      <w:r w:rsidR="008850AF" w:rsidRPr="00CA514B">
        <w:rPr>
          <w:rFonts w:ascii="Arial" w:hAnsi="Arial" w:cs="Arial"/>
          <w:sz w:val="24"/>
          <w:szCs w:val="24"/>
          <w:lang w:val="az-Latn-AZ"/>
        </w:rPr>
        <w:t xml:space="preserve">həmin </w:t>
      </w:r>
      <w:r w:rsidR="008453FB" w:rsidRPr="00CA514B">
        <w:rPr>
          <w:rFonts w:ascii="Arial" w:hAnsi="Arial" w:cs="Arial"/>
          <w:sz w:val="24"/>
          <w:szCs w:val="24"/>
          <w:lang w:val="az-Latn-AZ"/>
        </w:rPr>
        <w:t>anlayışın istifadə edildiyi “Avtomobil nəqliyyatı haqqında” Qanunun 26.3-cü maddəsinə münasibətdə hər hans</w:t>
      </w:r>
      <w:r w:rsidR="003D7E68" w:rsidRPr="00CA514B">
        <w:rPr>
          <w:rFonts w:ascii="Arial" w:hAnsi="Arial" w:cs="Arial"/>
          <w:sz w:val="24"/>
          <w:szCs w:val="24"/>
          <w:lang w:val="az-Latn-AZ"/>
        </w:rPr>
        <w:t>ı</w:t>
      </w:r>
      <w:r w:rsidR="008453FB" w:rsidRPr="00CA514B">
        <w:rPr>
          <w:rFonts w:ascii="Arial" w:hAnsi="Arial" w:cs="Arial"/>
          <w:sz w:val="24"/>
          <w:szCs w:val="24"/>
          <w:lang w:val="az-Latn-AZ"/>
        </w:rPr>
        <w:t xml:space="preserve"> istisna nəzərdə tutulmamışdır.</w:t>
      </w:r>
    </w:p>
    <w:p w14:paraId="69136021" w14:textId="51C59538" w:rsidR="000B4EED" w:rsidRPr="00CA514B" w:rsidRDefault="0078199C" w:rsidP="00CA514B">
      <w:pPr>
        <w:pStyle w:val="ae"/>
        <w:shd w:val="clear" w:color="auto" w:fill="auto"/>
        <w:spacing w:line="240" w:lineRule="auto"/>
        <w:ind w:firstLine="567"/>
        <w:rPr>
          <w:rFonts w:ascii="Arial" w:hAnsi="Arial" w:cs="Arial"/>
          <w:sz w:val="24"/>
          <w:szCs w:val="24"/>
          <w:lang w:val="az-Latn-AZ"/>
        </w:rPr>
      </w:pPr>
      <w:r w:rsidRPr="00CA514B">
        <w:rPr>
          <w:rFonts w:ascii="Arial" w:hAnsi="Arial" w:cs="Arial"/>
          <w:sz w:val="24"/>
          <w:szCs w:val="24"/>
          <w:lang w:val="az-Latn-AZ"/>
        </w:rPr>
        <w:t xml:space="preserve"> “Normativ hüquqi aktlar haqqında” Konstitusiya Qanununun 54.2-ci maddəsin</w:t>
      </w:r>
      <w:r w:rsidR="003E0785" w:rsidRPr="00CA514B">
        <w:rPr>
          <w:rFonts w:ascii="Arial" w:hAnsi="Arial" w:cs="Arial"/>
          <w:sz w:val="24"/>
          <w:szCs w:val="24"/>
          <w:lang w:val="az-Latn-AZ"/>
        </w:rPr>
        <w:t>in tələbinə</w:t>
      </w:r>
      <w:r w:rsidRPr="00CA514B">
        <w:rPr>
          <w:rFonts w:ascii="Arial" w:hAnsi="Arial" w:cs="Arial"/>
          <w:sz w:val="24"/>
          <w:szCs w:val="24"/>
          <w:lang w:val="az-Latn-AZ"/>
        </w:rPr>
        <w:t xml:space="preserve"> görə </w:t>
      </w:r>
      <w:r w:rsidR="003A37C4" w:rsidRPr="00CA514B">
        <w:rPr>
          <w:rFonts w:ascii="Arial" w:hAnsi="Arial" w:cs="Arial"/>
          <w:sz w:val="24"/>
          <w:szCs w:val="24"/>
          <w:lang w:val="az-Latn-AZ"/>
        </w:rPr>
        <w:t xml:space="preserve">isə </w:t>
      </w:r>
      <w:r w:rsidRPr="00CA514B">
        <w:rPr>
          <w:rFonts w:ascii="Arial" w:hAnsi="Arial" w:cs="Arial"/>
          <w:sz w:val="24"/>
          <w:szCs w:val="24"/>
          <w:lang w:val="az-Latn-AZ"/>
        </w:rPr>
        <w:t>normativ hüquqi aktda eyni terminlər bir mənada işlədilməli və vahid formaya malik olmalıdır.</w:t>
      </w:r>
    </w:p>
    <w:p w14:paraId="3F7B77FB" w14:textId="037DA3FB" w:rsidR="00977360" w:rsidRPr="00CA514B" w:rsidRDefault="00977360" w:rsidP="00CA514B">
      <w:pPr>
        <w:pStyle w:val="ae"/>
        <w:shd w:val="clear" w:color="auto" w:fill="auto"/>
        <w:spacing w:line="240" w:lineRule="auto"/>
        <w:ind w:firstLine="567"/>
        <w:rPr>
          <w:rFonts w:ascii="Arial" w:hAnsi="Arial" w:cs="Arial"/>
          <w:sz w:val="24"/>
          <w:szCs w:val="24"/>
          <w:lang w:val="az-Latn-AZ"/>
        </w:rPr>
      </w:pPr>
      <w:r w:rsidRPr="00CA514B">
        <w:rPr>
          <w:rFonts w:ascii="Arial" w:hAnsi="Arial" w:cs="Arial"/>
          <w:sz w:val="24"/>
          <w:szCs w:val="24"/>
          <w:lang w:val="az-Latn-AZ"/>
        </w:rPr>
        <w:t xml:space="preserve">O da göstərilməlidir ki, </w:t>
      </w:r>
      <w:r w:rsidR="0078199C" w:rsidRPr="00CA514B">
        <w:rPr>
          <w:rFonts w:ascii="Arial" w:hAnsi="Arial" w:cs="Arial"/>
          <w:sz w:val="24"/>
          <w:szCs w:val="24"/>
          <w:lang w:val="az-Latn-AZ"/>
        </w:rPr>
        <w:t xml:space="preserve">“Avtomobil nəqliyyatı haqqında” Qanunun 26.3-cü </w:t>
      </w:r>
      <w:r w:rsidRPr="00CA514B">
        <w:rPr>
          <w:rFonts w:ascii="Arial" w:hAnsi="Arial" w:cs="Arial"/>
          <w:sz w:val="24"/>
          <w:szCs w:val="24"/>
          <w:lang w:val="az-Latn-AZ"/>
        </w:rPr>
        <w:t>maddə</w:t>
      </w:r>
      <w:r w:rsidR="0078199C" w:rsidRPr="00CA514B">
        <w:rPr>
          <w:rFonts w:ascii="Arial" w:hAnsi="Arial" w:cs="Arial"/>
          <w:sz w:val="24"/>
          <w:szCs w:val="24"/>
          <w:lang w:val="az-Latn-AZ"/>
        </w:rPr>
        <w:t>sin</w:t>
      </w:r>
      <w:r w:rsidRPr="00CA514B">
        <w:rPr>
          <w:rFonts w:ascii="Arial" w:hAnsi="Arial" w:cs="Arial"/>
          <w:sz w:val="24"/>
          <w:szCs w:val="24"/>
          <w:lang w:val="az-Latn-AZ"/>
        </w:rPr>
        <w:t xml:space="preserve">in tətbiqini təmin etmək məqsədilə ilə </w:t>
      </w:r>
      <w:r w:rsidR="002308F4" w:rsidRPr="00CA514B">
        <w:rPr>
          <w:rFonts w:ascii="Arial" w:hAnsi="Arial" w:cs="Arial"/>
          <w:sz w:val="24"/>
          <w:szCs w:val="24"/>
          <w:lang w:val="az-Latn-AZ"/>
        </w:rPr>
        <w:t xml:space="preserve">Azərbaycan Respublikası Nazirlər Kabinetinin 2009-cu il 24 aprel tarixli 71 nömrəli qərarı ilə təsdiq edilmiş “Avtomobil nəqliyyatı ilə sərnişin və yük daşımalarını yerinə yetirən daşıyıcılar tərəfindən mülkiyyət, icarə və ya istifadəsində olan avtonəqliyyat vasitələrinin texniki vəziyyətinin reysqabağı yoxlanılması, sürücülərin reysqabağı tibbi müayinəsinin keçirilməsi Qaydası”nın (bundan sonra </w:t>
      </w:r>
      <w:r w:rsidR="0013412A" w:rsidRPr="00CA514B">
        <w:rPr>
          <w:rFonts w:ascii="Arial" w:hAnsi="Arial" w:cs="Arial"/>
          <w:sz w:val="24"/>
          <w:szCs w:val="24"/>
          <w:lang w:val="az-Latn-AZ"/>
        </w:rPr>
        <w:t xml:space="preserve">– </w:t>
      </w:r>
      <w:r w:rsidR="002308F4" w:rsidRPr="00CA514B">
        <w:rPr>
          <w:rFonts w:ascii="Arial" w:hAnsi="Arial" w:cs="Arial"/>
          <w:sz w:val="24"/>
          <w:szCs w:val="24"/>
          <w:lang w:val="az-Latn-AZ"/>
        </w:rPr>
        <w:t xml:space="preserve">Qaydalar) </w:t>
      </w:r>
      <w:r w:rsidRPr="00CA514B">
        <w:rPr>
          <w:rFonts w:ascii="Arial" w:hAnsi="Arial" w:cs="Arial"/>
          <w:sz w:val="24"/>
          <w:szCs w:val="24"/>
          <w:lang w:val="az-Latn-AZ"/>
        </w:rPr>
        <w:t xml:space="preserve">1.2-ci </w:t>
      </w:r>
      <w:r w:rsidR="003B5EC1" w:rsidRPr="00CA514B">
        <w:rPr>
          <w:rFonts w:ascii="Arial" w:hAnsi="Arial" w:cs="Arial"/>
          <w:sz w:val="24"/>
          <w:szCs w:val="24"/>
          <w:lang w:val="az-Latn-AZ"/>
        </w:rPr>
        <w:t>bəndinə</w:t>
      </w:r>
      <w:r w:rsidRPr="00CA514B">
        <w:rPr>
          <w:rFonts w:ascii="Arial" w:hAnsi="Arial" w:cs="Arial"/>
          <w:sz w:val="24"/>
          <w:szCs w:val="24"/>
          <w:lang w:val="az-Latn-AZ"/>
        </w:rPr>
        <w:t xml:space="preserve"> əsasən</w:t>
      </w:r>
      <w:r w:rsidR="0013412A">
        <w:rPr>
          <w:rFonts w:ascii="Arial" w:hAnsi="Arial" w:cs="Arial"/>
          <w:sz w:val="24"/>
          <w:szCs w:val="24"/>
          <w:lang w:val="az-Latn-AZ"/>
        </w:rPr>
        <w:t>,</w:t>
      </w:r>
      <w:r w:rsidRPr="00CA514B">
        <w:rPr>
          <w:rFonts w:ascii="Arial" w:hAnsi="Arial" w:cs="Arial"/>
          <w:sz w:val="24"/>
          <w:szCs w:val="24"/>
          <w:lang w:val="az-Latn-AZ"/>
        </w:rPr>
        <w:t xml:space="preserve"> bu Qaydanın müddəaları avtomobil nəqliyyatı ilə kommersiya məqsədli müntəzəm və qeyri-müntəzəm sərnişin daşımalarını, taksi minik avtomobilləri ilə sərnişin daşımalarını, habelə beynəlxalq və ölkədaxili yük daşımalarını yerinə yetirən hüquqi şəxslərə və fərdi sahibkarlara şamil edilir. </w:t>
      </w:r>
    </w:p>
    <w:p w14:paraId="5118B019" w14:textId="19BAB1F8" w:rsidR="00977360" w:rsidRPr="00CA514B" w:rsidRDefault="00977360" w:rsidP="00CA514B">
      <w:pPr>
        <w:pStyle w:val="ae"/>
        <w:shd w:val="clear" w:color="auto" w:fill="auto"/>
        <w:spacing w:line="240" w:lineRule="auto"/>
        <w:ind w:firstLine="567"/>
        <w:rPr>
          <w:rFonts w:ascii="Arial" w:hAnsi="Arial" w:cs="Arial"/>
          <w:sz w:val="24"/>
          <w:szCs w:val="24"/>
          <w:lang w:val="az-Latn-AZ"/>
        </w:rPr>
      </w:pPr>
      <w:r w:rsidRPr="00CA514B">
        <w:rPr>
          <w:rFonts w:ascii="Arial" w:hAnsi="Arial" w:cs="Arial"/>
          <w:sz w:val="24"/>
          <w:szCs w:val="24"/>
          <w:lang w:val="az-Latn-AZ"/>
        </w:rPr>
        <w:t xml:space="preserve">Göründüyü kimi </w:t>
      </w:r>
      <w:r w:rsidR="003332FC" w:rsidRPr="00CA514B">
        <w:rPr>
          <w:rFonts w:ascii="Arial" w:hAnsi="Arial" w:cs="Arial"/>
          <w:sz w:val="24"/>
          <w:szCs w:val="24"/>
          <w:lang w:val="az-Latn-AZ"/>
        </w:rPr>
        <w:t xml:space="preserve">“Avtomobil nəqliyyatı haqqında” Qanuna əsaslanaraq qəbul edilmiş </w:t>
      </w:r>
      <w:r w:rsidRPr="00CA514B">
        <w:rPr>
          <w:rFonts w:ascii="Arial" w:hAnsi="Arial" w:cs="Arial"/>
          <w:sz w:val="24"/>
          <w:szCs w:val="24"/>
          <w:lang w:val="az-Latn-AZ"/>
        </w:rPr>
        <w:t>həmin Qaydalarda da onun hüquqi şəxs və fərdi sahibkarların həyata keçirdiyi istənilən sərnişin daşımasına deyil (məsələn, hüquqi şəxsin özünə məxsus olan avtobusla işçilərinin iş yerinə gediş-gəlişini təşkil etməsi), məhz kommersiya məqsədli sərnişin daşımalarına aid edildiyi öz əksini tapmışdır.</w:t>
      </w:r>
    </w:p>
    <w:p w14:paraId="02AEE42B" w14:textId="586DF90C" w:rsidR="009E2CC7" w:rsidRPr="00CA514B" w:rsidRDefault="003332FC" w:rsidP="00CA514B">
      <w:pPr>
        <w:pStyle w:val="ae"/>
        <w:shd w:val="clear" w:color="auto" w:fill="auto"/>
        <w:spacing w:line="240" w:lineRule="auto"/>
        <w:ind w:firstLine="567"/>
        <w:rPr>
          <w:rFonts w:ascii="Arial" w:hAnsi="Arial" w:cs="Arial"/>
          <w:sz w:val="24"/>
          <w:szCs w:val="24"/>
          <w:lang w:val="az-Latn-AZ"/>
        </w:rPr>
      </w:pPr>
      <w:r w:rsidRPr="00CA514B">
        <w:rPr>
          <w:rFonts w:ascii="Arial" w:hAnsi="Arial" w:cs="Arial"/>
          <w:sz w:val="24"/>
          <w:szCs w:val="24"/>
          <w:lang w:val="az-Latn-AZ"/>
        </w:rPr>
        <w:t xml:space="preserve">Beləliklə, qanunvericilik normalarının yuxarıda göstərilən təhlilindən göründüyü kimi “Avtomobil nəqliyyatı haqqında” Qanunla daşıyıcıya konkret anlayış verilmiş, həmin anlayışa “haqq müqabilində” sözlərinin əlavə edilməsi ilə bağlı müvafiq düzəlişlər aparılması zamanı Qanunun 26.3-cü maddəsinə münasibətdə hər hansı </w:t>
      </w:r>
      <w:r w:rsidR="00117305" w:rsidRPr="00CA514B">
        <w:rPr>
          <w:rFonts w:ascii="Arial" w:hAnsi="Arial" w:cs="Arial"/>
          <w:sz w:val="24"/>
          <w:szCs w:val="24"/>
          <w:lang w:val="az-Latn-AZ"/>
        </w:rPr>
        <w:t xml:space="preserve">xüsusi hal </w:t>
      </w:r>
      <w:r w:rsidRPr="00CA514B">
        <w:rPr>
          <w:rFonts w:ascii="Arial" w:hAnsi="Arial" w:cs="Arial"/>
          <w:sz w:val="24"/>
          <w:szCs w:val="24"/>
          <w:lang w:val="az-Latn-AZ"/>
        </w:rPr>
        <w:t xml:space="preserve">nəzərdə tutulmamış, bu yanaşma Qaydalarda da davam etdirilərək onun kommersiya məqsədli daşımalara şamil edildiyi müəyyənləşdirilmişdir.   </w:t>
      </w:r>
    </w:p>
    <w:p w14:paraId="0FAFA44A" w14:textId="06087DC6" w:rsidR="009E2CC7" w:rsidRPr="00CA514B" w:rsidRDefault="009E2CC7" w:rsidP="00CA514B">
      <w:pPr>
        <w:pStyle w:val="ae"/>
        <w:shd w:val="clear" w:color="auto" w:fill="auto"/>
        <w:spacing w:line="240" w:lineRule="auto"/>
        <w:ind w:firstLine="567"/>
        <w:rPr>
          <w:rFonts w:ascii="Arial" w:hAnsi="Arial" w:cs="Arial"/>
          <w:sz w:val="24"/>
          <w:szCs w:val="24"/>
          <w:lang w:val="az-Latn-AZ"/>
        </w:rPr>
      </w:pPr>
      <w:r w:rsidRPr="00CA514B">
        <w:rPr>
          <w:rFonts w:ascii="Arial" w:hAnsi="Arial" w:cs="Arial"/>
          <w:sz w:val="24"/>
          <w:szCs w:val="24"/>
          <w:lang w:val="az-Latn-AZ"/>
        </w:rPr>
        <w:t>Odur ki, “Avtomobil nəqliyyatı haqqında” Qanunun 26.3-cü maddəsində öz əksini tapmış daşıyıcı anlayışının qanunverici tərəfindən ona verilmiş tərifə zidd (contra legem) təfsi</w:t>
      </w:r>
      <w:r w:rsidR="009F2466" w:rsidRPr="00CA514B">
        <w:rPr>
          <w:rFonts w:ascii="Arial" w:hAnsi="Arial" w:cs="Arial"/>
          <w:sz w:val="24"/>
          <w:szCs w:val="24"/>
          <w:lang w:val="az-Latn-AZ"/>
        </w:rPr>
        <w:t xml:space="preserve">r olunması, </w:t>
      </w:r>
      <w:r w:rsidRPr="00CA514B">
        <w:rPr>
          <w:rFonts w:ascii="Arial" w:hAnsi="Arial" w:cs="Arial"/>
          <w:sz w:val="24"/>
          <w:szCs w:val="24"/>
          <w:lang w:val="az-Latn-AZ"/>
        </w:rPr>
        <w:t>inzibati məsuliyyət</w:t>
      </w:r>
      <w:r w:rsidR="009F2466" w:rsidRPr="00CA514B">
        <w:rPr>
          <w:rFonts w:ascii="Arial" w:hAnsi="Arial" w:cs="Arial"/>
          <w:sz w:val="24"/>
          <w:szCs w:val="24"/>
          <w:lang w:val="az-Latn-AZ"/>
        </w:rPr>
        <w:t xml:space="preserve"> müəyyən edən normaya münasibətdə genişləndirici şərhə gətirib çıxarmaqla, </w:t>
      </w:r>
      <w:r w:rsidRPr="00CA514B">
        <w:rPr>
          <w:rFonts w:ascii="Arial" w:hAnsi="Arial" w:cs="Arial"/>
          <w:sz w:val="24"/>
          <w:szCs w:val="24"/>
          <w:lang w:val="az-Latn-AZ"/>
        </w:rPr>
        <w:t xml:space="preserve"> bir tərəfdən qanunçuluq və hüquqi müəyyənlik prinsiplərinin tələblərinin pozulması, digər tərəfdən isə fiziki və hüquqi şəxslərin hüquq, azadlıq və qanuni mənafelərinin əsassız məhdudlaşdırılmasından müdafiəyə dair dövlət təminatını zəiflədən hüquq</w:t>
      </w:r>
      <w:r w:rsidR="00721C22">
        <w:rPr>
          <w:rFonts w:ascii="Arial" w:hAnsi="Arial" w:cs="Arial"/>
          <w:sz w:val="24"/>
          <w:szCs w:val="24"/>
          <w:lang w:val="az-Latn-AZ"/>
        </w:rPr>
        <w:t xml:space="preserve"> </w:t>
      </w:r>
      <w:r w:rsidRPr="00CA514B">
        <w:rPr>
          <w:rFonts w:ascii="Arial" w:hAnsi="Arial" w:cs="Arial"/>
          <w:sz w:val="24"/>
          <w:szCs w:val="24"/>
          <w:lang w:val="az-Latn-AZ"/>
        </w:rPr>
        <w:t>tətbiqetmə təcrübəsinin yaranması ilə nəticələnə</w:t>
      </w:r>
      <w:r w:rsidR="009F2466" w:rsidRPr="00CA514B">
        <w:rPr>
          <w:rFonts w:ascii="Arial" w:hAnsi="Arial" w:cs="Arial"/>
          <w:sz w:val="24"/>
          <w:szCs w:val="24"/>
          <w:lang w:val="az-Latn-AZ"/>
        </w:rPr>
        <w:t>rdi.</w:t>
      </w:r>
    </w:p>
    <w:p w14:paraId="545381DD" w14:textId="61616D1D" w:rsidR="00C567EF" w:rsidRPr="00CA514B" w:rsidRDefault="00CC041F" w:rsidP="00CA514B">
      <w:pPr>
        <w:pStyle w:val="ae"/>
        <w:shd w:val="clear" w:color="auto" w:fill="auto"/>
        <w:spacing w:line="240" w:lineRule="auto"/>
        <w:ind w:firstLine="567"/>
        <w:rPr>
          <w:rFonts w:ascii="Arial" w:hAnsi="Arial" w:cs="Arial"/>
          <w:sz w:val="24"/>
          <w:szCs w:val="24"/>
          <w:lang w:val="az-Latn-AZ"/>
        </w:rPr>
      </w:pPr>
      <w:r w:rsidRPr="00CA514B">
        <w:rPr>
          <w:rFonts w:ascii="Arial" w:hAnsi="Arial" w:cs="Arial"/>
          <w:sz w:val="24"/>
          <w:szCs w:val="24"/>
          <w:lang w:val="az-Latn-AZ"/>
        </w:rPr>
        <w:t>Göstərilənlərlə yanaşı Konstitusiya Məhkəməsinin Plenumu</w:t>
      </w:r>
      <w:r w:rsidR="00C63B86" w:rsidRPr="00CA514B">
        <w:rPr>
          <w:rFonts w:ascii="Arial" w:hAnsi="Arial" w:cs="Arial"/>
          <w:sz w:val="24"/>
          <w:szCs w:val="24"/>
          <w:lang w:val="az-Latn-AZ"/>
        </w:rPr>
        <w:t xml:space="preserve"> </w:t>
      </w:r>
      <w:r w:rsidRPr="00CA514B">
        <w:rPr>
          <w:rFonts w:ascii="Arial" w:hAnsi="Arial" w:cs="Arial"/>
          <w:sz w:val="24"/>
          <w:szCs w:val="24"/>
          <w:lang w:val="az-Latn-AZ"/>
        </w:rPr>
        <w:t>q</w:t>
      </w:r>
      <w:r w:rsidR="000B4EED" w:rsidRPr="00CA514B">
        <w:rPr>
          <w:rFonts w:ascii="Arial" w:hAnsi="Arial" w:cs="Arial"/>
          <w:sz w:val="24"/>
          <w:szCs w:val="24"/>
          <w:lang w:val="az-Latn-AZ"/>
        </w:rPr>
        <w:t>eyd e</w:t>
      </w:r>
      <w:r w:rsidRPr="00CA514B">
        <w:rPr>
          <w:rFonts w:ascii="Arial" w:hAnsi="Arial" w:cs="Arial"/>
          <w:sz w:val="24"/>
          <w:szCs w:val="24"/>
          <w:lang w:val="az-Latn-AZ"/>
        </w:rPr>
        <w:t>tməyi</w:t>
      </w:r>
      <w:r w:rsidR="000B4EED" w:rsidRPr="00CA514B">
        <w:rPr>
          <w:rFonts w:ascii="Arial" w:hAnsi="Arial" w:cs="Arial"/>
          <w:sz w:val="24"/>
          <w:szCs w:val="24"/>
          <w:lang w:val="az-Latn-AZ"/>
        </w:rPr>
        <w:t xml:space="preserve"> </w:t>
      </w:r>
      <w:r w:rsidR="00977360" w:rsidRPr="00CA514B">
        <w:rPr>
          <w:rFonts w:ascii="Arial" w:hAnsi="Arial" w:cs="Arial"/>
          <w:sz w:val="24"/>
          <w:szCs w:val="24"/>
          <w:lang w:val="az-Latn-AZ"/>
        </w:rPr>
        <w:t>zəruri</w:t>
      </w:r>
      <w:r w:rsidRPr="00CA514B">
        <w:rPr>
          <w:rFonts w:ascii="Arial" w:hAnsi="Arial" w:cs="Arial"/>
          <w:sz w:val="24"/>
          <w:szCs w:val="24"/>
          <w:lang w:val="az-Latn-AZ"/>
        </w:rPr>
        <w:t xml:space="preserve"> hesab edir </w:t>
      </w:r>
      <w:r w:rsidR="00977360" w:rsidRPr="00CA514B">
        <w:rPr>
          <w:rFonts w:ascii="Arial" w:hAnsi="Arial" w:cs="Arial"/>
          <w:sz w:val="24"/>
          <w:szCs w:val="24"/>
          <w:lang w:val="az-Latn-AZ"/>
        </w:rPr>
        <w:t>ki,</w:t>
      </w:r>
      <w:r w:rsidR="003E1ECF" w:rsidRPr="00CA514B">
        <w:rPr>
          <w:rFonts w:ascii="Arial" w:hAnsi="Arial" w:cs="Arial"/>
          <w:sz w:val="24"/>
          <w:szCs w:val="24"/>
          <w:lang w:val="az-Latn-AZ"/>
        </w:rPr>
        <w:t xml:space="preserve"> </w:t>
      </w:r>
      <w:r w:rsidR="005A1FF0" w:rsidRPr="00CA514B">
        <w:rPr>
          <w:rFonts w:ascii="Arial" w:hAnsi="Arial" w:cs="Arial"/>
          <w:sz w:val="24"/>
          <w:szCs w:val="24"/>
          <w:lang w:val="az-Latn-AZ"/>
        </w:rPr>
        <w:t xml:space="preserve">avtonəqliyyat vasitələrinin texniki vəziyyətinin reysqabağı yoxlanılmasının </w:t>
      </w:r>
      <w:r w:rsidR="00725377" w:rsidRPr="00CA514B">
        <w:rPr>
          <w:rFonts w:ascii="Arial" w:hAnsi="Arial" w:cs="Arial"/>
          <w:sz w:val="24"/>
          <w:szCs w:val="24"/>
          <w:lang w:val="az-Latn-AZ"/>
        </w:rPr>
        <w:t xml:space="preserve">və reysqabağı tibbi müayinənin </w:t>
      </w:r>
      <w:r w:rsidR="005A1FF0" w:rsidRPr="00CA514B">
        <w:rPr>
          <w:rFonts w:ascii="Arial" w:hAnsi="Arial" w:cs="Arial"/>
          <w:sz w:val="24"/>
          <w:szCs w:val="24"/>
          <w:lang w:val="az-Latn-AZ"/>
        </w:rPr>
        <w:t>əsas məqsəd</w:t>
      </w:r>
      <w:r w:rsidR="00725377" w:rsidRPr="00CA514B">
        <w:rPr>
          <w:rFonts w:ascii="Arial" w:hAnsi="Arial" w:cs="Arial"/>
          <w:sz w:val="24"/>
          <w:szCs w:val="24"/>
          <w:lang w:val="az-Latn-AZ"/>
        </w:rPr>
        <w:t xml:space="preserve">ləri </w:t>
      </w:r>
      <w:r w:rsidR="005A1FF0" w:rsidRPr="00CA514B">
        <w:rPr>
          <w:rFonts w:ascii="Arial" w:hAnsi="Arial" w:cs="Arial"/>
          <w:sz w:val="24"/>
          <w:szCs w:val="24"/>
          <w:lang w:val="az-Latn-AZ"/>
        </w:rPr>
        <w:t>onların reysqabağı texniki vəziyyətinin qüvvədə olan təhlükəsizlik və istismar qaydalarının, normativlərinin, standartlarının tələblərinə uyğun olmasını,</w:t>
      </w:r>
      <w:r w:rsidR="00725377" w:rsidRPr="00CA514B">
        <w:rPr>
          <w:rFonts w:ascii="Arial" w:hAnsi="Arial" w:cs="Arial"/>
          <w:sz w:val="24"/>
          <w:szCs w:val="24"/>
          <w:lang w:val="az-Latn-AZ"/>
        </w:rPr>
        <w:t xml:space="preserve"> </w:t>
      </w:r>
      <w:r w:rsidR="005A1FF0" w:rsidRPr="00CA514B">
        <w:rPr>
          <w:rFonts w:ascii="Arial" w:hAnsi="Arial" w:cs="Arial"/>
          <w:sz w:val="24"/>
          <w:szCs w:val="24"/>
          <w:lang w:val="az-Latn-AZ"/>
        </w:rPr>
        <w:t xml:space="preserve">reysə çıxmazdan əvvəl sürücülərin sağlamlıq vəziyyətinin tibbi norma və tələblərə müvafiq olmasını, </w:t>
      </w:r>
      <w:r w:rsidR="00725377" w:rsidRPr="00CA514B">
        <w:rPr>
          <w:rFonts w:ascii="Arial" w:hAnsi="Arial" w:cs="Arial"/>
          <w:sz w:val="24"/>
          <w:szCs w:val="24"/>
          <w:lang w:val="az-Latn-AZ"/>
        </w:rPr>
        <w:t xml:space="preserve">həmçinin </w:t>
      </w:r>
      <w:r w:rsidR="005A1FF0" w:rsidRPr="00CA514B">
        <w:rPr>
          <w:rFonts w:ascii="Arial" w:hAnsi="Arial" w:cs="Arial"/>
          <w:sz w:val="24"/>
          <w:szCs w:val="24"/>
          <w:lang w:val="az-Latn-AZ"/>
        </w:rPr>
        <w:t>insanların həyat və sağlamlığının qorunmasını təmin etməkdir. Bu məqsədlər</w:t>
      </w:r>
      <w:r w:rsidR="007414A3" w:rsidRPr="00CA514B">
        <w:rPr>
          <w:rFonts w:ascii="Arial" w:hAnsi="Arial" w:cs="Arial"/>
          <w:sz w:val="24"/>
          <w:szCs w:val="24"/>
          <w:lang w:val="az-Latn-AZ"/>
        </w:rPr>
        <w:t xml:space="preserve"> </w:t>
      </w:r>
      <w:bookmarkStart w:id="0" w:name="_Hlk210122751"/>
      <w:r w:rsidR="007414A3" w:rsidRPr="00CA514B">
        <w:rPr>
          <w:rFonts w:ascii="Arial" w:hAnsi="Arial" w:cs="Arial"/>
          <w:sz w:val="24"/>
          <w:szCs w:val="24"/>
          <w:lang w:val="az-Latn-AZ"/>
        </w:rPr>
        <w:t xml:space="preserve">“Avtomobil nəqliyyatı haqqında” Qanunun </w:t>
      </w:r>
      <w:bookmarkEnd w:id="0"/>
      <w:r w:rsidR="007414A3" w:rsidRPr="00CA514B">
        <w:rPr>
          <w:rFonts w:ascii="Arial" w:hAnsi="Arial" w:cs="Arial"/>
          <w:sz w:val="24"/>
          <w:szCs w:val="24"/>
          <w:lang w:val="az-Latn-AZ"/>
        </w:rPr>
        <w:t>26-cı maddəsinin tənzimləmə predmetindən (</w:t>
      </w:r>
      <w:r w:rsidR="00A668C5" w:rsidRPr="00CA514B">
        <w:rPr>
          <w:rFonts w:ascii="Arial" w:hAnsi="Arial" w:cs="Arial"/>
          <w:sz w:val="24"/>
          <w:szCs w:val="24"/>
          <w:lang w:val="az-Latn-AZ"/>
        </w:rPr>
        <w:t>a</w:t>
      </w:r>
      <w:r w:rsidR="007414A3" w:rsidRPr="00CA514B">
        <w:rPr>
          <w:rFonts w:ascii="Arial" w:hAnsi="Arial" w:cs="Arial"/>
          <w:sz w:val="24"/>
          <w:szCs w:val="24"/>
          <w:lang w:val="az-Latn-AZ"/>
        </w:rPr>
        <w:t xml:space="preserve">vtomobil nəqliyyatı ilə daşımaların təhlükəsizliyinin və ətraf mühitin mühafizəsinin təmin olunması) irəli gəlməklə yanaşı, </w:t>
      </w:r>
      <w:r w:rsidR="001F39FC" w:rsidRPr="00CA514B">
        <w:rPr>
          <w:rFonts w:ascii="Arial" w:hAnsi="Arial" w:cs="Arial"/>
          <w:sz w:val="24"/>
          <w:szCs w:val="24"/>
          <w:lang w:val="az-Latn-AZ"/>
        </w:rPr>
        <w:t>Qaydalar</w:t>
      </w:r>
      <w:r w:rsidR="00810AAD" w:rsidRPr="00CA514B">
        <w:rPr>
          <w:rFonts w:ascii="Arial" w:hAnsi="Arial" w:cs="Arial"/>
          <w:sz w:val="24"/>
          <w:szCs w:val="24"/>
          <w:lang w:val="az-Latn-AZ"/>
        </w:rPr>
        <w:t xml:space="preserve">ın </w:t>
      </w:r>
      <w:r w:rsidR="001F39FC" w:rsidRPr="00CA514B">
        <w:rPr>
          <w:rFonts w:ascii="Arial" w:hAnsi="Arial" w:cs="Arial"/>
          <w:sz w:val="24"/>
          <w:szCs w:val="24"/>
          <w:lang w:val="az-Latn-AZ"/>
        </w:rPr>
        <w:t>2.</w:t>
      </w:r>
      <w:r w:rsidR="003B5EC1" w:rsidRPr="00CA514B">
        <w:rPr>
          <w:rFonts w:ascii="Arial" w:hAnsi="Arial" w:cs="Arial"/>
          <w:sz w:val="24"/>
          <w:szCs w:val="24"/>
          <w:lang w:val="az-Latn-AZ"/>
        </w:rPr>
        <w:t>1</w:t>
      </w:r>
      <w:r w:rsidR="001F39FC" w:rsidRPr="00CA514B">
        <w:rPr>
          <w:rFonts w:ascii="Arial" w:hAnsi="Arial" w:cs="Arial"/>
          <w:sz w:val="24"/>
          <w:szCs w:val="24"/>
          <w:lang w:val="az-Latn-AZ"/>
        </w:rPr>
        <w:t xml:space="preserve"> və 3.1-ci </w:t>
      </w:r>
      <w:r w:rsidR="003B5EC1" w:rsidRPr="00CA514B">
        <w:rPr>
          <w:rFonts w:ascii="Arial" w:hAnsi="Arial" w:cs="Arial"/>
          <w:sz w:val="24"/>
          <w:szCs w:val="24"/>
          <w:lang w:val="az-Latn-AZ"/>
        </w:rPr>
        <w:t>bəndlərində</w:t>
      </w:r>
      <w:r w:rsidR="001F39FC" w:rsidRPr="00CA514B">
        <w:rPr>
          <w:rFonts w:ascii="Arial" w:hAnsi="Arial" w:cs="Arial"/>
          <w:sz w:val="24"/>
          <w:szCs w:val="24"/>
          <w:lang w:val="az-Latn-AZ"/>
        </w:rPr>
        <w:t xml:space="preserve"> də öz əksini tapmışdır.</w:t>
      </w:r>
      <w:r w:rsidR="00A668C5" w:rsidRPr="00CA514B">
        <w:rPr>
          <w:rFonts w:ascii="Arial" w:hAnsi="Arial" w:cs="Arial"/>
          <w:sz w:val="24"/>
          <w:szCs w:val="24"/>
          <w:lang w:val="az-Latn-AZ"/>
        </w:rPr>
        <w:t xml:space="preserve">  </w:t>
      </w:r>
      <w:r w:rsidR="00DC39B8" w:rsidRPr="00CA514B">
        <w:rPr>
          <w:rFonts w:ascii="Arial" w:hAnsi="Arial" w:cs="Arial"/>
          <w:sz w:val="24"/>
          <w:szCs w:val="24"/>
          <w:lang w:val="az-Latn-AZ"/>
        </w:rPr>
        <w:t xml:space="preserve"> </w:t>
      </w:r>
      <w:r w:rsidR="006243D7" w:rsidRPr="00CA514B">
        <w:rPr>
          <w:rFonts w:ascii="Arial" w:hAnsi="Arial" w:cs="Arial"/>
          <w:sz w:val="24"/>
          <w:szCs w:val="24"/>
          <w:lang w:val="az-Latn-AZ"/>
        </w:rPr>
        <w:t xml:space="preserve">  </w:t>
      </w:r>
    </w:p>
    <w:p w14:paraId="4980C3D5" w14:textId="3DA37398" w:rsidR="007C68ED" w:rsidRPr="00CA514B" w:rsidRDefault="00675484" w:rsidP="00CA514B">
      <w:pPr>
        <w:pStyle w:val="ae"/>
        <w:shd w:val="clear" w:color="auto" w:fill="auto"/>
        <w:spacing w:line="240" w:lineRule="auto"/>
        <w:ind w:firstLine="567"/>
        <w:rPr>
          <w:rFonts w:ascii="Arial" w:hAnsi="Arial" w:cs="Arial"/>
          <w:sz w:val="24"/>
          <w:szCs w:val="24"/>
          <w:lang w:val="az-Latn-AZ"/>
        </w:rPr>
      </w:pPr>
      <w:r w:rsidRPr="00CA514B">
        <w:rPr>
          <w:rFonts w:ascii="Arial" w:hAnsi="Arial" w:cs="Arial"/>
          <w:sz w:val="24"/>
          <w:szCs w:val="24"/>
          <w:lang w:val="az-Latn-AZ"/>
        </w:rPr>
        <w:t>H</w:t>
      </w:r>
      <w:r w:rsidR="00482FB1" w:rsidRPr="00CA514B">
        <w:rPr>
          <w:rFonts w:ascii="Arial" w:hAnsi="Arial" w:cs="Arial"/>
          <w:sz w:val="24"/>
          <w:szCs w:val="24"/>
          <w:lang w:val="az-Latn-AZ"/>
        </w:rPr>
        <w:t xml:space="preserve">üquqi şəxslər və fərdi sahibkarlar tərəfindən istismar edilən avtonəqliyyat </w:t>
      </w:r>
      <w:r w:rsidR="00482FB1" w:rsidRPr="00CA514B">
        <w:rPr>
          <w:rFonts w:ascii="Arial" w:hAnsi="Arial" w:cs="Arial"/>
          <w:sz w:val="24"/>
          <w:szCs w:val="24"/>
          <w:lang w:val="az-Latn-AZ"/>
        </w:rPr>
        <w:lastRenderedPageBreak/>
        <w:t xml:space="preserve">vasitələrinin texniki vəziyyətinin reysqabağı yoxlanılması </w:t>
      </w:r>
      <w:r w:rsidR="00021AF6" w:rsidRPr="00CA514B">
        <w:rPr>
          <w:rFonts w:ascii="Arial" w:hAnsi="Arial" w:cs="Arial"/>
          <w:sz w:val="24"/>
          <w:szCs w:val="24"/>
          <w:lang w:val="az-Latn-AZ"/>
        </w:rPr>
        <w:t>texniki nasazlığı olan nəqliyyat vasitələrinin yola çıxmasının qarşısını almaqla yol hərəkəti təhlükəsizliyini təmin etməyə və qəza risk</w:t>
      </w:r>
      <w:r w:rsidR="009A0EB4" w:rsidRPr="00CA514B">
        <w:rPr>
          <w:rFonts w:ascii="Arial" w:hAnsi="Arial" w:cs="Arial"/>
          <w:sz w:val="24"/>
          <w:szCs w:val="24"/>
          <w:lang w:val="az-Latn-AZ"/>
        </w:rPr>
        <w:t>lər</w:t>
      </w:r>
      <w:r w:rsidR="00021AF6" w:rsidRPr="00CA514B">
        <w:rPr>
          <w:rFonts w:ascii="Arial" w:hAnsi="Arial" w:cs="Arial"/>
          <w:sz w:val="24"/>
          <w:szCs w:val="24"/>
          <w:lang w:val="az-Latn-AZ"/>
        </w:rPr>
        <w:t>ini azaltmağa xidmət edir.</w:t>
      </w:r>
    </w:p>
    <w:p w14:paraId="664CC9CB" w14:textId="48D42ADD" w:rsidR="001F39FC" w:rsidRPr="00CA514B" w:rsidRDefault="007C68ED" w:rsidP="00CA514B">
      <w:pPr>
        <w:pStyle w:val="ae"/>
        <w:shd w:val="clear" w:color="auto" w:fill="auto"/>
        <w:spacing w:line="240" w:lineRule="auto"/>
        <w:ind w:firstLine="567"/>
        <w:rPr>
          <w:rFonts w:ascii="Arial" w:hAnsi="Arial" w:cs="Arial"/>
          <w:sz w:val="24"/>
          <w:szCs w:val="24"/>
          <w:lang w:val="az-Latn-AZ"/>
        </w:rPr>
      </w:pPr>
      <w:r w:rsidRPr="00CA514B">
        <w:rPr>
          <w:rFonts w:ascii="Arial" w:hAnsi="Arial" w:cs="Arial"/>
          <w:sz w:val="24"/>
          <w:szCs w:val="24"/>
          <w:lang w:val="az-Latn-AZ"/>
        </w:rPr>
        <w:t xml:space="preserve">Reysqabağı tibbi müayinə </w:t>
      </w:r>
      <w:r w:rsidR="001972A6" w:rsidRPr="00CA514B">
        <w:rPr>
          <w:rFonts w:ascii="Arial" w:hAnsi="Arial" w:cs="Arial"/>
          <w:sz w:val="24"/>
          <w:szCs w:val="24"/>
          <w:lang w:val="az-Latn-AZ"/>
        </w:rPr>
        <w:t>isə</w:t>
      </w:r>
      <w:r w:rsidRPr="00CA514B">
        <w:rPr>
          <w:rFonts w:ascii="Arial" w:hAnsi="Arial" w:cs="Arial"/>
          <w:sz w:val="24"/>
          <w:szCs w:val="24"/>
          <w:lang w:val="az-Latn-AZ"/>
        </w:rPr>
        <w:t xml:space="preserve"> iş vaxtının əhəmiyyətli hissəsini sükan arxasında keçirən sürücünün səhhətinə nəzarətin zəruriliyi ilə bağlı</w:t>
      </w:r>
      <w:r w:rsidR="00F15D81" w:rsidRPr="00CA514B">
        <w:rPr>
          <w:rFonts w:ascii="Arial" w:hAnsi="Arial" w:cs="Arial"/>
          <w:sz w:val="24"/>
          <w:szCs w:val="24"/>
          <w:lang w:val="az-Latn-AZ"/>
        </w:rPr>
        <w:t xml:space="preserve"> olmaqla, sürücülərdə nəqliyyat vasitəsini təhlükəsiz idarəetməyə təsir göstərə biləcək sağlamlıq problemlərinin </w:t>
      </w:r>
      <w:r w:rsidR="009F3EAE" w:rsidRPr="00CA514B">
        <w:rPr>
          <w:rFonts w:ascii="Arial" w:hAnsi="Arial" w:cs="Arial"/>
          <w:sz w:val="24"/>
          <w:szCs w:val="24"/>
          <w:lang w:val="az-Latn-AZ"/>
        </w:rPr>
        <w:t xml:space="preserve">vaxtında </w:t>
      </w:r>
      <w:r w:rsidR="00F15D81" w:rsidRPr="00CA514B">
        <w:rPr>
          <w:rFonts w:ascii="Arial" w:hAnsi="Arial" w:cs="Arial"/>
          <w:sz w:val="24"/>
          <w:szCs w:val="24"/>
          <w:lang w:val="az-Latn-AZ"/>
        </w:rPr>
        <w:t>aşkar olunmasın</w:t>
      </w:r>
      <w:r w:rsidR="00322129" w:rsidRPr="00CA514B">
        <w:rPr>
          <w:rFonts w:ascii="Arial" w:hAnsi="Arial" w:cs="Arial"/>
          <w:sz w:val="24"/>
          <w:szCs w:val="24"/>
          <w:lang w:val="az-Latn-AZ"/>
        </w:rPr>
        <w:t>d</w:t>
      </w:r>
      <w:r w:rsidR="00F15D81" w:rsidRPr="00CA514B">
        <w:rPr>
          <w:rFonts w:ascii="Arial" w:hAnsi="Arial" w:cs="Arial"/>
          <w:sz w:val="24"/>
          <w:szCs w:val="24"/>
          <w:lang w:val="az-Latn-AZ"/>
        </w:rPr>
        <w:t xml:space="preserve">a </w:t>
      </w:r>
      <w:r w:rsidR="00322129" w:rsidRPr="00CA514B">
        <w:rPr>
          <w:rFonts w:ascii="Arial" w:hAnsi="Arial" w:cs="Arial"/>
          <w:sz w:val="24"/>
          <w:szCs w:val="24"/>
          <w:lang w:val="az-Latn-AZ"/>
        </w:rPr>
        <w:t>və</w:t>
      </w:r>
      <w:r w:rsidR="009F3EAE" w:rsidRPr="00CA514B">
        <w:rPr>
          <w:rFonts w:ascii="Arial" w:hAnsi="Arial" w:cs="Arial"/>
          <w:sz w:val="24"/>
          <w:szCs w:val="24"/>
          <w:lang w:val="az-Latn-AZ"/>
        </w:rPr>
        <w:t xml:space="preserve"> </w:t>
      </w:r>
      <w:r w:rsidR="00F15D81" w:rsidRPr="00CA514B">
        <w:rPr>
          <w:rFonts w:ascii="Arial" w:hAnsi="Arial" w:cs="Arial"/>
          <w:sz w:val="24"/>
          <w:szCs w:val="24"/>
          <w:lang w:val="az-Latn-AZ"/>
        </w:rPr>
        <w:t xml:space="preserve">yol-nəqliyyat hadisələrinin qarşısının alınmasında </w:t>
      </w:r>
      <w:r w:rsidR="00614865" w:rsidRPr="00CA514B">
        <w:rPr>
          <w:rFonts w:ascii="Arial" w:hAnsi="Arial" w:cs="Arial"/>
          <w:sz w:val="24"/>
          <w:szCs w:val="24"/>
          <w:lang w:val="az-Latn-AZ"/>
        </w:rPr>
        <w:t>mühüm</w:t>
      </w:r>
      <w:r w:rsidR="00F15D81" w:rsidRPr="00CA514B">
        <w:rPr>
          <w:rFonts w:ascii="Arial" w:hAnsi="Arial" w:cs="Arial"/>
          <w:sz w:val="24"/>
          <w:szCs w:val="24"/>
          <w:lang w:val="az-Latn-AZ"/>
        </w:rPr>
        <w:t xml:space="preserve"> rol oynayır. </w:t>
      </w:r>
    </w:p>
    <w:p w14:paraId="480EAC8C" w14:textId="410F9DBA" w:rsidR="00C77539" w:rsidRPr="00CA514B" w:rsidRDefault="00537B71" w:rsidP="00CA514B">
      <w:pPr>
        <w:pStyle w:val="ae"/>
        <w:shd w:val="clear" w:color="auto" w:fill="auto"/>
        <w:spacing w:line="240" w:lineRule="auto"/>
        <w:ind w:firstLine="567"/>
        <w:rPr>
          <w:rFonts w:ascii="Arial" w:hAnsi="Arial" w:cs="Arial"/>
          <w:sz w:val="24"/>
          <w:szCs w:val="24"/>
          <w:lang w:val="az-Latn-AZ"/>
        </w:rPr>
      </w:pPr>
      <w:r w:rsidRPr="00CA514B">
        <w:rPr>
          <w:rFonts w:ascii="Arial" w:hAnsi="Arial" w:cs="Arial"/>
          <w:sz w:val="24"/>
          <w:szCs w:val="24"/>
          <w:lang w:val="az-Latn-AZ"/>
        </w:rPr>
        <w:t>O da qeyd olunmalıdır</w:t>
      </w:r>
      <w:r w:rsidR="00675484" w:rsidRPr="00CA514B">
        <w:rPr>
          <w:rFonts w:ascii="Arial" w:hAnsi="Arial" w:cs="Arial"/>
          <w:sz w:val="24"/>
          <w:szCs w:val="24"/>
          <w:lang w:val="az-Latn-AZ"/>
        </w:rPr>
        <w:t xml:space="preserve"> ki, </w:t>
      </w:r>
      <w:r w:rsidR="00C77539" w:rsidRPr="00CA514B">
        <w:rPr>
          <w:rFonts w:ascii="Arial" w:hAnsi="Arial" w:cs="Arial"/>
          <w:sz w:val="24"/>
          <w:szCs w:val="24"/>
          <w:lang w:val="az-Latn-AZ"/>
        </w:rPr>
        <w:t>istehlakçıların</w:t>
      </w:r>
      <w:r w:rsidR="00675484" w:rsidRPr="00CA514B">
        <w:rPr>
          <w:rFonts w:ascii="Arial" w:hAnsi="Arial" w:cs="Arial"/>
          <w:sz w:val="24"/>
          <w:szCs w:val="24"/>
          <w:lang w:val="az-Latn-AZ"/>
        </w:rPr>
        <w:t xml:space="preserve"> </w:t>
      </w:r>
      <w:r w:rsidR="00C77539" w:rsidRPr="00CA514B">
        <w:rPr>
          <w:rFonts w:ascii="Arial" w:hAnsi="Arial" w:cs="Arial"/>
          <w:sz w:val="24"/>
          <w:szCs w:val="24"/>
          <w:lang w:val="az-Latn-AZ"/>
        </w:rPr>
        <w:t>qanuni maraqlarının qorunması və daşımaların təhlükəsizliyinin təmin edilməsi məqsədilə avtomobil nəqliyyatı ilə sərnişin və yük daşı</w:t>
      </w:r>
      <w:r w:rsidR="001959B5" w:rsidRPr="00CA514B">
        <w:rPr>
          <w:rFonts w:ascii="Arial" w:hAnsi="Arial" w:cs="Arial"/>
          <w:sz w:val="24"/>
          <w:szCs w:val="24"/>
          <w:lang w:val="az-Latn-AZ"/>
        </w:rPr>
        <w:t xml:space="preserve">nması </w:t>
      </w:r>
      <w:r w:rsidR="00C77539" w:rsidRPr="00CA514B">
        <w:rPr>
          <w:rFonts w:ascii="Arial" w:hAnsi="Arial" w:cs="Arial"/>
          <w:sz w:val="24"/>
          <w:szCs w:val="24"/>
          <w:lang w:val="az-Latn-AZ"/>
        </w:rPr>
        <w:t>xidmətlərinin həyata keçirilməsi yalnız qanunvericiliklə müəyyən edilmiş qaydada səlahiyyətli orqanlardan müvafiq icazələrin alınması əsasında mümkündür.</w:t>
      </w:r>
      <w:r w:rsidR="00CE4639" w:rsidRPr="00CA514B">
        <w:rPr>
          <w:rFonts w:ascii="Arial" w:hAnsi="Arial" w:cs="Arial"/>
          <w:sz w:val="24"/>
          <w:szCs w:val="24"/>
          <w:lang w:val="az-Latn-AZ"/>
        </w:rPr>
        <w:t xml:space="preserve"> </w:t>
      </w:r>
      <w:r w:rsidR="003907B7" w:rsidRPr="00CA514B">
        <w:rPr>
          <w:rFonts w:ascii="Arial" w:hAnsi="Arial" w:cs="Arial"/>
          <w:sz w:val="24"/>
          <w:szCs w:val="24"/>
          <w:lang w:val="az-Latn-AZ"/>
        </w:rPr>
        <w:t>D</w:t>
      </w:r>
      <w:r w:rsidR="00C77539" w:rsidRPr="00CA514B">
        <w:rPr>
          <w:rFonts w:ascii="Arial" w:hAnsi="Arial" w:cs="Arial"/>
          <w:sz w:val="24"/>
          <w:szCs w:val="24"/>
          <w:lang w:val="az-Latn-AZ"/>
        </w:rPr>
        <w:t>övlət tərəfindən verilən icazələr istehlakçıda daşımaları həyata keçirən şəxs və ya təşkilatın qanunvericiliyin tələblərinə uyğun</w:t>
      </w:r>
      <w:r w:rsidR="0049798B" w:rsidRPr="00CA514B">
        <w:rPr>
          <w:rFonts w:ascii="Arial" w:hAnsi="Arial" w:cs="Arial"/>
          <w:sz w:val="24"/>
          <w:szCs w:val="24"/>
          <w:lang w:val="az-Latn-AZ"/>
        </w:rPr>
        <w:t xml:space="preserve"> </w:t>
      </w:r>
      <w:r w:rsidR="00C77539" w:rsidRPr="00CA514B">
        <w:rPr>
          <w:rFonts w:ascii="Arial" w:hAnsi="Arial" w:cs="Arial"/>
          <w:sz w:val="24"/>
          <w:szCs w:val="24"/>
          <w:lang w:val="az-Latn-AZ"/>
        </w:rPr>
        <w:t>fəaliyyət göstərdiyinə və b</w:t>
      </w:r>
      <w:r w:rsidR="00203F64" w:rsidRPr="00CA514B">
        <w:rPr>
          <w:rFonts w:ascii="Arial" w:hAnsi="Arial" w:cs="Arial"/>
          <w:sz w:val="24"/>
          <w:szCs w:val="24"/>
          <w:lang w:val="az-Latn-AZ"/>
        </w:rPr>
        <w:t xml:space="preserve">u </w:t>
      </w:r>
      <w:r w:rsidR="00C77539" w:rsidRPr="00CA514B">
        <w:rPr>
          <w:rFonts w:ascii="Arial" w:hAnsi="Arial" w:cs="Arial"/>
          <w:sz w:val="24"/>
          <w:szCs w:val="24"/>
          <w:lang w:val="az-Latn-AZ"/>
        </w:rPr>
        <w:t>fəaliyyətə dövlət tərəfindən nəzarət edi</w:t>
      </w:r>
      <w:r w:rsidR="00F23D64">
        <w:rPr>
          <w:rFonts w:ascii="Arial" w:hAnsi="Arial" w:cs="Arial"/>
          <w:sz w:val="24"/>
          <w:szCs w:val="24"/>
          <w:lang w:val="az-Latn-AZ"/>
        </w:rPr>
        <w:t>ldiyinə dair</w:t>
      </w:r>
      <w:r w:rsidR="00C77539" w:rsidRPr="00CA514B">
        <w:rPr>
          <w:rFonts w:ascii="Arial" w:hAnsi="Arial" w:cs="Arial"/>
          <w:sz w:val="24"/>
          <w:szCs w:val="24"/>
          <w:lang w:val="az-Latn-AZ"/>
        </w:rPr>
        <w:t xml:space="preserve"> </w:t>
      </w:r>
      <w:r w:rsidR="00F23D64">
        <w:rPr>
          <w:rFonts w:ascii="Arial" w:hAnsi="Arial" w:cs="Arial"/>
          <w:sz w:val="24"/>
          <w:szCs w:val="24"/>
          <w:lang w:val="az-Latn-AZ"/>
        </w:rPr>
        <w:t xml:space="preserve">əminlik </w:t>
      </w:r>
      <w:r w:rsidR="00C77539" w:rsidRPr="00CA514B">
        <w:rPr>
          <w:rFonts w:ascii="Arial" w:hAnsi="Arial" w:cs="Arial"/>
          <w:sz w:val="24"/>
          <w:szCs w:val="24"/>
          <w:lang w:val="az-Latn-AZ"/>
        </w:rPr>
        <w:t>yaradır.</w:t>
      </w:r>
      <w:r w:rsidR="00675484" w:rsidRPr="00CA514B">
        <w:rPr>
          <w:rFonts w:ascii="Arial" w:hAnsi="Arial" w:cs="Arial"/>
          <w:sz w:val="24"/>
          <w:szCs w:val="24"/>
          <w:lang w:val="az-Latn-AZ"/>
        </w:rPr>
        <w:t xml:space="preserve"> </w:t>
      </w:r>
      <w:r w:rsidR="0049798B" w:rsidRPr="00CA514B">
        <w:rPr>
          <w:rFonts w:ascii="Arial" w:hAnsi="Arial" w:cs="Arial"/>
          <w:sz w:val="24"/>
          <w:szCs w:val="24"/>
          <w:lang w:val="az-Latn-AZ"/>
        </w:rPr>
        <w:t xml:space="preserve"> </w:t>
      </w:r>
    </w:p>
    <w:p w14:paraId="5C04918D" w14:textId="31D31AB3" w:rsidR="001C2427" w:rsidRPr="00CA514B" w:rsidRDefault="003907B7" w:rsidP="00CA514B">
      <w:pPr>
        <w:pStyle w:val="ae"/>
        <w:shd w:val="clear" w:color="auto" w:fill="auto"/>
        <w:spacing w:line="240" w:lineRule="auto"/>
        <w:ind w:firstLine="567"/>
        <w:rPr>
          <w:rFonts w:ascii="Arial" w:hAnsi="Arial" w:cs="Arial"/>
          <w:sz w:val="24"/>
          <w:szCs w:val="24"/>
          <w:lang w:val="az-Latn-AZ"/>
        </w:rPr>
      </w:pPr>
      <w:r w:rsidRPr="00CA514B">
        <w:rPr>
          <w:rFonts w:ascii="Arial" w:hAnsi="Arial" w:cs="Arial"/>
          <w:sz w:val="24"/>
          <w:szCs w:val="24"/>
          <w:lang w:val="az-Latn-AZ"/>
        </w:rPr>
        <w:t xml:space="preserve">Odur ki, </w:t>
      </w:r>
      <w:r w:rsidR="004E1E58" w:rsidRPr="00CA514B">
        <w:rPr>
          <w:rFonts w:ascii="Arial" w:hAnsi="Arial" w:cs="Arial"/>
          <w:sz w:val="24"/>
          <w:szCs w:val="24"/>
          <w:lang w:val="az-Latn-AZ"/>
        </w:rPr>
        <w:t>q</w:t>
      </w:r>
      <w:r w:rsidR="00C77539" w:rsidRPr="00CA514B">
        <w:rPr>
          <w:rFonts w:ascii="Arial" w:hAnsi="Arial" w:cs="Arial"/>
          <w:sz w:val="24"/>
          <w:szCs w:val="24"/>
          <w:lang w:val="az-Latn-AZ"/>
        </w:rPr>
        <w:t>anunvericinin daşıma xidmətini göstərən şəxslər</w:t>
      </w:r>
      <w:r w:rsidR="0033135A" w:rsidRPr="00CA514B">
        <w:rPr>
          <w:rFonts w:ascii="Arial" w:hAnsi="Arial" w:cs="Arial"/>
          <w:sz w:val="24"/>
          <w:szCs w:val="24"/>
          <w:lang w:val="az-Latn-AZ"/>
        </w:rPr>
        <w:t>in üzərinə</w:t>
      </w:r>
      <w:r w:rsidR="00C77539" w:rsidRPr="00CA514B">
        <w:rPr>
          <w:rFonts w:ascii="Arial" w:hAnsi="Arial" w:cs="Arial"/>
          <w:sz w:val="24"/>
          <w:szCs w:val="24"/>
          <w:lang w:val="az-Latn-AZ"/>
        </w:rPr>
        <w:t xml:space="preserve"> texniki və tibbi müayinələrin aparılması ilə bağlı </w:t>
      </w:r>
      <w:r w:rsidR="0033135A" w:rsidRPr="00CA514B">
        <w:rPr>
          <w:rFonts w:ascii="Arial" w:hAnsi="Arial" w:cs="Arial"/>
          <w:sz w:val="24"/>
          <w:szCs w:val="24"/>
          <w:lang w:val="az-Latn-AZ"/>
        </w:rPr>
        <w:t>vəzifə qoyması</w:t>
      </w:r>
      <w:r w:rsidR="00C77539" w:rsidRPr="00CA514B">
        <w:rPr>
          <w:rFonts w:ascii="Arial" w:hAnsi="Arial" w:cs="Arial"/>
          <w:sz w:val="24"/>
          <w:szCs w:val="24"/>
          <w:lang w:val="az-Latn-AZ"/>
        </w:rPr>
        <w:t xml:space="preserve"> </w:t>
      </w:r>
      <w:r w:rsidR="0033135A" w:rsidRPr="00CA514B">
        <w:rPr>
          <w:rFonts w:ascii="Arial" w:hAnsi="Arial" w:cs="Arial"/>
          <w:sz w:val="24"/>
          <w:szCs w:val="24"/>
          <w:lang w:val="az-Latn-AZ"/>
        </w:rPr>
        <w:t>da</w:t>
      </w:r>
      <w:r w:rsidR="00537B71" w:rsidRPr="00CA514B">
        <w:rPr>
          <w:rFonts w:ascii="Arial" w:hAnsi="Arial" w:cs="Arial"/>
          <w:sz w:val="24"/>
          <w:szCs w:val="24"/>
          <w:lang w:val="az-Latn-AZ"/>
        </w:rPr>
        <w:t xml:space="preserve"> onların</w:t>
      </w:r>
      <w:r w:rsidR="0033135A" w:rsidRPr="00CA514B">
        <w:rPr>
          <w:rFonts w:ascii="Arial" w:hAnsi="Arial" w:cs="Arial"/>
          <w:sz w:val="24"/>
          <w:szCs w:val="24"/>
          <w:lang w:val="az-Latn-AZ"/>
        </w:rPr>
        <w:t xml:space="preserve"> </w:t>
      </w:r>
      <w:r w:rsidR="00C77539" w:rsidRPr="00CA514B">
        <w:rPr>
          <w:rFonts w:ascii="Arial" w:hAnsi="Arial" w:cs="Arial"/>
          <w:sz w:val="24"/>
          <w:szCs w:val="24"/>
          <w:lang w:val="az-Latn-AZ"/>
        </w:rPr>
        <w:t>fəaliyyətlərində mövcud olan risklərlə bağlı məsuliyyətlərinin artırılması</w:t>
      </w:r>
      <w:r w:rsidR="009555CC" w:rsidRPr="00CA514B">
        <w:rPr>
          <w:rFonts w:ascii="Arial" w:hAnsi="Arial" w:cs="Arial"/>
          <w:sz w:val="24"/>
          <w:szCs w:val="24"/>
          <w:lang w:val="az-Latn-AZ"/>
        </w:rPr>
        <w:t xml:space="preserve"> baxımından </w:t>
      </w:r>
      <w:r w:rsidR="00203F64" w:rsidRPr="00CA514B">
        <w:rPr>
          <w:rFonts w:ascii="Arial" w:hAnsi="Arial" w:cs="Arial"/>
          <w:sz w:val="24"/>
          <w:szCs w:val="24"/>
          <w:lang w:val="az-Latn-AZ"/>
        </w:rPr>
        <w:t>böyük</w:t>
      </w:r>
      <w:r w:rsidR="009555CC" w:rsidRPr="00CA514B">
        <w:rPr>
          <w:rFonts w:ascii="Arial" w:hAnsi="Arial" w:cs="Arial"/>
          <w:sz w:val="24"/>
          <w:szCs w:val="24"/>
          <w:lang w:val="az-Latn-AZ"/>
        </w:rPr>
        <w:t xml:space="preserve"> əhəmiyyət kəsb edir.</w:t>
      </w:r>
    </w:p>
    <w:p w14:paraId="1EEFEAF7" w14:textId="5365E28F" w:rsidR="0049798B" w:rsidRPr="00CA514B" w:rsidRDefault="001972A6" w:rsidP="00CA514B">
      <w:pPr>
        <w:pStyle w:val="ae"/>
        <w:shd w:val="clear" w:color="auto" w:fill="auto"/>
        <w:spacing w:line="240" w:lineRule="auto"/>
        <w:ind w:firstLine="567"/>
        <w:rPr>
          <w:rFonts w:ascii="Arial" w:hAnsi="Arial" w:cs="Arial"/>
          <w:sz w:val="24"/>
          <w:szCs w:val="24"/>
          <w:lang w:val="az-Latn-AZ"/>
        </w:rPr>
      </w:pPr>
      <w:r w:rsidRPr="00CA514B">
        <w:rPr>
          <w:rFonts w:ascii="Arial" w:hAnsi="Arial" w:cs="Arial"/>
          <w:sz w:val="24"/>
          <w:szCs w:val="24"/>
          <w:lang w:val="az-Latn-AZ"/>
        </w:rPr>
        <w:t>Göstərilənlər belə qənaətə gəlməyə əsas verir ki,</w:t>
      </w:r>
      <w:r w:rsidR="00C721CB" w:rsidRPr="00CA514B">
        <w:rPr>
          <w:rFonts w:ascii="Arial" w:hAnsi="Arial" w:cs="Arial"/>
          <w:sz w:val="24"/>
          <w:szCs w:val="24"/>
          <w:lang w:val="az-Latn-AZ"/>
        </w:rPr>
        <w:t xml:space="preserve"> reysqabağı</w:t>
      </w:r>
      <w:r w:rsidR="0066684E" w:rsidRPr="00CA514B">
        <w:rPr>
          <w:rFonts w:ascii="Arial" w:hAnsi="Arial" w:cs="Arial"/>
          <w:sz w:val="24"/>
          <w:szCs w:val="24"/>
          <w:lang w:val="az-Latn-AZ"/>
        </w:rPr>
        <w:t xml:space="preserve"> </w:t>
      </w:r>
      <w:r w:rsidR="00C721CB" w:rsidRPr="00CA514B">
        <w:rPr>
          <w:rFonts w:ascii="Arial" w:hAnsi="Arial" w:cs="Arial"/>
          <w:sz w:val="24"/>
          <w:szCs w:val="24"/>
          <w:lang w:val="az-Latn-AZ"/>
        </w:rPr>
        <w:t>müvafiq yoxlamaların həyata keçirilməsin</w:t>
      </w:r>
      <w:r w:rsidR="009F20E1" w:rsidRPr="00CA514B">
        <w:rPr>
          <w:rFonts w:ascii="Arial" w:hAnsi="Arial" w:cs="Arial"/>
          <w:sz w:val="24"/>
          <w:szCs w:val="24"/>
          <w:lang w:val="az-Latn-AZ"/>
        </w:rPr>
        <w:t xml:space="preserve">ə dair </w:t>
      </w:r>
      <w:r w:rsidR="00C721CB" w:rsidRPr="00CA514B">
        <w:rPr>
          <w:rFonts w:ascii="Arial" w:hAnsi="Arial" w:cs="Arial"/>
          <w:sz w:val="24"/>
          <w:szCs w:val="24"/>
          <w:lang w:val="az-Latn-AZ"/>
        </w:rPr>
        <w:t>tələb</w:t>
      </w:r>
      <w:r w:rsidRPr="00CA514B">
        <w:rPr>
          <w:rFonts w:ascii="Arial" w:hAnsi="Arial" w:cs="Arial"/>
          <w:sz w:val="24"/>
          <w:szCs w:val="24"/>
          <w:lang w:val="az-Latn-AZ"/>
        </w:rPr>
        <w:t xml:space="preserve"> </w:t>
      </w:r>
      <w:r w:rsidR="00537B71" w:rsidRPr="00CA514B">
        <w:rPr>
          <w:rFonts w:ascii="Arial" w:hAnsi="Arial" w:cs="Arial"/>
          <w:sz w:val="24"/>
          <w:szCs w:val="24"/>
          <w:lang w:val="az-Latn-AZ"/>
        </w:rPr>
        <w:t>daşıyıcıların</w:t>
      </w:r>
      <w:r w:rsidR="009F20E1" w:rsidRPr="00CA514B">
        <w:rPr>
          <w:rFonts w:ascii="Arial" w:hAnsi="Arial" w:cs="Arial"/>
          <w:sz w:val="24"/>
          <w:szCs w:val="24"/>
          <w:lang w:val="az-Latn-AZ"/>
        </w:rPr>
        <w:t xml:space="preserve"> peşəkar fəaliyyətlə məşğul ol</w:t>
      </w:r>
      <w:r w:rsidR="00A958C1" w:rsidRPr="00CA514B">
        <w:rPr>
          <w:rFonts w:ascii="Arial" w:hAnsi="Arial" w:cs="Arial"/>
          <w:sz w:val="24"/>
          <w:szCs w:val="24"/>
          <w:lang w:val="az-Latn-AZ"/>
        </w:rPr>
        <w:t xml:space="preserve">maları </w:t>
      </w:r>
      <w:r w:rsidR="009C6032" w:rsidRPr="00CA514B">
        <w:rPr>
          <w:rFonts w:ascii="Arial" w:hAnsi="Arial" w:cs="Arial"/>
          <w:sz w:val="24"/>
          <w:szCs w:val="24"/>
          <w:lang w:val="az-Latn-AZ"/>
        </w:rPr>
        <w:t>və bundan irəli gələ</w:t>
      </w:r>
      <w:r w:rsidR="002441B7" w:rsidRPr="00CA514B">
        <w:rPr>
          <w:rFonts w:ascii="Arial" w:hAnsi="Arial" w:cs="Arial"/>
          <w:sz w:val="24"/>
          <w:szCs w:val="24"/>
          <w:lang w:val="az-Latn-AZ"/>
        </w:rPr>
        <w:t xml:space="preserve">n </w:t>
      </w:r>
      <w:r w:rsidR="0090209E" w:rsidRPr="00CA514B">
        <w:rPr>
          <w:rFonts w:ascii="Arial" w:hAnsi="Arial" w:cs="Arial"/>
          <w:sz w:val="24"/>
          <w:szCs w:val="24"/>
          <w:lang w:val="az-Latn-AZ"/>
        </w:rPr>
        <w:t>daşıma</w:t>
      </w:r>
      <w:r w:rsidR="0033135A" w:rsidRPr="00CA514B">
        <w:rPr>
          <w:rFonts w:ascii="Arial" w:hAnsi="Arial" w:cs="Arial"/>
          <w:sz w:val="24"/>
          <w:szCs w:val="24"/>
          <w:lang w:val="az-Latn-AZ"/>
        </w:rPr>
        <w:t xml:space="preserve"> xidmətlərinin</w:t>
      </w:r>
      <w:r w:rsidR="0090209E" w:rsidRPr="00CA514B">
        <w:rPr>
          <w:rFonts w:ascii="Arial" w:hAnsi="Arial" w:cs="Arial"/>
          <w:sz w:val="24"/>
          <w:szCs w:val="24"/>
          <w:lang w:val="az-Latn-AZ"/>
        </w:rPr>
        <w:t xml:space="preserve"> təhlükəsiz </w:t>
      </w:r>
      <w:r w:rsidR="0033135A" w:rsidRPr="00CA514B">
        <w:rPr>
          <w:rFonts w:ascii="Arial" w:hAnsi="Arial" w:cs="Arial"/>
          <w:sz w:val="24"/>
          <w:szCs w:val="24"/>
          <w:lang w:val="az-Latn-AZ"/>
        </w:rPr>
        <w:t xml:space="preserve">şəkildə </w:t>
      </w:r>
      <w:r w:rsidR="0090209E" w:rsidRPr="00CA514B">
        <w:rPr>
          <w:rFonts w:ascii="Arial" w:hAnsi="Arial" w:cs="Arial"/>
          <w:sz w:val="24"/>
          <w:szCs w:val="24"/>
          <w:lang w:val="az-Latn-AZ"/>
        </w:rPr>
        <w:t>icra edilməsi</w:t>
      </w:r>
      <w:r w:rsidR="001959B5" w:rsidRPr="00CA514B">
        <w:rPr>
          <w:rFonts w:ascii="Arial" w:hAnsi="Arial" w:cs="Arial"/>
          <w:sz w:val="24"/>
          <w:szCs w:val="24"/>
          <w:lang w:val="az-Latn-AZ"/>
        </w:rPr>
        <w:t xml:space="preserve"> ilə bağlı </w:t>
      </w:r>
      <w:r w:rsidR="00A958C1" w:rsidRPr="00CA514B">
        <w:rPr>
          <w:rFonts w:ascii="Arial" w:hAnsi="Arial" w:cs="Arial"/>
          <w:sz w:val="24"/>
          <w:szCs w:val="24"/>
          <w:lang w:val="az-Latn-AZ"/>
        </w:rPr>
        <w:t xml:space="preserve">yüksək </w:t>
      </w:r>
      <w:r w:rsidR="009F20E1" w:rsidRPr="00CA514B">
        <w:rPr>
          <w:rFonts w:ascii="Arial" w:hAnsi="Arial" w:cs="Arial"/>
          <w:sz w:val="24"/>
          <w:szCs w:val="24"/>
          <w:lang w:val="az-Latn-AZ"/>
        </w:rPr>
        <w:t>məsuliyyət</w:t>
      </w:r>
      <w:r w:rsidR="002A3A69" w:rsidRPr="00CA514B">
        <w:rPr>
          <w:rFonts w:ascii="Arial" w:hAnsi="Arial" w:cs="Arial"/>
          <w:sz w:val="24"/>
          <w:szCs w:val="24"/>
          <w:lang w:val="az-Latn-AZ"/>
        </w:rPr>
        <w:t>l</w:t>
      </w:r>
      <w:r w:rsidR="00A958C1" w:rsidRPr="00CA514B">
        <w:rPr>
          <w:rFonts w:ascii="Arial" w:hAnsi="Arial" w:cs="Arial"/>
          <w:sz w:val="24"/>
          <w:szCs w:val="24"/>
          <w:lang w:val="az-Latn-AZ"/>
        </w:rPr>
        <w:t>əri</w:t>
      </w:r>
      <w:r w:rsidR="009C6032" w:rsidRPr="00CA514B">
        <w:rPr>
          <w:rFonts w:ascii="Arial" w:hAnsi="Arial" w:cs="Arial"/>
          <w:sz w:val="24"/>
          <w:szCs w:val="24"/>
          <w:lang w:val="az-Latn-AZ"/>
        </w:rPr>
        <w:t xml:space="preserve"> nəzərə alınaraq </w:t>
      </w:r>
      <w:r w:rsidR="0049798B" w:rsidRPr="00CA514B">
        <w:rPr>
          <w:rFonts w:ascii="Arial" w:hAnsi="Arial" w:cs="Arial"/>
          <w:sz w:val="24"/>
          <w:szCs w:val="24"/>
          <w:lang w:val="az-Latn-AZ"/>
        </w:rPr>
        <w:t xml:space="preserve">məhz kommersiya məqsədli avtomobil nəqliyyatı ilə daşımalara münasibətdə </w:t>
      </w:r>
      <w:r w:rsidRPr="00CA514B">
        <w:rPr>
          <w:rFonts w:ascii="Arial" w:hAnsi="Arial" w:cs="Arial"/>
          <w:sz w:val="24"/>
          <w:szCs w:val="24"/>
          <w:lang w:val="az-Latn-AZ"/>
        </w:rPr>
        <w:t>müəyyən edilmişdir</w:t>
      </w:r>
      <w:r w:rsidR="00C77539" w:rsidRPr="00CA514B">
        <w:rPr>
          <w:rFonts w:ascii="Arial" w:hAnsi="Arial" w:cs="Arial"/>
          <w:sz w:val="24"/>
          <w:szCs w:val="24"/>
          <w:lang w:val="az-Latn-AZ"/>
        </w:rPr>
        <w:t xml:space="preserve"> və istehlakçıların etimadın</w:t>
      </w:r>
      <w:r w:rsidR="0049798B" w:rsidRPr="00CA514B">
        <w:rPr>
          <w:rFonts w:ascii="Arial" w:hAnsi="Arial" w:cs="Arial"/>
          <w:sz w:val="24"/>
          <w:szCs w:val="24"/>
          <w:lang w:val="az-Latn-AZ"/>
        </w:rPr>
        <w:t xml:space="preserve">ı </w:t>
      </w:r>
      <w:r w:rsidR="00030DED" w:rsidRPr="00CA514B">
        <w:rPr>
          <w:rFonts w:ascii="Arial" w:hAnsi="Arial" w:cs="Arial"/>
          <w:sz w:val="24"/>
          <w:szCs w:val="24"/>
          <w:lang w:val="az-Latn-AZ"/>
        </w:rPr>
        <w:t xml:space="preserve">və qanuni maraqlarının müdafiəsini </w:t>
      </w:r>
      <w:r w:rsidR="00C77539" w:rsidRPr="00CA514B">
        <w:rPr>
          <w:rFonts w:ascii="Arial" w:hAnsi="Arial" w:cs="Arial"/>
          <w:sz w:val="24"/>
          <w:szCs w:val="24"/>
          <w:lang w:val="az-Latn-AZ"/>
        </w:rPr>
        <w:t>təmin edən hüquqi mexanizmin tərkib hissəsidir.</w:t>
      </w:r>
      <w:r w:rsidR="009C6032" w:rsidRPr="00CA514B">
        <w:rPr>
          <w:rFonts w:ascii="Arial" w:hAnsi="Arial" w:cs="Arial"/>
          <w:sz w:val="24"/>
          <w:szCs w:val="24"/>
          <w:lang w:val="az-Latn-AZ"/>
        </w:rPr>
        <w:t xml:space="preserve"> </w:t>
      </w:r>
    </w:p>
    <w:p w14:paraId="61BFEC82" w14:textId="77986BA3" w:rsidR="009B4072" w:rsidRPr="00CA514B" w:rsidRDefault="00671788" w:rsidP="00CA514B">
      <w:pPr>
        <w:pStyle w:val="ae"/>
        <w:shd w:val="clear" w:color="auto" w:fill="auto"/>
        <w:spacing w:line="240" w:lineRule="auto"/>
        <w:ind w:firstLine="567"/>
        <w:rPr>
          <w:rFonts w:ascii="Arial" w:hAnsi="Arial" w:cs="Arial"/>
          <w:sz w:val="24"/>
          <w:szCs w:val="24"/>
          <w:lang w:val="az-Latn-AZ"/>
        </w:rPr>
      </w:pPr>
      <w:r w:rsidRPr="00CA514B">
        <w:rPr>
          <w:rFonts w:ascii="Arial" w:hAnsi="Arial" w:cs="Arial"/>
          <w:sz w:val="24"/>
          <w:szCs w:val="24"/>
          <w:lang w:val="az-Latn-AZ"/>
        </w:rPr>
        <w:t>Bununla yanaşı</w:t>
      </w:r>
      <w:r w:rsidR="00BF038F" w:rsidRPr="00CA514B">
        <w:rPr>
          <w:rFonts w:ascii="Arial" w:hAnsi="Arial" w:cs="Arial"/>
          <w:sz w:val="24"/>
          <w:szCs w:val="24"/>
          <w:lang w:val="az-Latn-AZ"/>
        </w:rPr>
        <w:t xml:space="preserve">, </w:t>
      </w:r>
      <w:r w:rsidR="000E2727" w:rsidRPr="00CA514B">
        <w:rPr>
          <w:rFonts w:ascii="Arial" w:hAnsi="Arial" w:cs="Arial"/>
          <w:sz w:val="24"/>
          <w:szCs w:val="24"/>
          <w:lang w:val="az-Latn-AZ"/>
        </w:rPr>
        <w:t xml:space="preserve">qanunvericiliyin göstərilən tələbləri yalnız daşınan yüklərin və sərnişinlərin deyil, </w:t>
      </w:r>
      <w:r w:rsidR="00FC35FE" w:rsidRPr="00CA514B">
        <w:rPr>
          <w:rFonts w:ascii="Arial" w:hAnsi="Arial" w:cs="Arial"/>
          <w:sz w:val="24"/>
          <w:szCs w:val="24"/>
          <w:lang w:val="az-Latn-AZ"/>
        </w:rPr>
        <w:t>bütün yol hərəkəti iştirakçılarının təhlükəsizliyinin təmin olu</w:t>
      </w:r>
      <w:r w:rsidR="00692E54" w:rsidRPr="00CA514B">
        <w:rPr>
          <w:rFonts w:ascii="Arial" w:hAnsi="Arial" w:cs="Arial"/>
          <w:sz w:val="24"/>
          <w:szCs w:val="24"/>
          <w:lang w:val="az-Latn-AZ"/>
        </w:rPr>
        <w:t>n</w:t>
      </w:r>
      <w:r w:rsidR="00FC35FE" w:rsidRPr="00CA514B">
        <w:rPr>
          <w:rFonts w:ascii="Arial" w:hAnsi="Arial" w:cs="Arial"/>
          <w:sz w:val="24"/>
          <w:szCs w:val="24"/>
          <w:lang w:val="az-Latn-AZ"/>
        </w:rPr>
        <w:t>ması</w:t>
      </w:r>
      <w:r w:rsidR="00FB12F4" w:rsidRPr="00CA514B">
        <w:rPr>
          <w:rFonts w:ascii="Arial" w:hAnsi="Arial" w:cs="Arial"/>
          <w:sz w:val="24"/>
          <w:szCs w:val="24"/>
          <w:lang w:val="az-Latn-AZ"/>
        </w:rPr>
        <w:t>na münasib</w:t>
      </w:r>
      <w:r w:rsidR="00070125" w:rsidRPr="00CA514B">
        <w:rPr>
          <w:rFonts w:ascii="Arial" w:hAnsi="Arial" w:cs="Arial"/>
          <w:sz w:val="24"/>
          <w:szCs w:val="24"/>
          <w:lang w:val="az-Latn-AZ"/>
        </w:rPr>
        <w:t>ə</w:t>
      </w:r>
      <w:r w:rsidR="00FB12F4" w:rsidRPr="00CA514B">
        <w:rPr>
          <w:rFonts w:ascii="Arial" w:hAnsi="Arial" w:cs="Arial"/>
          <w:sz w:val="24"/>
          <w:szCs w:val="24"/>
          <w:lang w:val="az-Latn-AZ"/>
        </w:rPr>
        <w:t xml:space="preserve">tdə </w:t>
      </w:r>
      <w:r w:rsidR="00FC35FE" w:rsidRPr="00CA514B">
        <w:rPr>
          <w:rFonts w:ascii="Arial" w:hAnsi="Arial" w:cs="Arial"/>
          <w:sz w:val="24"/>
          <w:szCs w:val="24"/>
          <w:lang w:val="az-Latn-AZ"/>
        </w:rPr>
        <w:t>əhəmiyyət</w:t>
      </w:r>
      <w:r w:rsidR="000D3F67" w:rsidRPr="00CA514B">
        <w:rPr>
          <w:rFonts w:ascii="Arial" w:hAnsi="Arial" w:cs="Arial"/>
          <w:sz w:val="24"/>
          <w:szCs w:val="24"/>
          <w:lang w:val="az-Latn-AZ"/>
        </w:rPr>
        <w:t>lidir.</w:t>
      </w:r>
    </w:p>
    <w:p w14:paraId="6C546CB6" w14:textId="5F297811" w:rsidR="00671788" w:rsidRPr="00CA514B" w:rsidRDefault="002E13A3" w:rsidP="00CA514B">
      <w:pPr>
        <w:pStyle w:val="ae"/>
        <w:shd w:val="clear" w:color="auto" w:fill="auto"/>
        <w:spacing w:line="240" w:lineRule="auto"/>
        <w:ind w:firstLine="567"/>
        <w:rPr>
          <w:rFonts w:ascii="Arial" w:hAnsi="Arial" w:cs="Arial"/>
          <w:sz w:val="24"/>
          <w:szCs w:val="24"/>
          <w:lang w:val="az-Latn-AZ"/>
        </w:rPr>
      </w:pPr>
      <w:r w:rsidRPr="00CA514B">
        <w:rPr>
          <w:rFonts w:ascii="Arial" w:hAnsi="Arial" w:cs="Arial"/>
          <w:sz w:val="24"/>
          <w:szCs w:val="24"/>
          <w:lang w:val="az-Latn-AZ"/>
        </w:rPr>
        <w:t>İ</w:t>
      </w:r>
      <w:r w:rsidR="001959B5" w:rsidRPr="00CA514B">
        <w:rPr>
          <w:rFonts w:ascii="Arial" w:hAnsi="Arial" w:cs="Arial"/>
          <w:sz w:val="24"/>
          <w:szCs w:val="24"/>
          <w:lang w:val="az-Latn-AZ"/>
        </w:rPr>
        <w:t>stər işçilərin qrup halında, istərsə də müxtəlif növlü yüklərin (iri qabaritli, ağır çəkili və s.) daşınması</w:t>
      </w:r>
      <w:r w:rsidR="00D775AA" w:rsidRPr="00CA514B">
        <w:rPr>
          <w:rFonts w:ascii="Arial" w:hAnsi="Arial" w:cs="Arial"/>
          <w:sz w:val="24"/>
          <w:szCs w:val="24"/>
          <w:lang w:val="az-Latn-AZ"/>
        </w:rPr>
        <w:t>,</w:t>
      </w:r>
      <w:r w:rsidR="001959B5" w:rsidRPr="00CA514B">
        <w:rPr>
          <w:rFonts w:ascii="Arial" w:hAnsi="Arial" w:cs="Arial"/>
          <w:sz w:val="24"/>
          <w:szCs w:val="24"/>
          <w:lang w:val="az-Latn-AZ"/>
        </w:rPr>
        <w:t xml:space="preserve"> </w:t>
      </w:r>
      <w:r w:rsidR="000F6919" w:rsidRPr="00CA514B">
        <w:rPr>
          <w:rFonts w:ascii="Arial" w:hAnsi="Arial" w:cs="Arial"/>
          <w:sz w:val="24"/>
          <w:szCs w:val="24"/>
          <w:lang w:val="az-Latn-AZ"/>
        </w:rPr>
        <w:t>hətta ş</w:t>
      </w:r>
      <w:r w:rsidR="00FC35FE" w:rsidRPr="00CA514B">
        <w:rPr>
          <w:rFonts w:ascii="Arial" w:hAnsi="Arial" w:cs="Arial"/>
          <w:sz w:val="24"/>
          <w:szCs w:val="24"/>
          <w:lang w:val="az-Latn-AZ"/>
        </w:rPr>
        <w:t xml:space="preserve">əxsi ehtiyaclar üçün </w:t>
      </w:r>
      <w:r w:rsidR="00BF038F" w:rsidRPr="00CA514B">
        <w:rPr>
          <w:rFonts w:ascii="Arial" w:hAnsi="Arial" w:cs="Arial"/>
          <w:sz w:val="24"/>
          <w:szCs w:val="24"/>
          <w:lang w:val="az-Latn-AZ"/>
        </w:rPr>
        <w:t xml:space="preserve">və öz nəqliyyat vasitələri ilə </w:t>
      </w:r>
      <w:r w:rsidR="001959B5" w:rsidRPr="00CA514B">
        <w:rPr>
          <w:rFonts w:ascii="Arial" w:hAnsi="Arial" w:cs="Arial"/>
          <w:sz w:val="24"/>
          <w:szCs w:val="24"/>
          <w:lang w:val="az-Latn-AZ"/>
        </w:rPr>
        <w:t xml:space="preserve">həyata keçirilsə </w:t>
      </w:r>
      <w:r w:rsidR="00FC35FE" w:rsidRPr="00CA514B">
        <w:rPr>
          <w:rFonts w:ascii="Arial" w:hAnsi="Arial" w:cs="Arial"/>
          <w:sz w:val="24"/>
          <w:szCs w:val="24"/>
          <w:lang w:val="az-Latn-AZ"/>
        </w:rPr>
        <w:t>belə</w:t>
      </w:r>
      <w:r w:rsidR="006B528F" w:rsidRPr="00CA514B">
        <w:rPr>
          <w:rFonts w:ascii="Arial" w:hAnsi="Arial" w:cs="Arial"/>
          <w:sz w:val="24"/>
          <w:szCs w:val="24"/>
          <w:lang w:val="az-Latn-AZ"/>
        </w:rPr>
        <w:t>,</w:t>
      </w:r>
      <w:r w:rsidR="00FC35FE" w:rsidRPr="00CA514B">
        <w:rPr>
          <w:rFonts w:ascii="Arial" w:hAnsi="Arial" w:cs="Arial"/>
          <w:sz w:val="24"/>
          <w:szCs w:val="24"/>
          <w:lang w:val="az-Latn-AZ"/>
        </w:rPr>
        <w:t xml:space="preserve"> </w:t>
      </w:r>
      <w:r w:rsidR="000F6919" w:rsidRPr="00CA514B">
        <w:rPr>
          <w:rFonts w:ascii="Arial" w:hAnsi="Arial" w:cs="Arial"/>
          <w:sz w:val="24"/>
          <w:szCs w:val="24"/>
          <w:lang w:val="az-Latn-AZ"/>
        </w:rPr>
        <w:t>yol hərəkətin</w:t>
      </w:r>
      <w:r w:rsidR="001959B5" w:rsidRPr="00CA514B">
        <w:rPr>
          <w:rFonts w:ascii="Arial" w:hAnsi="Arial" w:cs="Arial"/>
          <w:sz w:val="24"/>
          <w:szCs w:val="24"/>
          <w:lang w:val="az-Latn-AZ"/>
        </w:rPr>
        <w:t>in təhlükəsizliyi</w:t>
      </w:r>
      <w:r w:rsidR="00E40CC5" w:rsidRPr="00CA514B">
        <w:rPr>
          <w:rFonts w:ascii="Arial" w:hAnsi="Arial" w:cs="Arial"/>
          <w:sz w:val="24"/>
          <w:szCs w:val="24"/>
          <w:lang w:val="az-Latn-AZ"/>
        </w:rPr>
        <w:t xml:space="preserve"> baxımından </w:t>
      </w:r>
      <w:r w:rsidR="00BF038F" w:rsidRPr="00CA514B">
        <w:rPr>
          <w:rFonts w:ascii="Arial" w:hAnsi="Arial" w:cs="Arial"/>
          <w:sz w:val="24"/>
          <w:szCs w:val="24"/>
          <w:lang w:val="az-Latn-AZ"/>
        </w:rPr>
        <w:t xml:space="preserve">sifariş əsasında </w:t>
      </w:r>
      <w:r w:rsidR="000F6919" w:rsidRPr="00CA514B">
        <w:rPr>
          <w:rFonts w:ascii="Arial" w:hAnsi="Arial" w:cs="Arial"/>
          <w:sz w:val="24"/>
          <w:szCs w:val="24"/>
          <w:lang w:val="az-Latn-AZ"/>
        </w:rPr>
        <w:t xml:space="preserve">və haqq müqabilində </w:t>
      </w:r>
      <w:r w:rsidR="00BF038F" w:rsidRPr="00CA514B">
        <w:rPr>
          <w:rFonts w:ascii="Arial" w:hAnsi="Arial" w:cs="Arial"/>
          <w:sz w:val="24"/>
          <w:szCs w:val="24"/>
          <w:lang w:val="az-Latn-AZ"/>
        </w:rPr>
        <w:t>həyata keç</w:t>
      </w:r>
      <w:r w:rsidR="00E40CC5" w:rsidRPr="00CA514B">
        <w:rPr>
          <w:rFonts w:ascii="Arial" w:hAnsi="Arial" w:cs="Arial"/>
          <w:sz w:val="24"/>
          <w:szCs w:val="24"/>
          <w:lang w:val="az-Latn-AZ"/>
        </w:rPr>
        <w:t>i</w:t>
      </w:r>
      <w:r w:rsidR="00BF038F" w:rsidRPr="00CA514B">
        <w:rPr>
          <w:rFonts w:ascii="Arial" w:hAnsi="Arial" w:cs="Arial"/>
          <w:sz w:val="24"/>
          <w:szCs w:val="24"/>
          <w:lang w:val="az-Latn-AZ"/>
        </w:rPr>
        <w:t>rilən daşımalar</w:t>
      </w:r>
      <w:r w:rsidR="00AC5218" w:rsidRPr="00CA514B">
        <w:rPr>
          <w:rFonts w:ascii="Arial" w:hAnsi="Arial" w:cs="Arial"/>
          <w:sz w:val="24"/>
          <w:szCs w:val="24"/>
          <w:lang w:val="az-Latn-AZ"/>
        </w:rPr>
        <w:t>la eyni</w:t>
      </w:r>
      <w:r w:rsidR="00D775AA" w:rsidRPr="00CA514B">
        <w:rPr>
          <w:rFonts w:ascii="Arial" w:hAnsi="Arial" w:cs="Arial"/>
          <w:sz w:val="24"/>
          <w:szCs w:val="24"/>
          <w:lang w:val="az-Latn-AZ"/>
        </w:rPr>
        <w:t xml:space="preserve"> </w:t>
      </w:r>
      <w:r w:rsidR="00F23D64">
        <w:rPr>
          <w:rFonts w:ascii="Arial" w:hAnsi="Arial" w:cs="Arial"/>
          <w:sz w:val="24"/>
          <w:szCs w:val="24"/>
          <w:lang w:val="az-Latn-AZ"/>
        </w:rPr>
        <w:t xml:space="preserve">dərəcədə </w:t>
      </w:r>
      <w:r w:rsidR="001959B5" w:rsidRPr="00CA514B">
        <w:rPr>
          <w:rFonts w:ascii="Arial" w:hAnsi="Arial" w:cs="Arial"/>
          <w:sz w:val="24"/>
          <w:szCs w:val="24"/>
          <w:lang w:val="az-Latn-AZ"/>
        </w:rPr>
        <w:t>risk</w:t>
      </w:r>
      <w:r w:rsidR="00F23D64">
        <w:rPr>
          <w:rFonts w:ascii="Arial" w:hAnsi="Arial" w:cs="Arial"/>
          <w:sz w:val="24"/>
          <w:szCs w:val="24"/>
          <w:lang w:val="az-Latn-AZ"/>
        </w:rPr>
        <w:t>ə</w:t>
      </w:r>
      <w:r w:rsidR="001959B5" w:rsidRPr="00CA514B">
        <w:rPr>
          <w:rFonts w:ascii="Arial" w:hAnsi="Arial" w:cs="Arial"/>
          <w:sz w:val="24"/>
          <w:szCs w:val="24"/>
          <w:lang w:val="az-Latn-AZ"/>
        </w:rPr>
        <w:t xml:space="preserve"> </w:t>
      </w:r>
      <w:r w:rsidR="000F6919" w:rsidRPr="00CA514B">
        <w:rPr>
          <w:rFonts w:ascii="Arial" w:hAnsi="Arial" w:cs="Arial"/>
          <w:sz w:val="24"/>
          <w:szCs w:val="24"/>
          <w:lang w:val="az-Latn-AZ"/>
        </w:rPr>
        <w:t xml:space="preserve">malikdir. </w:t>
      </w:r>
    </w:p>
    <w:p w14:paraId="151F3B6F" w14:textId="17C29EB9" w:rsidR="00E40CC5" w:rsidRPr="00CA514B" w:rsidRDefault="00E40CC5" w:rsidP="00CA514B">
      <w:pPr>
        <w:pStyle w:val="ae"/>
        <w:shd w:val="clear" w:color="auto" w:fill="auto"/>
        <w:spacing w:line="240" w:lineRule="auto"/>
        <w:ind w:firstLine="567"/>
        <w:rPr>
          <w:rFonts w:ascii="Arial" w:hAnsi="Arial" w:cs="Arial"/>
          <w:sz w:val="24"/>
          <w:szCs w:val="24"/>
          <w:lang w:val="az-Latn-AZ"/>
        </w:rPr>
      </w:pPr>
      <w:r w:rsidRPr="00CA514B">
        <w:rPr>
          <w:rFonts w:ascii="Arial" w:hAnsi="Arial" w:cs="Arial"/>
          <w:sz w:val="24"/>
          <w:szCs w:val="24"/>
          <w:lang w:val="az-Latn-AZ"/>
        </w:rPr>
        <w:t xml:space="preserve">Müraciətlə əlaqədar </w:t>
      </w:r>
      <w:r w:rsidR="00E74EA2" w:rsidRPr="00CA514B">
        <w:rPr>
          <w:rFonts w:ascii="Arial" w:hAnsi="Arial" w:cs="Arial"/>
          <w:sz w:val="24"/>
          <w:szCs w:val="24"/>
          <w:lang w:val="az-Latn-AZ"/>
        </w:rPr>
        <w:t xml:space="preserve">Azərbaycan Respublikası </w:t>
      </w:r>
      <w:r w:rsidRPr="00CA514B">
        <w:rPr>
          <w:rFonts w:ascii="Arial" w:hAnsi="Arial" w:cs="Arial"/>
          <w:sz w:val="24"/>
          <w:szCs w:val="24"/>
          <w:lang w:val="az-Latn-AZ"/>
        </w:rPr>
        <w:t>Milli Məclis</w:t>
      </w:r>
      <w:r w:rsidR="00E74EA2" w:rsidRPr="00CA514B">
        <w:rPr>
          <w:rFonts w:ascii="Arial" w:hAnsi="Arial" w:cs="Arial"/>
          <w:sz w:val="24"/>
          <w:szCs w:val="24"/>
          <w:lang w:val="az-Latn-AZ"/>
        </w:rPr>
        <w:t xml:space="preserve">inin </w:t>
      </w:r>
      <w:r w:rsidRPr="00CA514B">
        <w:rPr>
          <w:rFonts w:ascii="Arial" w:hAnsi="Arial" w:cs="Arial"/>
          <w:sz w:val="24"/>
          <w:szCs w:val="24"/>
          <w:lang w:val="az-Latn-AZ"/>
        </w:rPr>
        <w:t>Aparatının</w:t>
      </w:r>
      <w:r w:rsidR="00F23D64">
        <w:rPr>
          <w:rFonts w:ascii="Arial" w:hAnsi="Arial" w:cs="Arial"/>
          <w:sz w:val="24"/>
          <w:szCs w:val="24"/>
          <w:lang w:val="az-Latn-AZ"/>
        </w:rPr>
        <w:t xml:space="preserve"> </w:t>
      </w:r>
      <w:r w:rsidR="00F23D64" w:rsidRPr="00CA514B">
        <w:rPr>
          <w:rFonts w:ascii="Arial" w:hAnsi="Arial" w:cs="Arial"/>
          <w:sz w:val="24"/>
          <w:szCs w:val="24"/>
          <w:lang w:val="az-Latn-AZ"/>
        </w:rPr>
        <w:t xml:space="preserve">təqdim </w:t>
      </w:r>
      <w:r w:rsidR="00F23D64">
        <w:rPr>
          <w:rFonts w:ascii="Arial" w:hAnsi="Arial" w:cs="Arial"/>
          <w:sz w:val="24"/>
          <w:szCs w:val="24"/>
          <w:lang w:val="az-Latn-AZ"/>
        </w:rPr>
        <w:t>etdiyi</w:t>
      </w:r>
      <w:r w:rsidRPr="00CA514B">
        <w:rPr>
          <w:rFonts w:ascii="Arial" w:hAnsi="Arial" w:cs="Arial"/>
          <w:sz w:val="24"/>
          <w:szCs w:val="24"/>
          <w:lang w:val="az-Latn-AZ"/>
        </w:rPr>
        <w:t xml:space="preserve"> mülahizədə də göstərilmişdir ki, yük sahibinin özünə</w:t>
      </w:r>
      <w:r w:rsidR="00087B57" w:rsidRPr="00CA514B">
        <w:rPr>
          <w:rFonts w:ascii="Arial" w:hAnsi="Arial" w:cs="Arial"/>
          <w:sz w:val="24"/>
          <w:szCs w:val="24"/>
          <w:lang w:val="az-Latn-AZ"/>
        </w:rPr>
        <w:t xml:space="preserve"> </w:t>
      </w:r>
      <w:r w:rsidRPr="00CA514B">
        <w:rPr>
          <w:rFonts w:ascii="Arial" w:hAnsi="Arial" w:cs="Arial"/>
          <w:sz w:val="24"/>
          <w:szCs w:val="24"/>
          <w:lang w:val="az-Latn-AZ"/>
        </w:rPr>
        <w:t xml:space="preserve">məxsus yükü öz nəqliyyat vasitəsi ilə müntəzəm olaraq daşıması </w:t>
      </w:r>
      <w:r w:rsidR="00883B97" w:rsidRPr="00CA514B">
        <w:rPr>
          <w:rFonts w:ascii="Arial" w:hAnsi="Arial" w:cs="Arial"/>
          <w:sz w:val="24"/>
          <w:szCs w:val="24"/>
          <w:lang w:val="az-Latn-AZ"/>
        </w:rPr>
        <w:t>və</w:t>
      </w:r>
      <w:r w:rsidRPr="00CA514B">
        <w:rPr>
          <w:rFonts w:ascii="Arial" w:hAnsi="Arial" w:cs="Arial"/>
          <w:sz w:val="24"/>
          <w:szCs w:val="24"/>
          <w:lang w:val="az-Latn-AZ"/>
        </w:rPr>
        <w:t xml:space="preserve"> üçüncü şəxslər</w:t>
      </w:r>
      <w:r w:rsidR="00883B97" w:rsidRPr="00CA514B">
        <w:rPr>
          <w:rFonts w:ascii="Arial" w:hAnsi="Arial" w:cs="Arial"/>
          <w:sz w:val="24"/>
          <w:szCs w:val="24"/>
          <w:lang w:val="az-Latn-AZ"/>
        </w:rPr>
        <w:t xml:space="preserve"> tərəfindən</w:t>
      </w:r>
      <w:r w:rsidRPr="00CA514B">
        <w:rPr>
          <w:rFonts w:ascii="Arial" w:hAnsi="Arial" w:cs="Arial"/>
          <w:sz w:val="24"/>
          <w:szCs w:val="24"/>
          <w:lang w:val="az-Latn-AZ"/>
        </w:rPr>
        <w:t xml:space="preserve"> </w:t>
      </w:r>
      <w:r w:rsidR="00883B97" w:rsidRPr="00CA514B">
        <w:rPr>
          <w:rFonts w:ascii="Arial" w:hAnsi="Arial" w:cs="Arial"/>
          <w:sz w:val="24"/>
          <w:szCs w:val="24"/>
          <w:lang w:val="az-Latn-AZ"/>
        </w:rPr>
        <w:t>daşınmanın</w:t>
      </w:r>
      <w:r w:rsidRPr="00CA514B">
        <w:rPr>
          <w:rFonts w:ascii="Arial" w:hAnsi="Arial" w:cs="Arial"/>
          <w:sz w:val="24"/>
          <w:szCs w:val="24"/>
          <w:lang w:val="az-Latn-AZ"/>
        </w:rPr>
        <w:t xml:space="preserve"> </w:t>
      </w:r>
      <w:r w:rsidR="00A22C66" w:rsidRPr="00CA514B">
        <w:rPr>
          <w:rFonts w:ascii="Arial" w:hAnsi="Arial" w:cs="Arial"/>
          <w:sz w:val="24"/>
          <w:szCs w:val="24"/>
          <w:lang w:val="az-Latn-AZ"/>
        </w:rPr>
        <w:t xml:space="preserve">icra edilməsi </w:t>
      </w:r>
      <w:r w:rsidRPr="00CA514B">
        <w:rPr>
          <w:rFonts w:ascii="Arial" w:hAnsi="Arial" w:cs="Arial"/>
          <w:sz w:val="24"/>
          <w:szCs w:val="24"/>
          <w:lang w:val="az-Latn-AZ"/>
        </w:rPr>
        <w:t>eyni təhlükəs</w:t>
      </w:r>
      <w:r w:rsidR="00CD54F6" w:rsidRPr="00CA514B">
        <w:rPr>
          <w:rFonts w:ascii="Arial" w:hAnsi="Arial" w:cs="Arial"/>
          <w:sz w:val="24"/>
          <w:szCs w:val="24"/>
          <w:lang w:val="az-Latn-AZ"/>
        </w:rPr>
        <w:t>i</w:t>
      </w:r>
      <w:r w:rsidRPr="00CA514B">
        <w:rPr>
          <w:rFonts w:ascii="Arial" w:hAnsi="Arial" w:cs="Arial"/>
          <w:sz w:val="24"/>
          <w:szCs w:val="24"/>
          <w:lang w:val="az-Latn-AZ"/>
        </w:rPr>
        <w:t xml:space="preserve">zlik tələblərinə riayət olunmasını şərtləndirir. </w:t>
      </w:r>
    </w:p>
    <w:p w14:paraId="118F0BA7" w14:textId="2043641F" w:rsidR="00E40CC5" w:rsidRPr="00CA514B" w:rsidRDefault="00200A8A" w:rsidP="00CA514B">
      <w:pPr>
        <w:pStyle w:val="ae"/>
        <w:shd w:val="clear" w:color="auto" w:fill="auto"/>
        <w:spacing w:line="240" w:lineRule="auto"/>
        <w:ind w:firstLine="567"/>
        <w:rPr>
          <w:rFonts w:ascii="Arial" w:hAnsi="Arial" w:cs="Arial"/>
          <w:sz w:val="24"/>
          <w:szCs w:val="24"/>
          <w:lang w:val="az-Latn-AZ"/>
        </w:rPr>
      </w:pPr>
      <w:r w:rsidRPr="00CA514B">
        <w:rPr>
          <w:rFonts w:ascii="Arial" w:hAnsi="Arial" w:cs="Arial"/>
          <w:sz w:val="24"/>
          <w:szCs w:val="24"/>
          <w:lang w:val="az-Latn-AZ"/>
        </w:rPr>
        <w:t xml:space="preserve">Qeyd olunmalıdır ki, </w:t>
      </w:r>
      <w:r w:rsidR="00E40CC5" w:rsidRPr="00CA514B">
        <w:rPr>
          <w:rFonts w:ascii="Arial" w:hAnsi="Arial" w:cs="Arial"/>
          <w:sz w:val="24"/>
          <w:szCs w:val="24"/>
          <w:lang w:val="az-Latn-AZ"/>
        </w:rPr>
        <w:t>avtomobil nəqliyyatı sahəsində fəaliyyət göstərən bütün subyektlərin mülkiyyət növündən asılı olmayaraq hüquq bərabərliyi, ictimai maraqların üstünlüyünün təmin</w:t>
      </w:r>
      <w:r w:rsidR="00883B97" w:rsidRPr="00CA514B">
        <w:rPr>
          <w:rFonts w:ascii="Arial" w:hAnsi="Arial" w:cs="Arial"/>
          <w:sz w:val="24"/>
          <w:szCs w:val="24"/>
          <w:lang w:val="az-Latn-AZ"/>
        </w:rPr>
        <w:t>i</w:t>
      </w:r>
      <w:r w:rsidR="00E40CC5" w:rsidRPr="00CA514B">
        <w:rPr>
          <w:rFonts w:ascii="Arial" w:hAnsi="Arial" w:cs="Arial"/>
          <w:sz w:val="24"/>
          <w:szCs w:val="24"/>
          <w:lang w:val="az-Latn-AZ"/>
        </w:rPr>
        <w:t xml:space="preserve">, fəaliyyətin təhlükəsizliyinin vahid norma, standart və qaydalar əsasında təmin olunması </w:t>
      </w:r>
      <w:r w:rsidR="00FB12F4" w:rsidRPr="00CA514B">
        <w:rPr>
          <w:rFonts w:ascii="Arial" w:hAnsi="Arial" w:cs="Arial"/>
          <w:sz w:val="24"/>
          <w:szCs w:val="24"/>
          <w:lang w:val="az-Latn-AZ"/>
        </w:rPr>
        <w:t xml:space="preserve">bu </w:t>
      </w:r>
      <w:r w:rsidR="00E40CC5" w:rsidRPr="00CA514B">
        <w:rPr>
          <w:rFonts w:ascii="Arial" w:hAnsi="Arial" w:cs="Arial"/>
          <w:sz w:val="24"/>
          <w:szCs w:val="24"/>
          <w:lang w:val="az-Latn-AZ"/>
        </w:rPr>
        <w:t>sahədə fəaliyyətin əsas prinsipləri</w:t>
      </w:r>
      <w:r w:rsidR="00BC67AF" w:rsidRPr="00CA514B">
        <w:rPr>
          <w:rFonts w:ascii="Arial" w:hAnsi="Arial" w:cs="Arial"/>
          <w:sz w:val="24"/>
          <w:szCs w:val="24"/>
          <w:lang w:val="az-Latn-AZ"/>
        </w:rPr>
        <w:t>nə</w:t>
      </w:r>
      <w:r w:rsidR="00E40CC5" w:rsidRPr="00CA514B">
        <w:rPr>
          <w:rFonts w:ascii="Arial" w:hAnsi="Arial" w:cs="Arial"/>
          <w:sz w:val="24"/>
          <w:szCs w:val="24"/>
          <w:lang w:val="az-Latn-AZ"/>
        </w:rPr>
        <w:t xml:space="preserve"> </w:t>
      </w:r>
      <w:r w:rsidR="00BC67AF" w:rsidRPr="00CA514B">
        <w:rPr>
          <w:rFonts w:ascii="Arial" w:hAnsi="Arial" w:cs="Arial"/>
          <w:sz w:val="24"/>
          <w:szCs w:val="24"/>
          <w:lang w:val="az-Latn-AZ"/>
        </w:rPr>
        <w:t>aiddir</w:t>
      </w:r>
      <w:r w:rsidR="00E40CC5" w:rsidRPr="00CA514B">
        <w:rPr>
          <w:rFonts w:ascii="Arial" w:hAnsi="Arial" w:cs="Arial"/>
          <w:sz w:val="24"/>
          <w:szCs w:val="24"/>
          <w:lang w:val="az-Latn-AZ"/>
        </w:rPr>
        <w:t xml:space="preserve"> (“Avtomobil nəqliyyatı haqqında” Qanunun 5-ci maddəsi). </w:t>
      </w:r>
    </w:p>
    <w:p w14:paraId="6154EADA" w14:textId="480AB35F" w:rsidR="00606940" w:rsidRPr="00CA514B" w:rsidRDefault="00CD30B4" w:rsidP="00CA514B">
      <w:pPr>
        <w:pStyle w:val="ae"/>
        <w:shd w:val="clear" w:color="auto" w:fill="auto"/>
        <w:spacing w:line="240" w:lineRule="auto"/>
        <w:ind w:firstLine="567"/>
        <w:rPr>
          <w:rFonts w:ascii="Arial" w:hAnsi="Arial" w:cs="Arial"/>
          <w:sz w:val="24"/>
          <w:szCs w:val="24"/>
          <w:lang w:val="az-Latn-AZ"/>
        </w:rPr>
      </w:pPr>
      <w:r w:rsidRPr="00CA514B">
        <w:rPr>
          <w:rFonts w:ascii="Arial" w:hAnsi="Arial" w:cs="Arial"/>
          <w:sz w:val="24"/>
          <w:szCs w:val="24"/>
          <w:lang w:val="az-Latn-AZ"/>
        </w:rPr>
        <w:t>O cümlədən, h</w:t>
      </w:r>
      <w:r w:rsidR="00082E44" w:rsidRPr="00CA514B">
        <w:rPr>
          <w:rFonts w:ascii="Arial" w:hAnsi="Arial" w:cs="Arial"/>
          <w:sz w:val="24"/>
          <w:szCs w:val="24"/>
          <w:lang w:val="az-Latn-AZ"/>
        </w:rPr>
        <w:t>əmin</w:t>
      </w:r>
      <w:r w:rsidR="00606940" w:rsidRPr="00CA514B">
        <w:rPr>
          <w:rFonts w:ascii="Arial" w:hAnsi="Arial" w:cs="Arial"/>
          <w:sz w:val="24"/>
          <w:szCs w:val="24"/>
          <w:lang w:val="az-Latn-AZ"/>
        </w:rPr>
        <w:t xml:space="preserve"> Qanunun 3.2-ci maddəsindən göründüyü kimi hüquqi şəxslərin və fərdi sahibkarların </w:t>
      </w:r>
      <w:r w:rsidR="005E4152" w:rsidRPr="00CA514B">
        <w:rPr>
          <w:rFonts w:ascii="Arial" w:hAnsi="Arial" w:cs="Arial"/>
          <w:sz w:val="24"/>
          <w:szCs w:val="24"/>
          <w:lang w:val="az-Latn-AZ"/>
        </w:rPr>
        <w:t>təsərrüfat</w:t>
      </w:r>
      <w:r w:rsidR="00606940" w:rsidRPr="00CA514B">
        <w:rPr>
          <w:rFonts w:ascii="Arial" w:hAnsi="Arial" w:cs="Arial"/>
          <w:sz w:val="24"/>
          <w:szCs w:val="24"/>
          <w:lang w:val="az-Latn-AZ"/>
        </w:rPr>
        <w:t xml:space="preserve"> ehtiyacları üçün yerinə yetirdikləri daşımalar </w:t>
      </w:r>
      <w:r w:rsidR="00CA4D72" w:rsidRPr="00CA514B">
        <w:rPr>
          <w:rFonts w:ascii="Arial" w:hAnsi="Arial" w:cs="Arial"/>
          <w:sz w:val="24"/>
          <w:szCs w:val="24"/>
          <w:lang w:val="az-Latn-AZ"/>
        </w:rPr>
        <w:t xml:space="preserve">(ümumi istifadədə olan avtomobil yollarına çıxmadan yerinə yetirilən texnoloji və təsərrüfatdaxili avtomobil nəqliyyatı ilə daşımalar istisna olmaqla) </w:t>
      </w:r>
      <w:r w:rsidRPr="00CA514B">
        <w:rPr>
          <w:rFonts w:ascii="Arial" w:hAnsi="Arial" w:cs="Arial"/>
          <w:sz w:val="24"/>
          <w:szCs w:val="24"/>
          <w:lang w:val="az-Latn-AZ"/>
        </w:rPr>
        <w:t xml:space="preserve">bu Qanunun şamil edilmədiyi daşımaların </w:t>
      </w:r>
      <w:r w:rsidR="00606940" w:rsidRPr="00CA514B">
        <w:rPr>
          <w:rFonts w:ascii="Arial" w:hAnsi="Arial" w:cs="Arial"/>
          <w:sz w:val="24"/>
          <w:szCs w:val="24"/>
          <w:lang w:val="az-Latn-AZ"/>
        </w:rPr>
        <w:t>siyahı</w:t>
      </w:r>
      <w:r w:rsidRPr="00CA514B">
        <w:rPr>
          <w:rFonts w:ascii="Arial" w:hAnsi="Arial" w:cs="Arial"/>
          <w:sz w:val="24"/>
          <w:szCs w:val="24"/>
          <w:lang w:val="az-Latn-AZ"/>
        </w:rPr>
        <w:t>sın</w:t>
      </w:r>
      <w:r w:rsidR="00606940" w:rsidRPr="00CA514B">
        <w:rPr>
          <w:rFonts w:ascii="Arial" w:hAnsi="Arial" w:cs="Arial"/>
          <w:sz w:val="24"/>
          <w:szCs w:val="24"/>
          <w:lang w:val="az-Latn-AZ"/>
        </w:rPr>
        <w:t xml:space="preserve">da öz əksini tapmamışdır. </w:t>
      </w:r>
    </w:p>
    <w:p w14:paraId="3F071D7E" w14:textId="71A593DE" w:rsidR="001D2963" w:rsidRPr="00CA514B" w:rsidRDefault="00186350" w:rsidP="00CA514B">
      <w:pPr>
        <w:pStyle w:val="ae"/>
        <w:shd w:val="clear" w:color="auto" w:fill="auto"/>
        <w:spacing w:line="240" w:lineRule="auto"/>
        <w:ind w:firstLine="567"/>
        <w:rPr>
          <w:rFonts w:ascii="Arial" w:hAnsi="Arial" w:cs="Arial"/>
          <w:sz w:val="24"/>
          <w:szCs w:val="24"/>
          <w:lang w:val="az-Latn-AZ"/>
        </w:rPr>
      </w:pPr>
      <w:r>
        <w:rPr>
          <w:rFonts w:ascii="Arial" w:hAnsi="Arial" w:cs="Arial"/>
          <w:sz w:val="24"/>
          <w:szCs w:val="24"/>
          <w:lang w:val="az-Latn-AZ"/>
        </w:rPr>
        <w:t>Bu baxımdan</w:t>
      </w:r>
      <w:r w:rsidR="00E40CC5" w:rsidRPr="00CA514B">
        <w:rPr>
          <w:rFonts w:ascii="Arial" w:hAnsi="Arial" w:cs="Arial"/>
          <w:sz w:val="24"/>
          <w:szCs w:val="24"/>
          <w:lang w:val="az-Latn-AZ"/>
        </w:rPr>
        <w:t xml:space="preserve"> </w:t>
      </w:r>
      <w:r w:rsidR="007B0EBB" w:rsidRPr="00CA514B">
        <w:rPr>
          <w:rFonts w:ascii="Arial" w:hAnsi="Arial" w:cs="Arial"/>
          <w:sz w:val="24"/>
          <w:szCs w:val="24"/>
          <w:lang w:val="az-Latn-AZ"/>
        </w:rPr>
        <w:t>“Avtomobil nəqliyyatı haqqında” Qanun</w:t>
      </w:r>
      <w:r>
        <w:rPr>
          <w:rFonts w:ascii="Arial" w:hAnsi="Arial" w:cs="Arial"/>
          <w:sz w:val="24"/>
          <w:szCs w:val="24"/>
          <w:lang w:val="az-Latn-AZ"/>
        </w:rPr>
        <w:t>la</w:t>
      </w:r>
      <w:r w:rsidR="001D2963" w:rsidRPr="00CA514B">
        <w:rPr>
          <w:rFonts w:ascii="Arial" w:hAnsi="Arial" w:cs="Arial"/>
          <w:sz w:val="24"/>
          <w:szCs w:val="24"/>
          <w:lang w:val="az-Latn-AZ"/>
        </w:rPr>
        <w:t xml:space="preserve">, </w:t>
      </w:r>
      <w:r>
        <w:rPr>
          <w:rFonts w:ascii="Arial" w:hAnsi="Arial" w:cs="Arial"/>
          <w:sz w:val="24"/>
          <w:szCs w:val="24"/>
          <w:lang w:val="az-Latn-AZ"/>
        </w:rPr>
        <w:t xml:space="preserve">onun </w:t>
      </w:r>
      <w:r w:rsidR="007B0EBB" w:rsidRPr="00CA514B">
        <w:rPr>
          <w:rFonts w:ascii="Arial" w:hAnsi="Arial" w:cs="Arial"/>
          <w:sz w:val="24"/>
          <w:szCs w:val="24"/>
          <w:lang w:val="az-Latn-AZ"/>
        </w:rPr>
        <w:t xml:space="preserve">məqsəd və </w:t>
      </w:r>
      <w:r w:rsidR="00E36A62" w:rsidRPr="00CA514B">
        <w:rPr>
          <w:rFonts w:ascii="Arial" w:hAnsi="Arial" w:cs="Arial"/>
          <w:sz w:val="24"/>
          <w:szCs w:val="24"/>
          <w:lang w:val="az-Latn-AZ"/>
        </w:rPr>
        <w:t>funksiyaları</w:t>
      </w:r>
      <w:r w:rsidR="001D2963" w:rsidRPr="00CA514B">
        <w:rPr>
          <w:rFonts w:ascii="Arial" w:hAnsi="Arial" w:cs="Arial"/>
          <w:sz w:val="24"/>
          <w:szCs w:val="24"/>
          <w:lang w:val="az-Latn-AZ"/>
        </w:rPr>
        <w:t>ndan irəli gəl</w:t>
      </w:r>
      <w:r w:rsidR="00CD30B4" w:rsidRPr="00CA514B">
        <w:rPr>
          <w:rFonts w:ascii="Arial" w:hAnsi="Arial" w:cs="Arial"/>
          <w:sz w:val="24"/>
          <w:szCs w:val="24"/>
          <w:lang w:val="az-Latn-AZ"/>
        </w:rPr>
        <w:t>di</w:t>
      </w:r>
      <w:r>
        <w:rPr>
          <w:rFonts w:ascii="Arial" w:hAnsi="Arial" w:cs="Arial"/>
          <w:sz w:val="24"/>
          <w:szCs w:val="24"/>
          <w:lang w:val="az-Latn-AZ"/>
        </w:rPr>
        <w:t>yi</w:t>
      </w:r>
      <w:r w:rsidR="00CD30B4" w:rsidRPr="00CA514B">
        <w:rPr>
          <w:rFonts w:ascii="Arial" w:hAnsi="Arial" w:cs="Arial"/>
          <w:sz w:val="24"/>
          <w:szCs w:val="24"/>
          <w:lang w:val="az-Latn-AZ"/>
        </w:rPr>
        <w:t xml:space="preserve"> və</w:t>
      </w:r>
      <w:r w:rsidR="001D2963" w:rsidRPr="00CA514B">
        <w:rPr>
          <w:rFonts w:ascii="Arial" w:hAnsi="Arial" w:cs="Arial"/>
          <w:sz w:val="24"/>
          <w:szCs w:val="24"/>
          <w:lang w:val="az-Latn-AZ"/>
        </w:rPr>
        <w:t xml:space="preserve"> </w:t>
      </w:r>
      <w:r w:rsidR="00CD30B4" w:rsidRPr="00CA514B">
        <w:rPr>
          <w:rFonts w:ascii="Arial" w:hAnsi="Arial" w:cs="Arial"/>
          <w:sz w:val="24"/>
          <w:szCs w:val="24"/>
          <w:lang w:val="az-Latn-AZ"/>
        </w:rPr>
        <w:t xml:space="preserve">buna zərurət </w:t>
      </w:r>
      <w:r w:rsidR="007417F1" w:rsidRPr="00CA514B">
        <w:rPr>
          <w:rFonts w:ascii="Arial" w:hAnsi="Arial" w:cs="Arial"/>
          <w:sz w:val="24"/>
          <w:szCs w:val="24"/>
          <w:lang w:val="az-Latn-AZ"/>
        </w:rPr>
        <w:t>oldu</w:t>
      </w:r>
      <w:r w:rsidR="001F26B7">
        <w:rPr>
          <w:rFonts w:ascii="Arial" w:hAnsi="Arial" w:cs="Arial"/>
          <w:sz w:val="24"/>
          <w:szCs w:val="24"/>
          <w:lang w:val="az-Latn-AZ"/>
        </w:rPr>
        <w:t>ğ</w:t>
      </w:r>
      <w:r>
        <w:rPr>
          <w:rFonts w:ascii="Arial" w:hAnsi="Arial" w:cs="Arial"/>
          <w:sz w:val="24"/>
          <w:szCs w:val="24"/>
          <w:lang w:val="az-Latn-AZ"/>
        </w:rPr>
        <w:t>u təqdirdə</w:t>
      </w:r>
      <w:r w:rsidR="007417F1" w:rsidRPr="00CA514B">
        <w:rPr>
          <w:rFonts w:ascii="Arial" w:hAnsi="Arial" w:cs="Arial"/>
          <w:sz w:val="24"/>
          <w:szCs w:val="24"/>
          <w:lang w:val="az-Latn-AZ"/>
        </w:rPr>
        <w:t>,</w:t>
      </w:r>
      <w:r w:rsidR="00FB12F4" w:rsidRPr="00CA514B">
        <w:rPr>
          <w:rFonts w:ascii="Arial" w:hAnsi="Arial" w:cs="Arial"/>
          <w:sz w:val="24"/>
          <w:szCs w:val="24"/>
          <w:lang w:val="az-Latn-AZ"/>
        </w:rPr>
        <w:t xml:space="preserve"> müəyyən qayda və tələblərin </w:t>
      </w:r>
      <w:r w:rsidR="001D2963" w:rsidRPr="00CA514B">
        <w:rPr>
          <w:rFonts w:ascii="Arial" w:hAnsi="Arial" w:cs="Arial"/>
          <w:sz w:val="24"/>
          <w:szCs w:val="24"/>
          <w:lang w:val="az-Latn-AZ"/>
        </w:rPr>
        <w:t xml:space="preserve">şəxsi ehtiyaclar üçün yük və ya sərnişin daşımalarını həyata keçirən sahibkarlıq subyektlərinə tətbiq olunması </w:t>
      </w:r>
      <w:r w:rsidR="00FB12F4" w:rsidRPr="00CA514B">
        <w:rPr>
          <w:rFonts w:ascii="Arial" w:hAnsi="Arial" w:cs="Arial"/>
          <w:sz w:val="24"/>
          <w:szCs w:val="24"/>
          <w:lang w:val="az-Latn-AZ"/>
        </w:rPr>
        <w:t xml:space="preserve">da </w:t>
      </w:r>
      <w:r>
        <w:rPr>
          <w:rFonts w:ascii="Arial" w:hAnsi="Arial" w:cs="Arial"/>
          <w:sz w:val="24"/>
          <w:szCs w:val="24"/>
          <w:lang w:val="az-Latn-AZ"/>
        </w:rPr>
        <w:t>nəzərdə tutula bilər</w:t>
      </w:r>
      <w:r w:rsidR="001D2963" w:rsidRPr="00CA514B">
        <w:rPr>
          <w:rFonts w:ascii="Arial" w:hAnsi="Arial" w:cs="Arial"/>
          <w:sz w:val="24"/>
          <w:szCs w:val="24"/>
          <w:lang w:val="az-Latn-AZ"/>
        </w:rPr>
        <w:t>.</w:t>
      </w:r>
    </w:p>
    <w:p w14:paraId="260743A0" w14:textId="3EFC717D" w:rsidR="00125EB9" w:rsidRPr="00CA514B" w:rsidRDefault="00186350" w:rsidP="00CA514B">
      <w:pPr>
        <w:pStyle w:val="ae"/>
        <w:shd w:val="clear" w:color="auto" w:fill="auto"/>
        <w:spacing w:line="240" w:lineRule="auto"/>
        <w:ind w:firstLine="567"/>
        <w:rPr>
          <w:rFonts w:ascii="Arial" w:hAnsi="Arial" w:cs="Arial"/>
          <w:sz w:val="24"/>
          <w:szCs w:val="24"/>
          <w:lang w:val="az-Latn-AZ"/>
        </w:rPr>
      </w:pPr>
      <w:r>
        <w:rPr>
          <w:rFonts w:ascii="Arial" w:hAnsi="Arial" w:cs="Arial"/>
          <w:sz w:val="24"/>
          <w:szCs w:val="24"/>
          <w:lang w:val="az-Latn-AZ"/>
        </w:rPr>
        <w:lastRenderedPageBreak/>
        <w:t>Qeyd edilənləri</w:t>
      </w:r>
      <w:r w:rsidR="00125EB9" w:rsidRPr="00CA514B">
        <w:rPr>
          <w:rFonts w:ascii="Arial" w:hAnsi="Arial" w:cs="Arial"/>
          <w:sz w:val="24"/>
          <w:szCs w:val="24"/>
          <w:lang w:val="az-Latn-AZ"/>
        </w:rPr>
        <w:t xml:space="preserve"> nəzərə alaraq Konstitusiya Məhkəməsinin Plenumu hesab edir ki,</w:t>
      </w:r>
      <w:r w:rsidR="001F26B7">
        <w:rPr>
          <w:rFonts w:ascii="Arial" w:hAnsi="Arial" w:cs="Arial"/>
          <w:sz w:val="24"/>
          <w:szCs w:val="24"/>
          <w:lang w:val="az-Latn-AZ"/>
        </w:rPr>
        <w:t xml:space="preserve"> </w:t>
      </w:r>
      <w:r w:rsidR="00125EB9" w:rsidRPr="00CA514B">
        <w:rPr>
          <w:rFonts w:ascii="Arial" w:hAnsi="Arial" w:cs="Arial"/>
          <w:sz w:val="24"/>
          <w:szCs w:val="24"/>
          <w:lang w:val="az-Latn-AZ"/>
        </w:rPr>
        <w:t xml:space="preserve">reysqabağı texniki yoxlama və  tibbi müayinələrlə bağlı </w:t>
      </w:r>
      <w:r w:rsidR="001F26B7">
        <w:rPr>
          <w:rFonts w:ascii="Arial" w:hAnsi="Arial" w:cs="Arial"/>
          <w:sz w:val="24"/>
          <w:szCs w:val="24"/>
          <w:lang w:val="az-Latn-AZ"/>
        </w:rPr>
        <w:t>tələblərin</w:t>
      </w:r>
      <w:r w:rsidR="00125EB9" w:rsidRPr="00CA514B">
        <w:rPr>
          <w:rFonts w:ascii="Arial" w:hAnsi="Arial" w:cs="Arial"/>
          <w:sz w:val="24"/>
          <w:szCs w:val="24"/>
          <w:lang w:val="az-Latn-AZ"/>
        </w:rPr>
        <w:t xml:space="preserve"> təsərrüfat ehtiyacları üçün daşımanı həyata keçirən hüquqi şəxslərə və fərdi sahibkarlara</w:t>
      </w:r>
      <w:r w:rsidR="001F26B7">
        <w:rPr>
          <w:rFonts w:ascii="Arial" w:hAnsi="Arial" w:cs="Arial"/>
          <w:sz w:val="24"/>
          <w:szCs w:val="24"/>
          <w:lang w:val="az-Latn-AZ"/>
        </w:rPr>
        <w:t xml:space="preserve"> qanunvericiliyə dəyişikliklər edilməklə</w:t>
      </w:r>
      <w:r w:rsidR="00125EB9" w:rsidRPr="00CA514B">
        <w:rPr>
          <w:rFonts w:ascii="Arial" w:hAnsi="Arial" w:cs="Arial"/>
          <w:sz w:val="24"/>
          <w:szCs w:val="24"/>
          <w:lang w:val="az-Latn-AZ"/>
        </w:rPr>
        <w:t xml:space="preserve"> </w:t>
      </w:r>
      <w:r w:rsidR="000D3F67" w:rsidRPr="00CA514B">
        <w:rPr>
          <w:rFonts w:ascii="Arial" w:hAnsi="Arial" w:cs="Arial"/>
          <w:sz w:val="24"/>
          <w:szCs w:val="24"/>
          <w:lang w:val="az-Latn-AZ"/>
        </w:rPr>
        <w:t xml:space="preserve">şamil </w:t>
      </w:r>
      <w:r w:rsidR="001F26B7">
        <w:rPr>
          <w:rFonts w:ascii="Arial" w:hAnsi="Arial" w:cs="Arial"/>
          <w:sz w:val="24"/>
          <w:szCs w:val="24"/>
          <w:lang w:val="az-Latn-AZ"/>
        </w:rPr>
        <w:t xml:space="preserve">olunması mümkündür </w:t>
      </w:r>
      <w:r w:rsidR="000D3F67" w:rsidRPr="00CA514B">
        <w:rPr>
          <w:rFonts w:ascii="Arial" w:hAnsi="Arial" w:cs="Arial"/>
          <w:sz w:val="24"/>
          <w:szCs w:val="24"/>
          <w:lang w:val="az-Latn-AZ"/>
        </w:rPr>
        <w:t xml:space="preserve">və </w:t>
      </w:r>
      <w:r w:rsidR="00125EB9" w:rsidRPr="00CA514B">
        <w:rPr>
          <w:rFonts w:ascii="Arial" w:hAnsi="Arial" w:cs="Arial"/>
          <w:sz w:val="24"/>
          <w:szCs w:val="24"/>
          <w:lang w:val="az-Latn-AZ"/>
        </w:rPr>
        <w:t>belə tənzimləmə bu tələblərin yönəldiyi əsas məqsəd</w:t>
      </w:r>
      <w:r w:rsidR="000D3F67" w:rsidRPr="00CA514B">
        <w:rPr>
          <w:rFonts w:ascii="Arial" w:hAnsi="Arial" w:cs="Arial"/>
          <w:sz w:val="24"/>
          <w:szCs w:val="24"/>
          <w:lang w:val="az-Latn-AZ"/>
        </w:rPr>
        <w:t>l</w:t>
      </w:r>
      <w:r w:rsidR="00125EB9" w:rsidRPr="00CA514B">
        <w:rPr>
          <w:rFonts w:ascii="Arial" w:hAnsi="Arial" w:cs="Arial"/>
          <w:sz w:val="24"/>
          <w:szCs w:val="24"/>
          <w:lang w:val="az-Latn-AZ"/>
        </w:rPr>
        <w:t xml:space="preserve">ə (daşımaların təhlükəsiz icrası və insanların həyat və sağlamlığının qorunması) </w:t>
      </w:r>
      <w:r w:rsidR="000D3F67" w:rsidRPr="00CA514B">
        <w:rPr>
          <w:rFonts w:ascii="Arial" w:hAnsi="Arial" w:cs="Arial"/>
          <w:sz w:val="24"/>
          <w:szCs w:val="24"/>
          <w:lang w:val="az-Latn-AZ"/>
        </w:rPr>
        <w:t>ziddiyyət təşkil etmir.</w:t>
      </w:r>
    </w:p>
    <w:p w14:paraId="14E94DDE" w14:textId="07DD6580" w:rsidR="00A00709" w:rsidRPr="00CA514B" w:rsidRDefault="00A00709" w:rsidP="00CA514B">
      <w:pPr>
        <w:tabs>
          <w:tab w:val="left" w:pos="1170"/>
        </w:tabs>
        <w:spacing w:after="0" w:line="240" w:lineRule="auto"/>
        <w:ind w:firstLine="567"/>
        <w:contextualSpacing/>
        <w:jc w:val="both"/>
        <w:rPr>
          <w:rFonts w:ascii="Arial" w:hAnsi="Arial" w:cs="Arial"/>
          <w:sz w:val="24"/>
          <w:szCs w:val="24"/>
          <w:lang w:val="az-Latn-AZ"/>
        </w:rPr>
      </w:pPr>
      <w:r w:rsidRPr="00CA514B">
        <w:rPr>
          <w:rFonts w:ascii="Arial" w:hAnsi="Arial" w:cs="Arial"/>
          <w:sz w:val="24"/>
          <w:szCs w:val="24"/>
          <w:lang w:val="az-Latn-AZ"/>
        </w:rPr>
        <w:t>Göstərilənlərə əsasən Konstitusiya Məhkəməsinin Plenumu aşağıdakı nəticə</w:t>
      </w:r>
      <w:r w:rsidR="002406E4" w:rsidRPr="00CA514B">
        <w:rPr>
          <w:rFonts w:ascii="Arial" w:hAnsi="Arial" w:cs="Arial"/>
          <w:sz w:val="24"/>
          <w:szCs w:val="24"/>
          <w:lang w:val="az-Latn-AZ"/>
        </w:rPr>
        <w:t>y</w:t>
      </w:r>
      <w:r w:rsidRPr="00CA514B">
        <w:rPr>
          <w:rFonts w:ascii="Arial" w:hAnsi="Arial" w:cs="Arial"/>
          <w:sz w:val="24"/>
          <w:szCs w:val="24"/>
          <w:lang w:val="az-Latn-AZ"/>
        </w:rPr>
        <w:t>ə gəlir:</w:t>
      </w:r>
    </w:p>
    <w:p w14:paraId="4BB3E403" w14:textId="126A8F99" w:rsidR="00891583" w:rsidRPr="00CA514B" w:rsidRDefault="00784DAA" w:rsidP="00CA514B">
      <w:pPr>
        <w:spacing w:after="0" w:line="240" w:lineRule="auto"/>
        <w:ind w:firstLine="567"/>
        <w:jc w:val="both"/>
        <w:rPr>
          <w:rFonts w:ascii="Arial" w:eastAsia="Times New Roman" w:hAnsi="Arial" w:cs="Arial"/>
          <w:sz w:val="24"/>
          <w:szCs w:val="24"/>
          <w:lang w:val="az-Latn-AZ"/>
        </w:rPr>
      </w:pPr>
      <w:bookmarkStart w:id="1" w:name="_Hlk201222171"/>
      <w:r w:rsidRPr="00CA514B">
        <w:rPr>
          <w:rFonts w:ascii="Arial" w:eastAsia="Times New Roman" w:hAnsi="Arial" w:cs="Arial"/>
          <w:sz w:val="24"/>
          <w:szCs w:val="24"/>
          <w:lang w:val="az-Latn-AZ"/>
        </w:rPr>
        <w:t xml:space="preserve">- </w:t>
      </w:r>
      <w:bookmarkEnd w:id="1"/>
      <w:r w:rsidR="00891583" w:rsidRPr="00CA514B">
        <w:rPr>
          <w:rFonts w:ascii="Arial" w:eastAsia="Times New Roman" w:hAnsi="Arial" w:cs="Arial"/>
          <w:sz w:val="24"/>
          <w:szCs w:val="24"/>
          <w:lang w:val="az-Latn-AZ"/>
        </w:rPr>
        <w:t>Konstitusiyanın 71-ci maddəsinin VIII və X hissələrin</w:t>
      </w:r>
      <w:r w:rsidR="00670F8A" w:rsidRPr="00CA514B">
        <w:rPr>
          <w:rFonts w:ascii="Arial" w:eastAsia="Times New Roman" w:hAnsi="Arial" w:cs="Arial"/>
          <w:sz w:val="24"/>
          <w:szCs w:val="24"/>
          <w:lang w:val="az-Latn-AZ"/>
        </w:rPr>
        <w:t>in</w:t>
      </w:r>
      <w:r w:rsidR="00A6260E" w:rsidRPr="00CA514B">
        <w:rPr>
          <w:rFonts w:ascii="Arial" w:eastAsia="Times New Roman" w:hAnsi="Arial" w:cs="Arial"/>
          <w:sz w:val="24"/>
          <w:szCs w:val="24"/>
          <w:lang w:val="az-Latn-AZ"/>
        </w:rPr>
        <w:t xml:space="preserve"> </w:t>
      </w:r>
      <w:r w:rsidR="00891583" w:rsidRPr="00CA514B">
        <w:rPr>
          <w:rFonts w:ascii="Arial" w:eastAsia="Times New Roman" w:hAnsi="Arial" w:cs="Arial"/>
          <w:sz w:val="24"/>
          <w:szCs w:val="24"/>
          <w:lang w:val="az-Latn-AZ"/>
        </w:rPr>
        <w:t>tələblərinə</w:t>
      </w:r>
      <w:r w:rsidR="00420739" w:rsidRPr="00CA514B">
        <w:rPr>
          <w:rFonts w:ascii="Arial" w:eastAsia="Times New Roman" w:hAnsi="Arial" w:cs="Arial"/>
          <w:sz w:val="24"/>
          <w:szCs w:val="24"/>
          <w:lang w:val="az-Latn-AZ"/>
        </w:rPr>
        <w:t>,</w:t>
      </w:r>
      <w:r w:rsidR="00420739" w:rsidRPr="00CA514B">
        <w:rPr>
          <w:rFonts w:ascii="Arial" w:hAnsi="Arial" w:cs="Arial"/>
          <w:sz w:val="24"/>
          <w:szCs w:val="24"/>
          <w:lang w:val="az-Latn-AZ"/>
        </w:rPr>
        <w:t xml:space="preserve"> </w:t>
      </w:r>
      <w:r w:rsidR="00420739" w:rsidRPr="00CA514B">
        <w:rPr>
          <w:rFonts w:ascii="Arial" w:eastAsia="Times New Roman" w:hAnsi="Arial" w:cs="Arial"/>
          <w:sz w:val="24"/>
          <w:szCs w:val="24"/>
          <w:lang w:val="az-Latn-AZ"/>
        </w:rPr>
        <w:t xml:space="preserve">“Avtomobil nəqliyyatı haqqında” Qanunun </w:t>
      </w:r>
      <w:r w:rsidR="00D1252D" w:rsidRPr="00CA514B">
        <w:rPr>
          <w:rFonts w:ascii="Arial" w:eastAsia="Times New Roman" w:hAnsi="Arial" w:cs="Arial"/>
          <w:sz w:val="24"/>
          <w:szCs w:val="24"/>
          <w:lang w:val="az-Latn-AZ"/>
        </w:rPr>
        <w:t xml:space="preserve">1.0.4, </w:t>
      </w:r>
      <w:r w:rsidR="00420739" w:rsidRPr="00CA514B">
        <w:rPr>
          <w:rFonts w:ascii="Arial" w:eastAsia="Times New Roman" w:hAnsi="Arial" w:cs="Arial"/>
          <w:sz w:val="24"/>
          <w:szCs w:val="24"/>
          <w:lang w:val="az-Latn-AZ"/>
        </w:rPr>
        <w:t>1.0.5, 1.0.9 və 26.3-cü maddələrinə</w:t>
      </w:r>
      <w:r w:rsidR="00891583" w:rsidRPr="00CA514B">
        <w:rPr>
          <w:rFonts w:ascii="Arial" w:eastAsia="Times New Roman" w:hAnsi="Arial" w:cs="Arial"/>
          <w:sz w:val="24"/>
          <w:szCs w:val="24"/>
          <w:lang w:val="az-Latn-AZ"/>
        </w:rPr>
        <w:t xml:space="preserve"> və Konstitusiya Məhkəməsi Plenumunun bu Qərarının təsviri-əsaslandırıcı hissəsində əks olunmuş hüquqi mövqelərə əsasən</w:t>
      </w:r>
      <w:r w:rsidR="00186350">
        <w:rPr>
          <w:rFonts w:ascii="Arial" w:eastAsia="Times New Roman" w:hAnsi="Arial" w:cs="Arial"/>
          <w:sz w:val="24"/>
          <w:szCs w:val="24"/>
          <w:lang w:val="az-Latn-AZ"/>
        </w:rPr>
        <w:t>,</w:t>
      </w:r>
      <w:r w:rsidR="00891583" w:rsidRPr="00CA514B">
        <w:rPr>
          <w:rFonts w:ascii="Arial" w:hAnsi="Arial" w:cs="Arial"/>
          <w:sz w:val="24"/>
          <w:szCs w:val="24"/>
          <w:lang w:val="az-Latn-AZ"/>
        </w:rPr>
        <w:t xml:space="preserve"> </w:t>
      </w:r>
      <w:r w:rsidR="00891583" w:rsidRPr="00CA514B">
        <w:rPr>
          <w:rFonts w:ascii="Arial" w:eastAsia="Times New Roman" w:hAnsi="Arial" w:cs="Arial"/>
          <w:sz w:val="24"/>
          <w:szCs w:val="24"/>
          <w:lang w:val="az-Latn-AZ"/>
        </w:rPr>
        <w:t>sərəncamlarında olan avtonəqliyyat vasitələri ilə işçilərinin və ya yüklərinin daşınması məqsədilə öz hesabına daşımaları yerinə yetirən hüquqi şəxslər</w:t>
      </w:r>
      <w:r w:rsidR="00D77541" w:rsidRPr="00CA514B">
        <w:rPr>
          <w:rFonts w:ascii="Arial" w:eastAsia="Times New Roman" w:hAnsi="Arial" w:cs="Arial"/>
          <w:sz w:val="24"/>
          <w:szCs w:val="24"/>
          <w:lang w:val="az-Latn-AZ"/>
        </w:rPr>
        <w:t>in</w:t>
      </w:r>
      <w:r w:rsidR="00891583" w:rsidRPr="00CA514B">
        <w:rPr>
          <w:rFonts w:ascii="Arial" w:eastAsia="Times New Roman" w:hAnsi="Arial" w:cs="Arial"/>
          <w:sz w:val="24"/>
          <w:szCs w:val="24"/>
          <w:lang w:val="az-Latn-AZ"/>
        </w:rPr>
        <w:t xml:space="preserve"> və fərdi sahibkarlar</w:t>
      </w:r>
      <w:r w:rsidR="00D77541" w:rsidRPr="00CA514B">
        <w:rPr>
          <w:rFonts w:ascii="Arial" w:eastAsia="Times New Roman" w:hAnsi="Arial" w:cs="Arial"/>
          <w:sz w:val="24"/>
          <w:szCs w:val="24"/>
          <w:lang w:val="az-Latn-AZ"/>
        </w:rPr>
        <w:t>ın hazırk</w:t>
      </w:r>
      <w:r w:rsidR="00186350">
        <w:rPr>
          <w:rFonts w:ascii="Arial" w:eastAsia="Times New Roman" w:hAnsi="Arial" w:cs="Arial"/>
          <w:sz w:val="24"/>
          <w:szCs w:val="24"/>
          <w:lang w:val="az-Latn-AZ"/>
        </w:rPr>
        <w:t>ı</w:t>
      </w:r>
      <w:r w:rsidR="00D77541" w:rsidRPr="00CA514B">
        <w:rPr>
          <w:rFonts w:ascii="Arial" w:eastAsia="Times New Roman" w:hAnsi="Arial" w:cs="Arial"/>
          <w:sz w:val="24"/>
          <w:szCs w:val="24"/>
          <w:lang w:val="az-Latn-AZ"/>
        </w:rPr>
        <w:t xml:space="preserve"> vəziyyətdə</w:t>
      </w:r>
      <w:r w:rsidR="00891583" w:rsidRPr="00CA514B">
        <w:rPr>
          <w:rFonts w:ascii="Arial" w:eastAsia="Times New Roman" w:hAnsi="Arial" w:cs="Arial"/>
          <w:sz w:val="24"/>
          <w:szCs w:val="24"/>
          <w:lang w:val="az-Latn-AZ"/>
        </w:rPr>
        <w:t xml:space="preserve"> İnzibati Xətalar Məcəlləsinin 326-cı maddəsində göstərilən inzibati xətanın subyekti hesab edil</w:t>
      </w:r>
      <w:r w:rsidR="00D77541" w:rsidRPr="00CA514B">
        <w:rPr>
          <w:rFonts w:ascii="Arial" w:eastAsia="Times New Roman" w:hAnsi="Arial" w:cs="Arial"/>
          <w:sz w:val="24"/>
          <w:szCs w:val="24"/>
          <w:lang w:val="az-Latn-AZ"/>
        </w:rPr>
        <w:t>məsi mümkün deyil.</w:t>
      </w:r>
    </w:p>
    <w:p w14:paraId="01180016" w14:textId="04420EF1" w:rsidR="00164AC6" w:rsidRPr="00CA514B" w:rsidRDefault="00164AC6" w:rsidP="00CA514B">
      <w:pPr>
        <w:spacing w:after="0" w:line="240" w:lineRule="auto"/>
        <w:ind w:firstLine="567"/>
        <w:jc w:val="both"/>
        <w:rPr>
          <w:rFonts w:ascii="Arial" w:hAnsi="Arial" w:cs="Arial"/>
          <w:sz w:val="24"/>
          <w:szCs w:val="24"/>
          <w:lang w:val="az-Latn-AZ"/>
        </w:rPr>
      </w:pPr>
      <w:r w:rsidRPr="00CA514B">
        <w:rPr>
          <w:rFonts w:ascii="Arial" w:hAnsi="Arial" w:cs="Arial"/>
          <w:sz w:val="24"/>
          <w:szCs w:val="24"/>
          <w:lang w:val="az-Latn-AZ"/>
        </w:rPr>
        <w:t>“Avtomobil nəqliyyatı haqqında” Qanunun 26.3-cü maddəsində göstərilən tələbin təsərrüfat ehtiyacları üçün daşımaları yerinə yetirən hüquqi şəxslərə və fərdi sahibkarlara şamil olunması yalnız qanunvericiliyə bununla bağlı dəyişikliklərin edilməsi vasitəsilə mümkündür</w:t>
      </w:r>
      <w:r w:rsidR="0079442D" w:rsidRPr="00CA514B">
        <w:rPr>
          <w:rFonts w:ascii="Arial" w:hAnsi="Arial" w:cs="Arial"/>
          <w:sz w:val="24"/>
          <w:szCs w:val="24"/>
          <w:lang w:val="az-Latn-AZ"/>
        </w:rPr>
        <w:t>.</w:t>
      </w:r>
      <w:r w:rsidRPr="00CA514B">
        <w:rPr>
          <w:rFonts w:ascii="Arial" w:hAnsi="Arial" w:cs="Arial"/>
          <w:sz w:val="24"/>
          <w:szCs w:val="24"/>
          <w:lang w:val="az-Latn-AZ"/>
        </w:rPr>
        <w:t xml:space="preserve"> </w:t>
      </w:r>
    </w:p>
    <w:p w14:paraId="40D04922" w14:textId="71CFEEDB" w:rsidR="00164AC6" w:rsidRPr="00CA514B" w:rsidRDefault="00164AC6" w:rsidP="00CA514B">
      <w:pPr>
        <w:spacing w:after="0" w:line="240" w:lineRule="auto"/>
        <w:ind w:firstLine="567"/>
        <w:jc w:val="both"/>
        <w:rPr>
          <w:rFonts w:ascii="Arial" w:hAnsi="Arial" w:cs="Arial"/>
          <w:sz w:val="24"/>
          <w:szCs w:val="24"/>
          <w:lang w:val="az-Latn-AZ"/>
        </w:rPr>
      </w:pPr>
      <w:r w:rsidRPr="00CA514B">
        <w:rPr>
          <w:rFonts w:ascii="Arial" w:hAnsi="Arial" w:cs="Arial"/>
          <w:sz w:val="24"/>
          <w:szCs w:val="24"/>
          <w:lang w:val="az-Latn-AZ"/>
        </w:rPr>
        <w:t>Konstitusiyanın 94-cü maddəsinin I hissəsinin 23-cü bəndinə görə nəqliyyat işi ilə bağlı məsələlərə dair ümumi qaydalar</w:t>
      </w:r>
      <w:r w:rsidR="0079442D" w:rsidRPr="00CA514B">
        <w:rPr>
          <w:rFonts w:ascii="Arial" w:hAnsi="Arial" w:cs="Arial"/>
          <w:sz w:val="24"/>
          <w:szCs w:val="24"/>
          <w:lang w:val="az-Latn-AZ"/>
        </w:rPr>
        <w:t>ın müəyyə</w:t>
      </w:r>
      <w:r w:rsidR="00490A00" w:rsidRPr="00CA514B">
        <w:rPr>
          <w:rFonts w:ascii="Arial" w:hAnsi="Arial" w:cs="Arial"/>
          <w:sz w:val="24"/>
          <w:szCs w:val="24"/>
          <w:lang w:val="az-Latn-AZ"/>
        </w:rPr>
        <w:t>n</w:t>
      </w:r>
      <w:r w:rsidR="0079442D" w:rsidRPr="00CA514B">
        <w:rPr>
          <w:rFonts w:ascii="Arial" w:hAnsi="Arial" w:cs="Arial"/>
          <w:sz w:val="24"/>
          <w:szCs w:val="24"/>
          <w:lang w:val="az-Latn-AZ"/>
        </w:rPr>
        <w:t>ləşdiri</w:t>
      </w:r>
      <w:r w:rsidR="0068486E">
        <w:rPr>
          <w:rFonts w:ascii="Arial" w:hAnsi="Arial" w:cs="Arial"/>
          <w:sz w:val="24"/>
          <w:szCs w:val="24"/>
          <w:lang w:val="az-Latn-AZ"/>
        </w:rPr>
        <w:t>l</w:t>
      </w:r>
      <w:r w:rsidR="0079442D" w:rsidRPr="00CA514B">
        <w:rPr>
          <w:rFonts w:ascii="Arial" w:hAnsi="Arial" w:cs="Arial"/>
          <w:sz w:val="24"/>
          <w:szCs w:val="24"/>
          <w:lang w:val="az-Latn-AZ"/>
        </w:rPr>
        <w:t xml:space="preserve">məsi, həmçinin </w:t>
      </w:r>
      <w:r w:rsidR="001F26B7">
        <w:rPr>
          <w:rFonts w:ascii="Arial" w:hAnsi="Arial" w:cs="Arial"/>
          <w:sz w:val="24"/>
          <w:szCs w:val="24"/>
          <w:lang w:val="az-Latn-AZ"/>
        </w:rPr>
        <w:t xml:space="preserve">qanunların qəbulu və onlara </w:t>
      </w:r>
      <w:r w:rsidR="0079442D" w:rsidRPr="00CA514B">
        <w:rPr>
          <w:rFonts w:ascii="Arial" w:hAnsi="Arial" w:cs="Arial"/>
          <w:sz w:val="24"/>
          <w:szCs w:val="24"/>
          <w:lang w:val="az-Latn-AZ"/>
        </w:rPr>
        <w:t>dəyişiklik edilməsi</w:t>
      </w:r>
      <w:r w:rsidR="001F26B7">
        <w:rPr>
          <w:rFonts w:ascii="Arial" w:hAnsi="Arial" w:cs="Arial"/>
          <w:sz w:val="24"/>
          <w:szCs w:val="24"/>
          <w:lang w:val="az-Latn-AZ"/>
        </w:rPr>
        <w:t xml:space="preserve"> Azərbaycan Respublikası</w:t>
      </w:r>
      <w:r w:rsidR="0079442D" w:rsidRPr="00CA514B">
        <w:rPr>
          <w:rFonts w:ascii="Arial" w:hAnsi="Arial" w:cs="Arial"/>
          <w:sz w:val="24"/>
          <w:szCs w:val="24"/>
          <w:lang w:val="az-Latn-AZ"/>
        </w:rPr>
        <w:t xml:space="preserve"> </w:t>
      </w:r>
      <w:r w:rsidRPr="00CA514B">
        <w:rPr>
          <w:rFonts w:ascii="Arial" w:hAnsi="Arial" w:cs="Arial"/>
          <w:sz w:val="24"/>
          <w:szCs w:val="24"/>
          <w:lang w:val="az-Latn-AZ"/>
        </w:rPr>
        <w:t>Milli Məclis</w:t>
      </w:r>
      <w:r w:rsidR="0079442D" w:rsidRPr="00CA514B">
        <w:rPr>
          <w:rFonts w:ascii="Arial" w:hAnsi="Arial" w:cs="Arial"/>
          <w:sz w:val="24"/>
          <w:szCs w:val="24"/>
          <w:lang w:val="az-Latn-AZ"/>
        </w:rPr>
        <w:t>in</w:t>
      </w:r>
      <w:r w:rsidR="001F26B7">
        <w:rPr>
          <w:rFonts w:ascii="Arial" w:hAnsi="Arial" w:cs="Arial"/>
          <w:sz w:val="24"/>
          <w:szCs w:val="24"/>
          <w:lang w:val="az-Latn-AZ"/>
        </w:rPr>
        <w:t>in</w:t>
      </w:r>
      <w:r w:rsidR="0079442D" w:rsidRPr="00CA514B">
        <w:rPr>
          <w:rFonts w:ascii="Arial" w:hAnsi="Arial" w:cs="Arial"/>
          <w:sz w:val="24"/>
          <w:szCs w:val="24"/>
          <w:lang w:val="az-Latn-AZ"/>
        </w:rPr>
        <w:t xml:space="preserve"> səlahiyyətlərinə aiddir.</w:t>
      </w:r>
    </w:p>
    <w:p w14:paraId="2A031B15" w14:textId="333AF544" w:rsidR="002F5E14" w:rsidRPr="00CA514B" w:rsidRDefault="0015626E" w:rsidP="00CA514B">
      <w:pPr>
        <w:spacing w:after="0" w:line="240" w:lineRule="auto"/>
        <w:ind w:firstLine="567"/>
        <w:jc w:val="both"/>
        <w:rPr>
          <w:rFonts w:ascii="Arial" w:eastAsia="Times New Roman" w:hAnsi="Arial" w:cs="Arial"/>
          <w:sz w:val="24"/>
          <w:szCs w:val="24"/>
          <w:lang w:val="az-Latn-AZ"/>
        </w:rPr>
      </w:pPr>
      <w:r w:rsidRPr="00CA514B">
        <w:rPr>
          <w:rFonts w:ascii="Arial" w:hAnsi="Arial" w:cs="Arial"/>
          <w:sz w:val="24"/>
          <w:szCs w:val="24"/>
          <w:shd w:val="clear" w:color="auto" w:fill="FFFFFF"/>
          <w:lang w:val="az-Latn-AZ"/>
        </w:rPr>
        <w:t xml:space="preserve">  </w:t>
      </w:r>
      <w:r w:rsidR="00A00709" w:rsidRPr="00CA514B">
        <w:rPr>
          <w:rFonts w:ascii="Arial" w:eastAsia="Times New Roman" w:hAnsi="Arial" w:cs="Arial"/>
          <w:sz w:val="24"/>
          <w:szCs w:val="24"/>
          <w:lang w:val="az-Latn-AZ"/>
        </w:rPr>
        <w:t>Azərbaycan Respublikası Konstitusiyasının 130-cu maddəsinin VI hissəsini və “Konstitusiya Məhkəməsi haqqında” Azərbaycan Respublikası Qanununun 60, 62, 63, 65</w:t>
      </w:r>
      <w:r w:rsidR="00353BF8" w:rsidRPr="00CA514B">
        <w:rPr>
          <w:rFonts w:ascii="Arial" w:hAnsi="Arial" w:cs="Arial"/>
          <w:sz w:val="24"/>
          <w:szCs w:val="24"/>
          <w:lang w:val="az-Latn-AZ"/>
        </w:rPr>
        <w:t>–</w:t>
      </w:r>
      <w:r w:rsidR="00A00709" w:rsidRPr="00CA514B">
        <w:rPr>
          <w:rFonts w:ascii="Arial" w:eastAsia="Times New Roman" w:hAnsi="Arial" w:cs="Arial"/>
          <w:sz w:val="24"/>
          <w:szCs w:val="24"/>
          <w:lang w:val="az-Latn-AZ"/>
        </w:rPr>
        <w:t>67 və 69-cu maddələrini rəhbər tutaraq, Azərbaycan Respublikası Konstitusiya Məhkəməsinin Plenumu</w:t>
      </w:r>
    </w:p>
    <w:p w14:paraId="66ACC530" w14:textId="77777777" w:rsidR="0026218D" w:rsidRPr="00CA514B" w:rsidRDefault="0026218D" w:rsidP="00CA514B">
      <w:pPr>
        <w:spacing w:after="0" w:line="240" w:lineRule="auto"/>
        <w:ind w:firstLine="567"/>
        <w:jc w:val="both"/>
        <w:rPr>
          <w:rFonts w:ascii="Arial" w:eastAsia="Times New Roman" w:hAnsi="Arial" w:cs="Arial"/>
          <w:sz w:val="24"/>
          <w:szCs w:val="24"/>
          <w:lang w:val="az-Latn-AZ"/>
        </w:rPr>
      </w:pPr>
    </w:p>
    <w:p w14:paraId="38C38A53" w14:textId="1CB5E238" w:rsidR="002F5E14" w:rsidRPr="00CA514B" w:rsidRDefault="00A00709" w:rsidP="00CA514B">
      <w:pPr>
        <w:spacing w:after="0" w:line="240" w:lineRule="auto"/>
        <w:ind w:firstLine="567"/>
        <w:jc w:val="center"/>
        <w:rPr>
          <w:rFonts w:ascii="Arial" w:eastAsia="Times New Roman" w:hAnsi="Arial" w:cs="Arial"/>
          <w:sz w:val="24"/>
          <w:szCs w:val="24"/>
          <w:lang w:val="az-Latn-AZ"/>
        </w:rPr>
      </w:pPr>
      <w:r w:rsidRPr="00CA514B">
        <w:rPr>
          <w:rFonts w:ascii="Arial" w:eastAsia="Times New Roman" w:hAnsi="Arial" w:cs="Arial"/>
          <w:b/>
          <w:bCs/>
          <w:sz w:val="24"/>
          <w:szCs w:val="24"/>
          <w:lang w:val="az-Latn-AZ"/>
        </w:rPr>
        <w:t>Q</w:t>
      </w:r>
      <w:r w:rsidR="00CA514B">
        <w:rPr>
          <w:rFonts w:ascii="Arial" w:eastAsia="Times New Roman" w:hAnsi="Arial" w:cs="Arial"/>
          <w:b/>
          <w:bCs/>
          <w:sz w:val="24"/>
          <w:szCs w:val="24"/>
          <w:lang w:val="az-Latn-AZ"/>
        </w:rPr>
        <w:t xml:space="preserve"> </w:t>
      </w:r>
      <w:r w:rsidRPr="00CA514B">
        <w:rPr>
          <w:rFonts w:ascii="Arial" w:eastAsia="Times New Roman" w:hAnsi="Arial" w:cs="Arial"/>
          <w:b/>
          <w:bCs/>
          <w:sz w:val="24"/>
          <w:szCs w:val="24"/>
          <w:lang w:val="az-Latn-AZ"/>
        </w:rPr>
        <w:t>Ə</w:t>
      </w:r>
      <w:r w:rsidR="00CA514B">
        <w:rPr>
          <w:rFonts w:ascii="Arial" w:eastAsia="Times New Roman" w:hAnsi="Arial" w:cs="Arial"/>
          <w:b/>
          <w:bCs/>
          <w:sz w:val="24"/>
          <w:szCs w:val="24"/>
          <w:lang w:val="az-Latn-AZ"/>
        </w:rPr>
        <w:t xml:space="preserve"> </w:t>
      </w:r>
      <w:r w:rsidRPr="00CA514B">
        <w:rPr>
          <w:rFonts w:ascii="Arial" w:eastAsia="Times New Roman" w:hAnsi="Arial" w:cs="Arial"/>
          <w:b/>
          <w:bCs/>
          <w:sz w:val="24"/>
          <w:szCs w:val="24"/>
          <w:lang w:val="az-Latn-AZ"/>
        </w:rPr>
        <w:t>R</w:t>
      </w:r>
      <w:r w:rsidR="00CA514B">
        <w:rPr>
          <w:rFonts w:ascii="Arial" w:eastAsia="Times New Roman" w:hAnsi="Arial" w:cs="Arial"/>
          <w:b/>
          <w:bCs/>
          <w:sz w:val="24"/>
          <w:szCs w:val="24"/>
          <w:lang w:val="az-Latn-AZ"/>
        </w:rPr>
        <w:t xml:space="preserve"> </w:t>
      </w:r>
      <w:r w:rsidRPr="00CA514B">
        <w:rPr>
          <w:rFonts w:ascii="Arial" w:eastAsia="Times New Roman" w:hAnsi="Arial" w:cs="Arial"/>
          <w:b/>
          <w:bCs/>
          <w:sz w:val="24"/>
          <w:szCs w:val="24"/>
          <w:lang w:val="az-Latn-AZ"/>
        </w:rPr>
        <w:t>A</w:t>
      </w:r>
      <w:r w:rsidR="00CA514B">
        <w:rPr>
          <w:rFonts w:ascii="Arial" w:eastAsia="Times New Roman" w:hAnsi="Arial" w:cs="Arial"/>
          <w:b/>
          <w:bCs/>
          <w:sz w:val="24"/>
          <w:szCs w:val="24"/>
          <w:lang w:val="az-Latn-AZ"/>
        </w:rPr>
        <w:t xml:space="preserve"> </w:t>
      </w:r>
      <w:r w:rsidRPr="00CA514B">
        <w:rPr>
          <w:rFonts w:ascii="Arial" w:eastAsia="Times New Roman" w:hAnsi="Arial" w:cs="Arial"/>
          <w:b/>
          <w:bCs/>
          <w:sz w:val="24"/>
          <w:szCs w:val="24"/>
          <w:lang w:val="az-Latn-AZ"/>
        </w:rPr>
        <w:t>R</w:t>
      </w:r>
      <w:r w:rsidR="00CA514B">
        <w:rPr>
          <w:rFonts w:ascii="Arial" w:eastAsia="Times New Roman" w:hAnsi="Arial" w:cs="Arial"/>
          <w:b/>
          <w:bCs/>
          <w:sz w:val="24"/>
          <w:szCs w:val="24"/>
          <w:lang w:val="az-Latn-AZ"/>
        </w:rPr>
        <w:t xml:space="preserve"> </w:t>
      </w:r>
      <w:r w:rsidRPr="00CA514B">
        <w:rPr>
          <w:rFonts w:ascii="Arial" w:eastAsia="Times New Roman" w:hAnsi="Arial" w:cs="Arial"/>
          <w:b/>
          <w:bCs/>
          <w:sz w:val="24"/>
          <w:szCs w:val="24"/>
          <w:lang w:val="az-Latn-AZ"/>
        </w:rPr>
        <w:t>A </w:t>
      </w:r>
      <w:r w:rsidR="00CA514B">
        <w:rPr>
          <w:rFonts w:ascii="Arial" w:eastAsia="Times New Roman" w:hAnsi="Arial" w:cs="Arial"/>
          <w:b/>
          <w:bCs/>
          <w:sz w:val="24"/>
          <w:szCs w:val="24"/>
          <w:lang w:val="az-Latn-AZ"/>
        </w:rPr>
        <w:t xml:space="preserve"> </w:t>
      </w:r>
      <w:r w:rsidRPr="00CA514B">
        <w:rPr>
          <w:rFonts w:ascii="Arial" w:eastAsia="Times New Roman" w:hAnsi="Arial" w:cs="Arial"/>
          <w:b/>
          <w:bCs/>
          <w:sz w:val="24"/>
          <w:szCs w:val="24"/>
          <w:lang w:val="az-Latn-AZ"/>
        </w:rPr>
        <w:t xml:space="preserve"> A</w:t>
      </w:r>
      <w:r w:rsidR="00CA514B">
        <w:rPr>
          <w:rFonts w:ascii="Arial" w:eastAsia="Times New Roman" w:hAnsi="Arial" w:cs="Arial"/>
          <w:b/>
          <w:bCs/>
          <w:sz w:val="24"/>
          <w:szCs w:val="24"/>
          <w:lang w:val="az-Latn-AZ"/>
        </w:rPr>
        <w:t xml:space="preserve"> </w:t>
      </w:r>
      <w:r w:rsidRPr="00CA514B">
        <w:rPr>
          <w:rFonts w:ascii="Arial" w:eastAsia="Times New Roman" w:hAnsi="Arial" w:cs="Arial"/>
          <w:b/>
          <w:bCs/>
          <w:sz w:val="24"/>
          <w:szCs w:val="24"/>
          <w:lang w:val="az-Latn-AZ"/>
        </w:rPr>
        <w:t>L</w:t>
      </w:r>
      <w:r w:rsidR="00CA514B">
        <w:rPr>
          <w:rFonts w:ascii="Arial" w:eastAsia="Times New Roman" w:hAnsi="Arial" w:cs="Arial"/>
          <w:b/>
          <w:bCs/>
          <w:sz w:val="24"/>
          <w:szCs w:val="24"/>
          <w:lang w:val="az-Latn-AZ"/>
        </w:rPr>
        <w:t xml:space="preserve"> </w:t>
      </w:r>
      <w:r w:rsidRPr="00CA514B">
        <w:rPr>
          <w:rFonts w:ascii="Arial" w:eastAsia="Times New Roman" w:hAnsi="Arial" w:cs="Arial"/>
          <w:b/>
          <w:bCs/>
          <w:sz w:val="24"/>
          <w:szCs w:val="24"/>
          <w:lang w:val="az-Latn-AZ"/>
        </w:rPr>
        <w:t>D</w:t>
      </w:r>
      <w:r w:rsidR="00CA514B">
        <w:rPr>
          <w:rFonts w:ascii="Arial" w:eastAsia="Times New Roman" w:hAnsi="Arial" w:cs="Arial"/>
          <w:b/>
          <w:bCs/>
          <w:sz w:val="24"/>
          <w:szCs w:val="24"/>
          <w:lang w:val="az-Latn-AZ"/>
        </w:rPr>
        <w:t xml:space="preserve"> </w:t>
      </w:r>
      <w:r w:rsidRPr="00CA514B">
        <w:rPr>
          <w:rFonts w:ascii="Arial" w:eastAsia="Times New Roman" w:hAnsi="Arial" w:cs="Arial"/>
          <w:b/>
          <w:bCs/>
          <w:sz w:val="24"/>
          <w:szCs w:val="24"/>
          <w:lang w:val="az-Latn-AZ"/>
        </w:rPr>
        <w:t>I:</w:t>
      </w:r>
    </w:p>
    <w:p w14:paraId="12ADFA6D" w14:textId="77777777" w:rsidR="00186350" w:rsidRPr="00CA514B" w:rsidRDefault="00186350" w:rsidP="00CA514B">
      <w:pPr>
        <w:spacing w:after="0" w:line="240" w:lineRule="auto"/>
        <w:ind w:firstLine="567"/>
        <w:jc w:val="both"/>
        <w:rPr>
          <w:rFonts w:ascii="Arial" w:eastAsia="Times New Roman" w:hAnsi="Arial" w:cs="Arial"/>
          <w:sz w:val="24"/>
          <w:szCs w:val="24"/>
          <w:lang w:val="az-Latn-AZ"/>
        </w:rPr>
      </w:pPr>
    </w:p>
    <w:p w14:paraId="5E2BC602" w14:textId="13119F37" w:rsidR="003C3798" w:rsidRPr="00CA514B" w:rsidRDefault="0015626E" w:rsidP="00CA514B">
      <w:pPr>
        <w:tabs>
          <w:tab w:val="left" w:pos="810"/>
          <w:tab w:val="left" w:pos="900"/>
        </w:tabs>
        <w:spacing w:after="0" w:line="240" w:lineRule="auto"/>
        <w:ind w:firstLine="567"/>
        <w:jc w:val="both"/>
        <w:rPr>
          <w:rFonts w:ascii="Arial" w:hAnsi="Arial" w:cs="Arial"/>
          <w:sz w:val="24"/>
          <w:szCs w:val="24"/>
          <w:shd w:val="clear" w:color="auto" w:fill="FFFFFF"/>
          <w:lang w:val="az-Latn-AZ"/>
        </w:rPr>
      </w:pPr>
      <w:r w:rsidRPr="00CA514B">
        <w:rPr>
          <w:rFonts w:ascii="Arial" w:hAnsi="Arial" w:cs="Arial"/>
          <w:sz w:val="24"/>
          <w:szCs w:val="24"/>
          <w:shd w:val="clear" w:color="auto" w:fill="FFFFFF"/>
          <w:lang w:val="az-Latn-AZ"/>
        </w:rPr>
        <w:t>1</w:t>
      </w:r>
      <w:r w:rsidR="002F4AC9" w:rsidRPr="00CA514B">
        <w:rPr>
          <w:rFonts w:ascii="Arial" w:hAnsi="Arial" w:cs="Arial"/>
          <w:sz w:val="24"/>
          <w:szCs w:val="24"/>
          <w:shd w:val="clear" w:color="auto" w:fill="FFFFFF"/>
          <w:lang w:val="az-Latn-AZ"/>
        </w:rPr>
        <w:t xml:space="preserve">. </w:t>
      </w:r>
      <w:r w:rsidR="007C65B7" w:rsidRPr="00CA514B">
        <w:rPr>
          <w:rFonts w:ascii="Arial" w:hAnsi="Arial" w:cs="Arial"/>
          <w:sz w:val="24"/>
          <w:szCs w:val="24"/>
          <w:shd w:val="clear" w:color="auto" w:fill="FFFFFF"/>
          <w:lang w:val="az-Latn-AZ"/>
        </w:rPr>
        <w:t>Azərbaycan Respublikası</w:t>
      </w:r>
      <w:r w:rsidR="001D0C83" w:rsidRPr="00CA514B">
        <w:rPr>
          <w:rFonts w:ascii="Arial" w:hAnsi="Arial" w:cs="Arial"/>
          <w:sz w:val="24"/>
          <w:szCs w:val="24"/>
          <w:shd w:val="clear" w:color="auto" w:fill="FFFFFF"/>
          <w:lang w:val="az-Latn-AZ"/>
        </w:rPr>
        <w:t xml:space="preserve"> </w:t>
      </w:r>
      <w:r w:rsidR="003C3798" w:rsidRPr="00CA514B">
        <w:rPr>
          <w:rFonts w:ascii="Arial" w:hAnsi="Arial" w:cs="Arial"/>
          <w:sz w:val="24"/>
          <w:szCs w:val="24"/>
          <w:shd w:val="clear" w:color="auto" w:fill="FFFFFF"/>
          <w:lang w:val="az-Latn-AZ"/>
        </w:rPr>
        <w:t>Konstitusiya</w:t>
      </w:r>
      <w:r w:rsidR="007C65B7" w:rsidRPr="00CA514B">
        <w:rPr>
          <w:rFonts w:ascii="Arial" w:hAnsi="Arial" w:cs="Arial"/>
          <w:sz w:val="24"/>
          <w:szCs w:val="24"/>
          <w:shd w:val="clear" w:color="auto" w:fill="FFFFFF"/>
          <w:lang w:val="az-Latn-AZ"/>
        </w:rPr>
        <w:t>sı</w:t>
      </w:r>
      <w:r w:rsidR="003C3798" w:rsidRPr="00CA514B">
        <w:rPr>
          <w:rFonts w:ascii="Arial" w:hAnsi="Arial" w:cs="Arial"/>
          <w:sz w:val="24"/>
          <w:szCs w:val="24"/>
          <w:shd w:val="clear" w:color="auto" w:fill="FFFFFF"/>
          <w:lang w:val="az-Latn-AZ"/>
        </w:rPr>
        <w:t>nın 71-ci maddəsinin VIII və X hissələrin</w:t>
      </w:r>
      <w:r w:rsidR="007A3F6E" w:rsidRPr="00CA514B">
        <w:rPr>
          <w:rFonts w:ascii="Arial" w:hAnsi="Arial" w:cs="Arial"/>
          <w:sz w:val="24"/>
          <w:szCs w:val="24"/>
          <w:shd w:val="clear" w:color="auto" w:fill="FFFFFF"/>
          <w:lang w:val="az-Latn-AZ"/>
        </w:rPr>
        <w:t xml:space="preserve">in </w:t>
      </w:r>
      <w:r w:rsidR="003C3798" w:rsidRPr="00CA514B">
        <w:rPr>
          <w:rFonts w:ascii="Arial" w:hAnsi="Arial" w:cs="Arial"/>
          <w:sz w:val="24"/>
          <w:szCs w:val="24"/>
          <w:shd w:val="clear" w:color="auto" w:fill="FFFFFF"/>
          <w:lang w:val="az-Latn-AZ"/>
        </w:rPr>
        <w:t>tələblərinə</w:t>
      </w:r>
      <w:r w:rsidR="00420739" w:rsidRPr="00CA514B">
        <w:rPr>
          <w:rFonts w:ascii="Arial" w:hAnsi="Arial" w:cs="Arial"/>
          <w:sz w:val="24"/>
          <w:szCs w:val="24"/>
          <w:shd w:val="clear" w:color="auto" w:fill="FFFFFF"/>
          <w:lang w:val="az-Latn-AZ"/>
        </w:rPr>
        <w:t xml:space="preserve">, “Avtomobil nəqliyyatı haqqında” Azərbaycan Respublikası Qanununun </w:t>
      </w:r>
      <w:r w:rsidR="00D1252D" w:rsidRPr="00CA514B">
        <w:rPr>
          <w:rFonts w:ascii="Arial" w:hAnsi="Arial" w:cs="Arial"/>
          <w:sz w:val="24"/>
          <w:szCs w:val="24"/>
          <w:shd w:val="clear" w:color="auto" w:fill="FFFFFF"/>
          <w:lang w:val="az-Latn-AZ"/>
        </w:rPr>
        <w:t xml:space="preserve">1.0.4, </w:t>
      </w:r>
      <w:r w:rsidR="00420739" w:rsidRPr="00CA514B">
        <w:rPr>
          <w:rFonts w:ascii="Arial" w:hAnsi="Arial" w:cs="Arial"/>
          <w:sz w:val="24"/>
          <w:szCs w:val="24"/>
          <w:shd w:val="clear" w:color="auto" w:fill="FFFFFF"/>
          <w:lang w:val="az-Latn-AZ"/>
        </w:rPr>
        <w:t>1.0.5, 1.0.9 və 26.3-cü maddələrinə</w:t>
      </w:r>
      <w:r w:rsidR="003C3798" w:rsidRPr="00CA514B">
        <w:rPr>
          <w:rFonts w:ascii="Arial" w:hAnsi="Arial" w:cs="Arial"/>
          <w:sz w:val="24"/>
          <w:szCs w:val="24"/>
          <w:shd w:val="clear" w:color="auto" w:fill="FFFFFF"/>
          <w:lang w:val="az-Latn-AZ"/>
        </w:rPr>
        <w:t xml:space="preserve"> və </w:t>
      </w:r>
      <w:r w:rsidR="007C65B7" w:rsidRPr="00CA514B">
        <w:rPr>
          <w:rFonts w:ascii="Arial" w:hAnsi="Arial" w:cs="Arial"/>
          <w:sz w:val="24"/>
          <w:szCs w:val="24"/>
          <w:shd w:val="clear" w:color="auto" w:fill="FFFFFF"/>
          <w:lang w:val="az-Latn-AZ"/>
        </w:rPr>
        <w:t xml:space="preserve">Azərbaycan Respublikası </w:t>
      </w:r>
      <w:r w:rsidR="003C3798" w:rsidRPr="00CA514B">
        <w:rPr>
          <w:rFonts w:ascii="Arial" w:hAnsi="Arial" w:cs="Arial"/>
          <w:sz w:val="24"/>
          <w:szCs w:val="24"/>
          <w:shd w:val="clear" w:color="auto" w:fill="FFFFFF"/>
          <w:lang w:val="az-Latn-AZ"/>
        </w:rPr>
        <w:t>Konstitusiya Məhkəməsi Plenumunun bu Qərarının təsviri-əsaslandırıcı hissəsində əks olunmuş hüquqi mövqelərə əsasən</w:t>
      </w:r>
      <w:r w:rsidR="00B14895">
        <w:rPr>
          <w:rFonts w:ascii="Arial" w:hAnsi="Arial" w:cs="Arial"/>
          <w:sz w:val="24"/>
          <w:szCs w:val="24"/>
          <w:shd w:val="clear" w:color="auto" w:fill="FFFFFF"/>
          <w:lang w:val="az-Latn-AZ"/>
        </w:rPr>
        <w:t>,</w:t>
      </w:r>
      <w:r w:rsidR="003C3798" w:rsidRPr="00CA514B">
        <w:rPr>
          <w:rFonts w:ascii="Arial" w:hAnsi="Arial" w:cs="Arial"/>
          <w:sz w:val="24"/>
          <w:szCs w:val="24"/>
          <w:shd w:val="clear" w:color="auto" w:fill="FFFFFF"/>
          <w:lang w:val="az-Latn-AZ"/>
        </w:rPr>
        <w:t xml:space="preserve"> sərəncamlarında olan avtonəqliyyat vasitələri ilə işçilərinin və ya yüklərinin daşınması məqsədilə öz hesabına daşımaları yerinə yetirən hüquqi şəxslər və fərdi sahibkarlar </w:t>
      </w:r>
      <w:r w:rsidR="007C65B7" w:rsidRPr="00CA514B">
        <w:rPr>
          <w:rFonts w:ascii="Arial" w:hAnsi="Arial" w:cs="Arial"/>
          <w:sz w:val="24"/>
          <w:szCs w:val="24"/>
          <w:shd w:val="clear" w:color="auto" w:fill="FFFFFF"/>
          <w:lang w:val="az-Latn-AZ"/>
        </w:rPr>
        <w:t xml:space="preserve">Azərbaycan Respublikası </w:t>
      </w:r>
      <w:r w:rsidR="003C3798" w:rsidRPr="00CA514B">
        <w:rPr>
          <w:rFonts w:ascii="Arial" w:hAnsi="Arial" w:cs="Arial"/>
          <w:sz w:val="24"/>
          <w:szCs w:val="24"/>
          <w:shd w:val="clear" w:color="auto" w:fill="FFFFFF"/>
          <w:lang w:val="az-Latn-AZ"/>
        </w:rPr>
        <w:t xml:space="preserve">İnzibati Xətalar Məcəlləsinin 326-cı maddəsində göstərilən inzibati xətanın subyekti </w:t>
      </w:r>
      <w:r w:rsidR="0092601D" w:rsidRPr="00CA514B">
        <w:rPr>
          <w:rFonts w:ascii="Arial" w:hAnsi="Arial" w:cs="Arial"/>
          <w:sz w:val="24"/>
          <w:szCs w:val="24"/>
          <w:shd w:val="clear" w:color="auto" w:fill="FFFFFF"/>
          <w:lang w:val="az-Latn-AZ"/>
        </w:rPr>
        <w:t>deyil</w:t>
      </w:r>
      <w:r w:rsidR="00B14895">
        <w:rPr>
          <w:rFonts w:ascii="Arial" w:hAnsi="Arial" w:cs="Arial"/>
          <w:sz w:val="24"/>
          <w:szCs w:val="24"/>
          <w:shd w:val="clear" w:color="auto" w:fill="FFFFFF"/>
          <w:lang w:val="az-Latn-AZ"/>
        </w:rPr>
        <w:t>lər</w:t>
      </w:r>
      <w:r w:rsidR="0092601D" w:rsidRPr="00CA514B">
        <w:rPr>
          <w:rFonts w:ascii="Arial" w:hAnsi="Arial" w:cs="Arial"/>
          <w:sz w:val="24"/>
          <w:szCs w:val="24"/>
          <w:shd w:val="clear" w:color="auto" w:fill="FFFFFF"/>
          <w:lang w:val="az-Latn-AZ"/>
        </w:rPr>
        <w:t>.</w:t>
      </w:r>
    </w:p>
    <w:p w14:paraId="46DB1D8B" w14:textId="50E31923" w:rsidR="00A00709" w:rsidRPr="00CA514B" w:rsidRDefault="00291C72" w:rsidP="00CA514B">
      <w:pPr>
        <w:spacing w:after="0" w:line="240" w:lineRule="auto"/>
        <w:ind w:firstLine="567"/>
        <w:jc w:val="both"/>
        <w:rPr>
          <w:rFonts w:ascii="Arial" w:eastAsia="Times New Roman" w:hAnsi="Arial" w:cs="Arial"/>
          <w:sz w:val="24"/>
          <w:szCs w:val="24"/>
          <w:lang w:val="az-Latn-AZ"/>
        </w:rPr>
      </w:pPr>
      <w:r w:rsidRPr="00CA514B">
        <w:rPr>
          <w:rFonts w:ascii="Arial" w:eastAsia="Times New Roman" w:hAnsi="Arial" w:cs="Arial"/>
          <w:sz w:val="24"/>
          <w:szCs w:val="24"/>
          <w:lang w:val="az-Latn-AZ"/>
        </w:rPr>
        <w:t>2</w:t>
      </w:r>
      <w:r w:rsidR="00A00709" w:rsidRPr="00CA514B">
        <w:rPr>
          <w:rFonts w:ascii="Arial" w:eastAsia="Times New Roman" w:hAnsi="Arial" w:cs="Arial"/>
          <w:sz w:val="24"/>
          <w:szCs w:val="24"/>
          <w:lang w:val="az-Latn-AZ"/>
        </w:rPr>
        <w:t>. Qərar dərc edildiyi gündən qüvvəyə minir.</w:t>
      </w:r>
    </w:p>
    <w:p w14:paraId="5F09366F" w14:textId="5AAF60EC" w:rsidR="00A00709" w:rsidRPr="00CA514B" w:rsidRDefault="00C84BC2" w:rsidP="00CA514B">
      <w:pPr>
        <w:spacing w:after="0" w:line="240" w:lineRule="auto"/>
        <w:ind w:firstLine="567"/>
        <w:contextualSpacing/>
        <w:jc w:val="both"/>
        <w:rPr>
          <w:rFonts w:ascii="Arial" w:eastAsia="Times New Roman" w:hAnsi="Arial" w:cs="Arial"/>
          <w:sz w:val="24"/>
          <w:szCs w:val="24"/>
          <w:lang w:val="az-Latn-AZ"/>
        </w:rPr>
      </w:pPr>
      <w:r w:rsidRPr="00CA514B">
        <w:rPr>
          <w:rFonts w:ascii="Arial" w:eastAsia="Times New Roman" w:hAnsi="Arial" w:cs="Arial"/>
          <w:sz w:val="24"/>
          <w:szCs w:val="24"/>
          <w:lang w:val="az-Latn-AZ"/>
        </w:rPr>
        <w:t>3</w:t>
      </w:r>
      <w:r w:rsidR="00A00709" w:rsidRPr="00CA514B">
        <w:rPr>
          <w:rFonts w:ascii="Arial" w:eastAsia="Times New Roman" w:hAnsi="Arial" w:cs="Arial"/>
          <w:sz w:val="24"/>
          <w:szCs w:val="24"/>
          <w:lang w:val="az-Latn-AZ"/>
        </w:rPr>
        <w:t>. 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7F7A3176" w14:textId="74966F37" w:rsidR="00A00709" w:rsidRPr="00CA514B" w:rsidRDefault="00C84BC2" w:rsidP="00CA514B">
      <w:pPr>
        <w:spacing w:after="0" w:line="240" w:lineRule="auto"/>
        <w:ind w:firstLine="567"/>
        <w:contextualSpacing/>
        <w:jc w:val="both"/>
        <w:rPr>
          <w:rFonts w:ascii="Arial" w:eastAsia="Times New Roman" w:hAnsi="Arial" w:cs="Arial"/>
          <w:sz w:val="24"/>
          <w:szCs w:val="24"/>
          <w:lang w:val="az-Latn-AZ"/>
        </w:rPr>
      </w:pPr>
      <w:r w:rsidRPr="00CA514B">
        <w:rPr>
          <w:rFonts w:ascii="Arial" w:eastAsia="Times New Roman" w:hAnsi="Arial" w:cs="Arial"/>
          <w:sz w:val="24"/>
          <w:szCs w:val="24"/>
          <w:lang w:val="az-Latn-AZ"/>
        </w:rPr>
        <w:t>4</w:t>
      </w:r>
      <w:r w:rsidR="00A00709" w:rsidRPr="00CA514B">
        <w:rPr>
          <w:rFonts w:ascii="Arial" w:eastAsia="Times New Roman" w:hAnsi="Arial" w:cs="Arial"/>
          <w:sz w:val="24"/>
          <w:szCs w:val="24"/>
          <w:lang w:val="az-Latn-AZ"/>
        </w:rPr>
        <w:t>. Qərar qətidir, heç bir orqan və ya şəxs tərəfindən ləğv edilə, dəyişdirilə və ya rəsmi təfsir edilə bilməz.</w:t>
      </w:r>
    </w:p>
    <w:p w14:paraId="5D2B4934" w14:textId="60A44AD9" w:rsidR="00A13D5A" w:rsidRPr="00CA514B" w:rsidRDefault="00A00709" w:rsidP="00CA514B">
      <w:pPr>
        <w:spacing w:after="0" w:line="240" w:lineRule="auto"/>
        <w:ind w:firstLine="567"/>
        <w:jc w:val="both"/>
        <w:rPr>
          <w:rFonts w:ascii="Arial" w:eastAsia="Times New Roman" w:hAnsi="Arial" w:cs="Arial"/>
          <w:sz w:val="24"/>
          <w:szCs w:val="24"/>
          <w:lang w:val="az-Latn-AZ"/>
        </w:rPr>
      </w:pPr>
      <w:r w:rsidRPr="00CA514B">
        <w:rPr>
          <w:rFonts w:ascii="Arial" w:eastAsia="Times New Roman" w:hAnsi="Arial" w:cs="Arial"/>
          <w:sz w:val="24"/>
          <w:szCs w:val="24"/>
          <w:lang w:val="az-Latn-AZ"/>
        </w:rPr>
        <w:t> </w:t>
      </w:r>
    </w:p>
    <w:p w14:paraId="3612946D" w14:textId="19D84372" w:rsidR="0040640F" w:rsidRPr="00CA514B" w:rsidRDefault="0040640F" w:rsidP="00CA514B">
      <w:pPr>
        <w:spacing w:after="0" w:line="240" w:lineRule="auto"/>
        <w:ind w:firstLine="567"/>
        <w:jc w:val="both"/>
        <w:rPr>
          <w:rFonts w:ascii="Arial" w:eastAsia="Times New Roman" w:hAnsi="Arial" w:cs="Arial"/>
          <w:sz w:val="24"/>
          <w:szCs w:val="24"/>
          <w:lang w:val="az-Latn-AZ"/>
        </w:rPr>
      </w:pPr>
    </w:p>
    <w:p w14:paraId="4B9B5364" w14:textId="27458F23" w:rsidR="003C130A" w:rsidRPr="00CA514B" w:rsidRDefault="00A00709" w:rsidP="00CA514B">
      <w:pPr>
        <w:spacing w:after="0" w:line="240" w:lineRule="auto"/>
        <w:ind w:firstLine="567"/>
        <w:jc w:val="both"/>
        <w:rPr>
          <w:rFonts w:ascii="Arial" w:hAnsi="Arial" w:cs="Arial"/>
          <w:sz w:val="24"/>
          <w:szCs w:val="24"/>
          <w:lang w:val="az-Latn-AZ"/>
        </w:rPr>
      </w:pPr>
      <w:r w:rsidRPr="00CA514B">
        <w:rPr>
          <w:rFonts w:ascii="Arial" w:eastAsia="Times New Roman" w:hAnsi="Arial" w:cs="Arial"/>
          <w:b/>
          <w:bCs/>
          <w:sz w:val="24"/>
          <w:szCs w:val="24"/>
          <w:lang w:val="az-Latn-AZ"/>
        </w:rPr>
        <w:t>Sədr </w:t>
      </w:r>
      <w:r w:rsidR="0066049D" w:rsidRPr="00CA514B">
        <w:rPr>
          <w:rFonts w:ascii="Arial" w:eastAsia="Times New Roman" w:hAnsi="Arial" w:cs="Arial"/>
          <w:b/>
          <w:bCs/>
          <w:sz w:val="24"/>
          <w:szCs w:val="24"/>
          <w:lang w:val="az-Latn-AZ"/>
        </w:rPr>
        <w:t xml:space="preserve">                    </w:t>
      </w:r>
      <w:r w:rsidRPr="00CA514B">
        <w:rPr>
          <w:rFonts w:ascii="Arial" w:eastAsia="Times New Roman" w:hAnsi="Arial" w:cs="Arial"/>
          <w:b/>
          <w:bCs/>
          <w:sz w:val="24"/>
          <w:szCs w:val="24"/>
          <w:lang w:val="az-Latn-AZ"/>
        </w:rPr>
        <w:t xml:space="preserve">                                                                   Fərhad Abdullayev</w:t>
      </w:r>
      <w:r w:rsidR="00784DAA" w:rsidRPr="00CA514B">
        <w:rPr>
          <w:rFonts w:ascii="Arial" w:hAnsi="Arial" w:cs="Arial"/>
          <w:bCs/>
          <w:sz w:val="24"/>
          <w:szCs w:val="24"/>
          <w:lang w:val="az-Latn-AZ"/>
        </w:rPr>
        <w:tab/>
      </w:r>
      <w:r w:rsidR="00784DAA" w:rsidRPr="00CA514B">
        <w:rPr>
          <w:rFonts w:ascii="Arial" w:hAnsi="Arial" w:cs="Arial"/>
          <w:bCs/>
          <w:sz w:val="24"/>
          <w:szCs w:val="24"/>
          <w:lang w:val="az-Latn-AZ"/>
        </w:rPr>
        <w:tab/>
      </w:r>
      <w:r w:rsidR="00784DAA" w:rsidRPr="00CA514B">
        <w:rPr>
          <w:rFonts w:ascii="Arial" w:hAnsi="Arial" w:cs="Arial"/>
          <w:bCs/>
          <w:sz w:val="24"/>
          <w:szCs w:val="24"/>
          <w:lang w:val="az-Latn-AZ"/>
        </w:rPr>
        <w:tab/>
      </w:r>
      <w:r w:rsidR="00784DAA" w:rsidRPr="00CA514B">
        <w:rPr>
          <w:rFonts w:ascii="Arial" w:hAnsi="Arial" w:cs="Arial"/>
          <w:bCs/>
          <w:sz w:val="24"/>
          <w:szCs w:val="24"/>
          <w:lang w:val="az-Latn-AZ"/>
        </w:rPr>
        <w:tab/>
      </w:r>
      <w:r w:rsidR="00784DAA" w:rsidRPr="00CA514B">
        <w:rPr>
          <w:rFonts w:ascii="Arial" w:hAnsi="Arial" w:cs="Arial"/>
          <w:bCs/>
          <w:sz w:val="24"/>
          <w:szCs w:val="24"/>
          <w:lang w:val="az-Latn-AZ"/>
        </w:rPr>
        <w:tab/>
      </w:r>
      <w:r w:rsidR="00784DAA" w:rsidRPr="00CA514B">
        <w:rPr>
          <w:rFonts w:ascii="Arial" w:hAnsi="Arial" w:cs="Arial"/>
          <w:bCs/>
          <w:sz w:val="24"/>
          <w:szCs w:val="24"/>
          <w:lang w:val="az-Latn-AZ"/>
        </w:rPr>
        <w:tab/>
      </w:r>
      <w:r w:rsidR="00784DAA" w:rsidRPr="00CA514B">
        <w:rPr>
          <w:rFonts w:ascii="Arial" w:hAnsi="Arial" w:cs="Arial"/>
          <w:sz w:val="24"/>
          <w:szCs w:val="24"/>
          <w:lang w:val="az-Latn-AZ"/>
        </w:rPr>
        <w:tab/>
      </w:r>
      <w:r w:rsidR="00784DAA" w:rsidRPr="00CA514B">
        <w:rPr>
          <w:rFonts w:ascii="Arial" w:hAnsi="Arial" w:cs="Arial"/>
          <w:sz w:val="24"/>
          <w:szCs w:val="24"/>
          <w:lang w:val="az-Latn-AZ"/>
        </w:rPr>
        <w:tab/>
      </w:r>
      <w:r w:rsidR="00784DAA" w:rsidRPr="00CA514B">
        <w:rPr>
          <w:rFonts w:ascii="Arial" w:hAnsi="Arial" w:cs="Arial"/>
          <w:sz w:val="24"/>
          <w:szCs w:val="24"/>
          <w:lang w:val="az-Latn-AZ"/>
        </w:rPr>
        <w:tab/>
      </w:r>
      <w:r w:rsidR="00784DAA" w:rsidRPr="00CA514B">
        <w:rPr>
          <w:rFonts w:ascii="Arial" w:hAnsi="Arial" w:cs="Arial"/>
          <w:sz w:val="24"/>
          <w:szCs w:val="24"/>
          <w:lang w:val="az-Latn-AZ"/>
        </w:rPr>
        <w:tab/>
      </w:r>
      <w:r w:rsidR="00784DAA" w:rsidRPr="00CA514B">
        <w:rPr>
          <w:rFonts w:ascii="Arial" w:hAnsi="Arial" w:cs="Arial"/>
          <w:sz w:val="24"/>
          <w:szCs w:val="24"/>
          <w:lang w:val="az-Latn-AZ"/>
        </w:rPr>
        <w:tab/>
      </w:r>
    </w:p>
    <w:sectPr w:rsidR="003C130A" w:rsidRPr="00CA514B" w:rsidSect="006D5D95">
      <w:footerReference w:type="default" r:id="rId9"/>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B3321" w14:textId="77777777" w:rsidR="005956F0" w:rsidRDefault="005956F0" w:rsidP="00595527">
      <w:pPr>
        <w:spacing w:after="0" w:line="240" w:lineRule="auto"/>
      </w:pPr>
      <w:r>
        <w:separator/>
      </w:r>
    </w:p>
  </w:endnote>
  <w:endnote w:type="continuationSeparator" w:id="0">
    <w:p w14:paraId="2DBB333E" w14:textId="77777777" w:rsidR="005956F0" w:rsidRDefault="005956F0" w:rsidP="00595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AzLat">
    <w:altName w:val="Arial"/>
    <w:panose1 w:val="020B0604020202020204"/>
    <w:charset w:val="CC"/>
    <w:family w:val="swiss"/>
    <w:pitch w:val="variable"/>
    <w:sig w:usb0="00000201" w:usb1="00000000" w:usb2="00000000" w:usb3="00000000" w:csb0="00000004" w:csb1="00000000"/>
  </w:font>
  <w:font w:name="Times Roman AzLat">
    <w:altName w:val="Cambria"/>
    <w:panose1 w:val="02020603050405020304"/>
    <w:charset w:val="CC"/>
    <w:family w:val="roman"/>
    <w:pitch w:val="variable"/>
    <w:sig w:usb0="00000201" w:usb1="00000000" w:usb2="00000000" w:usb3="00000000" w:csb0="00000004"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8836117"/>
      <w:docPartObj>
        <w:docPartGallery w:val="Page Numbers (Bottom of Page)"/>
        <w:docPartUnique/>
      </w:docPartObj>
    </w:sdtPr>
    <w:sdtContent>
      <w:p w14:paraId="18EC43D8" w14:textId="77777777" w:rsidR="00B27157" w:rsidRDefault="00A01E12">
        <w:pPr>
          <w:pStyle w:val="a6"/>
          <w:jc w:val="right"/>
        </w:pPr>
        <w:r>
          <w:fldChar w:fldCharType="begin"/>
        </w:r>
        <w:r w:rsidR="001F0404">
          <w:instrText>PAGE   \* MERGEFORMAT</w:instrText>
        </w:r>
        <w:r>
          <w:fldChar w:fldCharType="separate"/>
        </w:r>
        <w:r w:rsidR="000A2832">
          <w:rPr>
            <w:noProof/>
          </w:rPr>
          <w:t>27</w:t>
        </w:r>
        <w:r>
          <w:rPr>
            <w:noProof/>
          </w:rPr>
          <w:fldChar w:fldCharType="end"/>
        </w:r>
      </w:p>
    </w:sdtContent>
  </w:sdt>
  <w:p w14:paraId="3AF37B4D" w14:textId="77777777" w:rsidR="00B27157" w:rsidRDefault="00B2715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281B7" w14:textId="77777777" w:rsidR="005956F0" w:rsidRDefault="005956F0" w:rsidP="00595527">
      <w:pPr>
        <w:spacing w:after="0" w:line="240" w:lineRule="auto"/>
      </w:pPr>
      <w:r>
        <w:separator/>
      </w:r>
    </w:p>
  </w:footnote>
  <w:footnote w:type="continuationSeparator" w:id="0">
    <w:p w14:paraId="516BA9E2" w14:textId="77777777" w:rsidR="005956F0" w:rsidRDefault="005956F0" w:rsidP="005955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66E7A"/>
    <w:multiLevelType w:val="multilevel"/>
    <w:tmpl w:val="0672947E"/>
    <w:lvl w:ilvl="0">
      <w:start w:val="1"/>
      <w:numFmt w:val="decimal"/>
      <w:lvlText w:val="6.1.%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EE2727"/>
    <w:multiLevelType w:val="hybridMultilevel"/>
    <w:tmpl w:val="46323F52"/>
    <w:lvl w:ilvl="0" w:tplc="4C689B9C">
      <w:start w:val="1"/>
      <w:numFmt w:val="decimal"/>
      <w:lvlText w:val="%1."/>
      <w:lvlJc w:val="left"/>
      <w:pPr>
        <w:ind w:left="957" w:hanging="39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63F5C91"/>
    <w:multiLevelType w:val="multilevel"/>
    <w:tmpl w:val="D98EC406"/>
    <w:lvl w:ilvl="0">
      <w:start w:val="1"/>
      <w:numFmt w:val="decimal"/>
      <w:lvlText w:val="37.%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18540A"/>
    <w:multiLevelType w:val="multilevel"/>
    <w:tmpl w:val="830855D2"/>
    <w:lvl w:ilvl="0">
      <w:start w:val="1"/>
      <w:numFmt w:val="decimal"/>
      <w:lvlText w:val="%1."/>
      <w:lvlJc w:val="left"/>
      <w:rPr>
        <w:rFonts w:ascii="Arial" w:eastAsia="Arial" w:hAnsi="Arial" w:cs="Arial"/>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4E116B"/>
    <w:multiLevelType w:val="multilevel"/>
    <w:tmpl w:val="EE7A5B7E"/>
    <w:lvl w:ilvl="0">
      <w:start w:val="2"/>
      <w:numFmt w:val="decimal"/>
      <w:lvlText w:val="6.%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28428A"/>
    <w:multiLevelType w:val="hybridMultilevel"/>
    <w:tmpl w:val="7FD8EA60"/>
    <w:lvl w:ilvl="0" w:tplc="50D43ECC">
      <w:numFmt w:val="bullet"/>
      <w:lvlText w:val="-"/>
      <w:lvlJc w:val="left"/>
      <w:pPr>
        <w:ind w:left="920" w:hanging="360"/>
      </w:pPr>
      <w:rPr>
        <w:rFonts w:ascii="Times New Roman" w:eastAsiaTheme="minorEastAsia" w:hAnsi="Times New Roman" w:cs="Times New Roman" w:hint="default"/>
        <w:color w:val="000000"/>
        <w:sz w:val="24"/>
      </w:rPr>
    </w:lvl>
    <w:lvl w:ilvl="1" w:tplc="04190003" w:tentative="1">
      <w:start w:val="1"/>
      <w:numFmt w:val="bullet"/>
      <w:lvlText w:val="o"/>
      <w:lvlJc w:val="left"/>
      <w:pPr>
        <w:ind w:left="1640" w:hanging="360"/>
      </w:pPr>
      <w:rPr>
        <w:rFonts w:ascii="Courier New" w:hAnsi="Courier New" w:cs="Courier New" w:hint="default"/>
      </w:rPr>
    </w:lvl>
    <w:lvl w:ilvl="2" w:tplc="04190005" w:tentative="1">
      <w:start w:val="1"/>
      <w:numFmt w:val="bullet"/>
      <w:lvlText w:val=""/>
      <w:lvlJc w:val="left"/>
      <w:pPr>
        <w:ind w:left="2360" w:hanging="360"/>
      </w:pPr>
      <w:rPr>
        <w:rFonts w:ascii="Wingdings" w:hAnsi="Wingdings" w:hint="default"/>
      </w:rPr>
    </w:lvl>
    <w:lvl w:ilvl="3" w:tplc="04190001" w:tentative="1">
      <w:start w:val="1"/>
      <w:numFmt w:val="bullet"/>
      <w:lvlText w:val=""/>
      <w:lvlJc w:val="left"/>
      <w:pPr>
        <w:ind w:left="3080" w:hanging="360"/>
      </w:pPr>
      <w:rPr>
        <w:rFonts w:ascii="Symbol" w:hAnsi="Symbol" w:hint="default"/>
      </w:rPr>
    </w:lvl>
    <w:lvl w:ilvl="4" w:tplc="04190003" w:tentative="1">
      <w:start w:val="1"/>
      <w:numFmt w:val="bullet"/>
      <w:lvlText w:val="o"/>
      <w:lvlJc w:val="left"/>
      <w:pPr>
        <w:ind w:left="3800" w:hanging="360"/>
      </w:pPr>
      <w:rPr>
        <w:rFonts w:ascii="Courier New" w:hAnsi="Courier New" w:cs="Courier New" w:hint="default"/>
      </w:rPr>
    </w:lvl>
    <w:lvl w:ilvl="5" w:tplc="04190005" w:tentative="1">
      <w:start w:val="1"/>
      <w:numFmt w:val="bullet"/>
      <w:lvlText w:val=""/>
      <w:lvlJc w:val="left"/>
      <w:pPr>
        <w:ind w:left="4520" w:hanging="360"/>
      </w:pPr>
      <w:rPr>
        <w:rFonts w:ascii="Wingdings" w:hAnsi="Wingdings" w:hint="default"/>
      </w:rPr>
    </w:lvl>
    <w:lvl w:ilvl="6" w:tplc="04190001" w:tentative="1">
      <w:start w:val="1"/>
      <w:numFmt w:val="bullet"/>
      <w:lvlText w:val=""/>
      <w:lvlJc w:val="left"/>
      <w:pPr>
        <w:ind w:left="5240" w:hanging="360"/>
      </w:pPr>
      <w:rPr>
        <w:rFonts w:ascii="Symbol" w:hAnsi="Symbol" w:hint="default"/>
      </w:rPr>
    </w:lvl>
    <w:lvl w:ilvl="7" w:tplc="04190003" w:tentative="1">
      <w:start w:val="1"/>
      <w:numFmt w:val="bullet"/>
      <w:lvlText w:val="o"/>
      <w:lvlJc w:val="left"/>
      <w:pPr>
        <w:ind w:left="5960" w:hanging="360"/>
      </w:pPr>
      <w:rPr>
        <w:rFonts w:ascii="Courier New" w:hAnsi="Courier New" w:cs="Courier New" w:hint="default"/>
      </w:rPr>
    </w:lvl>
    <w:lvl w:ilvl="8" w:tplc="04190005" w:tentative="1">
      <w:start w:val="1"/>
      <w:numFmt w:val="bullet"/>
      <w:lvlText w:val=""/>
      <w:lvlJc w:val="left"/>
      <w:pPr>
        <w:ind w:left="6680" w:hanging="360"/>
      </w:pPr>
      <w:rPr>
        <w:rFonts w:ascii="Wingdings" w:hAnsi="Wingdings" w:hint="default"/>
      </w:rPr>
    </w:lvl>
  </w:abstractNum>
  <w:abstractNum w:abstractNumId="6" w15:restartNumberingAfterBreak="0">
    <w:nsid w:val="13920457"/>
    <w:multiLevelType w:val="multilevel"/>
    <w:tmpl w:val="6D3CFA5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9D825C2"/>
    <w:multiLevelType w:val="multilevel"/>
    <w:tmpl w:val="5D24BFD8"/>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470267D"/>
    <w:multiLevelType w:val="hybridMultilevel"/>
    <w:tmpl w:val="B846ED74"/>
    <w:lvl w:ilvl="0" w:tplc="041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9" w15:restartNumberingAfterBreak="0">
    <w:nsid w:val="2CE92EC2"/>
    <w:multiLevelType w:val="multilevel"/>
    <w:tmpl w:val="1248C10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FF2017"/>
    <w:multiLevelType w:val="multilevel"/>
    <w:tmpl w:val="80B8932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3700867"/>
    <w:multiLevelType w:val="multilevel"/>
    <w:tmpl w:val="138C3344"/>
    <w:lvl w:ilvl="0">
      <w:start w:val="1"/>
      <w:numFmt w:val="decimal"/>
      <w:lvlText w:val="6.%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A1C0277"/>
    <w:multiLevelType w:val="hybridMultilevel"/>
    <w:tmpl w:val="FDECE54A"/>
    <w:lvl w:ilvl="0" w:tplc="260CF40C">
      <w:numFmt w:val="bullet"/>
      <w:lvlText w:val="-"/>
      <w:lvlJc w:val="left"/>
      <w:pPr>
        <w:ind w:left="927" w:hanging="360"/>
      </w:pPr>
      <w:rPr>
        <w:rFonts w:ascii="Arial" w:eastAsiaTheme="minorEastAsia"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45C67811"/>
    <w:multiLevelType w:val="hybridMultilevel"/>
    <w:tmpl w:val="78A83A12"/>
    <w:lvl w:ilvl="0" w:tplc="F022FF8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9172D83"/>
    <w:multiLevelType w:val="multilevel"/>
    <w:tmpl w:val="7E8A050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C144FE9"/>
    <w:multiLevelType w:val="multilevel"/>
    <w:tmpl w:val="D0862D6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6D32EFD"/>
    <w:multiLevelType w:val="multilevel"/>
    <w:tmpl w:val="CB62FF1E"/>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7BF7847"/>
    <w:multiLevelType w:val="hybridMultilevel"/>
    <w:tmpl w:val="F392CECE"/>
    <w:lvl w:ilvl="0" w:tplc="384C2392">
      <w:numFmt w:val="bullet"/>
      <w:lvlText w:val="-"/>
      <w:lvlJc w:val="left"/>
      <w:pPr>
        <w:ind w:left="720" w:hanging="360"/>
      </w:pPr>
      <w:rPr>
        <w:rFonts w:ascii="Arial" w:eastAsia="Times New Roman"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18" w15:restartNumberingAfterBreak="0">
    <w:nsid w:val="5A303AD5"/>
    <w:multiLevelType w:val="multilevel"/>
    <w:tmpl w:val="9384B8E4"/>
    <w:lvl w:ilvl="0">
      <w:start w:val="1"/>
      <w:numFmt w:val="upperLetter"/>
      <w:lvlText w:val="%1)"/>
      <w:lvlJc w:val="left"/>
      <w:rPr>
        <w:rFonts w:ascii="Arial" w:eastAsia="Arial" w:hAnsi="Arial" w:cs="Arial"/>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F18545E"/>
    <w:multiLevelType w:val="multilevel"/>
    <w:tmpl w:val="CA24642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5651746"/>
    <w:multiLevelType w:val="hybridMultilevel"/>
    <w:tmpl w:val="3D229B7C"/>
    <w:lvl w:ilvl="0" w:tplc="EA4045AC">
      <w:numFmt w:val="bullet"/>
      <w:lvlText w:val="-"/>
      <w:lvlJc w:val="left"/>
      <w:pPr>
        <w:ind w:left="927" w:hanging="360"/>
      </w:pPr>
      <w:rPr>
        <w:rFonts w:ascii="Arial" w:eastAsiaTheme="minorEastAsia" w:hAnsi="Arial" w:cs="Arial" w:hint="default"/>
        <w:color w:val="00000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1" w15:restartNumberingAfterBreak="0">
    <w:nsid w:val="6E2C59D7"/>
    <w:multiLevelType w:val="hybridMultilevel"/>
    <w:tmpl w:val="9368714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 w15:restartNumberingAfterBreak="0">
    <w:nsid w:val="716D2803"/>
    <w:multiLevelType w:val="multilevel"/>
    <w:tmpl w:val="7ED2D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2045144"/>
    <w:multiLevelType w:val="hybridMultilevel"/>
    <w:tmpl w:val="534C1634"/>
    <w:lvl w:ilvl="0" w:tplc="293A0D8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77D9206F"/>
    <w:multiLevelType w:val="multilevel"/>
    <w:tmpl w:val="7ED2D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83F6584"/>
    <w:multiLevelType w:val="hybridMultilevel"/>
    <w:tmpl w:val="5F64DB80"/>
    <w:lvl w:ilvl="0" w:tplc="C35089F8">
      <w:start w:val="70"/>
      <w:numFmt w:val="bullet"/>
      <w:lvlText w:val="-"/>
      <w:lvlJc w:val="left"/>
      <w:pPr>
        <w:ind w:left="720" w:hanging="360"/>
      </w:pPr>
      <w:rPr>
        <w:rFonts w:ascii="Arial" w:eastAsia="Times New Roman"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26" w15:restartNumberingAfterBreak="0">
    <w:nsid w:val="785359C9"/>
    <w:multiLevelType w:val="multilevel"/>
    <w:tmpl w:val="8BBE9C9E"/>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A253BFF"/>
    <w:multiLevelType w:val="hybridMultilevel"/>
    <w:tmpl w:val="C65441CE"/>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num w:numId="1" w16cid:durableId="284314664">
    <w:abstractNumId w:val="13"/>
  </w:num>
  <w:num w:numId="2" w16cid:durableId="1659648803">
    <w:abstractNumId w:val="27"/>
  </w:num>
  <w:num w:numId="3" w16cid:durableId="1963614287">
    <w:abstractNumId w:val="25"/>
  </w:num>
  <w:num w:numId="4" w16cid:durableId="1882860685">
    <w:abstractNumId w:val="20"/>
  </w:num>
  <w:num w:numId="5" w16cid:durableId="954823289">
    <w:abstractNumId w:val="23"/>
  </w:num>
  <w:num w:numId="6" w16cid:durableId="1269585117">
    <w:abstractNumId w:val="15"/>
  </w:num>
  <w:num w:numId="7" w16cid:durableId="2094738751">
    <w:abstractNumId w:val="17"/>
  </w:num>
  <w:num w:numId="8" w16cid:durableId="22679589">
    <w:abstractNumId w:val="6"/>
  </w:num>
  <w:num w:numId="9" w16cid:durableId="121272434">
    <w:abstractNumId w:val="10"/>
  </w:num>
  <w:num w:numId="10" w16cid:durableId="1884753776">
    <w:abstractNumId w:val="14"/>
  </w:num>
  <w:num w:numId="11" w16cid:durableId="128019334">
    <w:abstractNumId w:val="12"/>
  </w:num>
  <w:num w:numId="12" w16cid:durableId="689455936">
    <w:abstractNumId w:val="2"/>
  </w:num>
  <w:num w:numId="13" w16cid:durableId="1111054395">
    <w:abstractNumId w:val="7"/>
  </w:num>
  <w:num w:numId="14" w16cid:durableId="886722596">
    <w:abstractNumId w:val="19"/>
  </w:num>
  <w:num w:numId="15" w16cid:durableId="194538302">
    <w:abstractNumId w:val="26"/>
  </w:num>
  <w:num w:numId="16" w16cid:durableId="1975914530">
    <w:abstractNumId w:val="3"/>
  </w:num>
  <w:num w:numId="17" w16cid:durableId="999239144">
    <w:abstractNumId w:val="18"/>
  </w:num>
  <w:num w:numId="18" w16cid:durableId="307365038">
    <w:abstractNumId w:val="22"/>
  </w:num>
  <w:num w:numId="19" w16cid:durableId="1522935309">
    <w:abstractNumId w:val="24"/>
  </w:num>
  <w:num w:numId="20" w16cid:durableId="2037848141">
    <w:abstractNumId w:val="11"/>
  </w:num>
  <w:num w:numId="21" w16cid:durableId="793255184">
    <w:abstractNumId w:val="0"/>
  </w:num>
  <w:num w:numId="22" w16cid:durableId="424618903">
    <w:abstractNumId w:val="4"/>
  </w:num>
  <w:num w:numId="23" w16cid:durableId="656569542">
    <w:abstractNumId w:val="5"/>
  </w:num>
  <w:num w:numId="24" w16cid:durableId="513425399">
    <w:abstractNumId w:val="1"/>
  </w:num>
  <w:num w:numId="25" w16cid:durableId="2131823585">
    <w:abstractNumId w:val="21"/>
  </w:num>
  <w:num w:numId="26" w16cid:durableId="1876431735">
    <w:abstractNumId w:val="16"/>
  </w:num>
  <w:num w:numId="27" w16cid:durableId="681008117">
    <w:abstractNumId w:val="9"/>
  </w:num>
  <w:num w:numId="28" w16cid:durableId="37481200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527"/>
    <w:rsid w:val="000035D0"/>
    <w:rsid w:val="0000383D"/>
    <w:rsid w:val="0000433E"/>
    <w:rsid w:val="00004865"/>
    <w:rsid w:val="00005EB7"/>
    <w:rsid w:val="000072A9"/>
    <w:rsid w:val="000078E0"/>
    <w:rsid w:val="00010336"/>
    <w:rsid w:val="00010422"/>
    <w:rsid w:val="0001058B"/>
    <w:rsid w:val="00010722"/>
    <w:rsid w:val="00010D3C"/>
    <w:rsid w:val="000112C5"/>
    <w:rsid w:val="000114BE"/>
    <w:rsid w:val="00013517"/>
    <w:rsid w:val="000135BC"/>
    <w:rsid w:val="00013C48"/>
    <w:rsid w:val="00015E9C"/>
    <w:rsid w:val="00015FEE"/>
    <w:rsid w:val="00016E47"/>
    <w:rsid w:val="000177BB"/>
    <w:rsid w:val="00017923"/>
    <w:rsid w:val="000200CB"/>
    <w:rsid w:val="00020A16"/>
    <w:rsid w:val="00021AF6"/>
    <w:rsid w:val="00021F7A"/>
    <w:rsid w:val="000222F8"/>
    <w:rsid w:val="00022B2C"/>
    <w:rsid w:val="00023323"/>
    <w:rsid w:val="000243F2"/>
    <w:rsid w:val="000245BD"/>
    <w:rsid w:val="00024BFC"/>
    <w:rsid w:val="00025552"/>
    <w:rsid w:val="000270A6"/>
    <w:rsid w:val="00030A5C"/>
    <w:rsid w:val="00030DED"/>
    <w:rsid w:val="00030E07"/>
    <w:rsid w:val="000318AD"/>
    <w:rsid w:val="000333F0"/>
    <w:rsid w:val="00034913"/>
    <w:rsid w:val="0003591F"/>
    <w:rsid w:val="00036E61"/>
    <w:rsid w:val="00040013"/>
    <w:rsid w:val="0004001A"/>
    <w:rsid w:val="00040511"/>
    <w:rsid w:val="00040C3B"/>
    <w:rsid w:val="00042106"/>
    <w:rsid w:val="000444B1"/>
    <w:rsid w:val="00045B94"/>
    <w:rsid w:val="00045F14"/>
    <w:rsid w:val="00046345"/>
    <w:rsid w:val="0005042C"/>
    <w:rsid w:val="00051348"/>
    <w:rsid w:val="00051704"/>
    <w:rsid w:val="00051841"/>
    <w:rsid w:val="00051EE5"/>
    <w:rsid w:val="00052E74"/>
    <w:rsid w:val="00055ABB"/>
    <w:rsid w:val="00056FF2"/>
    <w:rsid w:val="00060878"/>
    <w:rsid w:val="00060897"/>
    <w:rsid w:val="00062E34"/>
    <w:rsid w:val="00063289"/>
    <w:rsid w:val="00063E68"/>
    <w:rsid w:val="00064BF5"/>
    <w:rsid w:val="00065B38"/>
    <w:rsid w:val="000664F0"/>
    <w:rsid w:val="0006658F"/>
    <w:rsid w:val="00066AD2"/>
    <w:rsid w:val="00066CD6"/>
    <w:rsid w:val="00067646"/>
    <w:rsid w:val="00067D84"/>
    <w:rsid w:val="00070125"/>
    <w:rsid w:val="00070A89"/>
    <w:rsid w:val="00070C32"/>
    <w:rsid w:val="00071233"/>
    <w:rsid w:val="00073449"/>
    <w:rsid w:val="000736C3"/>
    <w:rsid w:val="000737E2"/>
    <w:rsid w:val="00075650"/>
    <w:rsid w:val="00076313"/>
    <w:rsid w:val="000765AB"/>
    <w:rsid w:val="00076A44"/>
    <w:rsid w:val="000777F5"/>
    <w:rsid w:val="00080222"/>
    <w:rsid w:val="00082E44"/>
    <w:rsid w:val="00083221"/>
    <w:rsid w:val="00083C30"/>
    <w:rsid w:val="000848E0"/>
    <w:rsid w:val="00085521"/>
    <w:rsid w:val="00085CF3"/>
    <w:rsid w:val="00086924"/>
    <w:rsid w:val="00087B57"/>
    <w:rsid w:val="000901E3"/>
    <w:rsid w:val="000914CA"/>
    <w:rsid w:val="000933CB"/>
    <w:rsid w:val="000944C3"/>
    <w:rsid w:val="00094619"/>
    <w:rsid w:val="0009533C"/>
    <w:rsid w:val="00095B21"/>
    <w:rsid w:val="0009604E"/>
    <w:rsid w:val="00096C9F"/>
    <w:rsid w:val="00097BF1"/>
    <w:rsid w:val="000A0DB6"/>
    <w:rsid w:val="000A1578"/>
    <w:rsid w:val="000A1E80"/>
    <w:rsid w:val="000A2832"/>
    <w:rsid w:val="000A4ECC"/>
    <w:rsid w:val="000A5E42"/>
    <w:rsid w:val="000A5E4F"/>
    <w:rsid w:val="000A5F37"/>
    <w:rsid w:val="000B142D"/>
    <w:rsid w:val="000B17B6"/>
    <w:rsid w:val="000B1861"/>
    <w:rsid w:val="000B2029"/>
    <w:rsid w:val="000B424E"/>
    <w:rsid w:val="000B4E5D"/>
    <w:rsid w:val="000B4EED"/>
    <w:rsid w:val="000B4F0B"/>
    <w:rsid w:val="000B4F7C"/>
    <w:rsid w:val="000B6594"/>
    <w:rsid w:val="000B67AB"/>
    <w:rsid w:val="000C01E2"/>
    <w:rsid w:val="000C0543"/>
    <w:rsid w:val="000C0FEA"/>
    <w:rsid w:val="000C148C"/>
    <w:rsid w:val="000C24D7"/>
    <w:rsid w:val="000C3627"/>
    <w:rsid w:val="000C3EEE"/>
    <w:rsid w:val="000C4A34"/>
    <w:rsid w:val="000C50D4"/>
    <w:rsid w:val="000C764B"/>
    <w:rsid w:val="000C7F9F"/>
    <w:rsid w:val="000D0D33"/>
    <w:rsid w:val="000D1CB7"/>
    <w:rsid w:val="000D2DE4"/>
    <w:rsid w:val="000D3F67"/>
    <w:rsid w:val="000D4552"/>
    <w:rsid w:val="000D578E"/>
    <w:rsid w:val="000D62E6"/>
    <w:rsid w:val="000E2727"/>
    <w:rsid w:val="000E284A"/>
    <w:rsid w:val="000E2A20"/>
    <w:rsid w:val="000E3D68"/>
    <w:rsid w:val="000E6DE3"/>
    <w:rsid w:val="000E7748"/>
    <w:rsid w:val="000F076E"/>
    <w:rsid w:val="000F18BA"/>
    <w:rsid w:val="000F2758"/>
    <w:rsid w:val="000F4A8D"/>
    <w:rsid w:val="000F4B45"/>
    <w:rsid w:val="000F5075"/>
    <w:rsid w:val="000F55C3"/>
    <w:rsid w:val="000F561B"/>
    <w:rsid w:val="000F5DC9"/>
    <w:rsid w:val="000F680A"/>
    <w:rsid w:val="000F6919"/>
    <w:rsid w:val="000F728E"/>
    <w:rsid w:val="000F7DC7"/>
    <w:rsid w:val="00100997"/>
    <w:rsid w:val="001027C9"/>
    <w:rsid w:val="0010292F"/>
    <w:rsid w:val="0010314A"/>
    <w:rsid w:val="00103254"/>
    <w:rsid w:val="0010399F"/>
    <w:rsid w:val="00106014"/>
    <w:rsid w:val="0010612C"/>
    <w:rsid w:val="001065D5"/>
    <w:rsid w:val="00107340"/>
    <w:rsid w:val="00107DE9"/>
    <w:rsid w:val="00107DFA"/>
    <w:rsid w:val="00111388"/>
    <w:rsid w:val="0011190C"/>
    <w:rsid w:val="00111EF1"/>
    <w:rsid w:val="00112E4D"/>
    <w:rsid w:val="00112FFF"/>
    <w:rsid w:val="00113F1E"/>
    <w:rsid w:val="001160E7"/>
    <w:rsid w:val="0011613A"/>
    <w:rsid w:val="001171AF"/>
    <w:rsid w:val="00117305"/>
    <w:rsid w:val="00117461"/>
    <w:rsid w:val="00120B10"/>
    <w:rsid w:val="00121C21"/>
    <w:rsid w:val="0012213F"/>
    <w:rsid w:val="00122326"/>
    <w:rsid w:val="00122E4D"/>
    <w:rsid w:val="001233C4"/>
    <w:rsid w:val="001235A6"/>
    <w:rsid w:val="00123A9D"/>
    <w:rsid w:val="001244EE"/>
    <w:rsid w:val="0012466E"/>
    <w:rsid w:val="00125EB9"/>
    <w:rsid w:val="00125F4D"/>
    <w:rsid w:val="00126492"/>
    <w:rsid w:val="00127023"/>
    <w:rsid w:val="00127045"/>
    <w:rsid w:val="00127A25"/>
    <w:rsid w:val="00130C4C"/>
    <w:rsid w:val="001323F5"/>
    <w:rsid w:val="00132A57"/>
    <w:rsid w:val="001336BD"/>
    <w:rsid w:val="00133C0E"/>
    <w:rsid w:val="00133E09"/>
    <w:rsid w:val="0013412A"/>
    <w:rsid w:val="0014127D"/>
    <w:rsid w:val="00142A14"/>
    <w:rsid w:val="0014357D"/>
    <w:rsid w:val="00145713"/>
    <w:rsid w:val="00145AEE"/>
    <w:rsid w:val="00146F8E"/>
    <w:rsid w:val="001477C7"/>
    <w:rsid w:val="0015064E"/>
    <w:rsid w:val="00153403"/>
    <w:rsid w:val="00153861"/>
    <w:rsid w:val="00154132"/>
    <w:rsid w:val="00154188"/>
    <w:rsid w:val="00155634"/>
    <w:rsid w:val="0015626E"/>
    <w:rsid w:val="001566D6"/>
    <w:rsid w:val="00157761"/>
    <w:rsid w:val="00157E79"/>
    <w:rsid w:val="0016049D"/>
    <w:rsid w:val="00162CF5"/>
    <w:rsid w:val="00162FF1"/>
    <w:rsid w:val="001631BC"/>
    <w:rsid w:val="001636D3"/>
    <w:rsid w:val="00163E1A"/>
    <w:rsid w:val="0016475D"/>
    <w:rsid w:val="00164A70"/>
    <w:rsid w:val="00164AC6"/>
    <w:rsid w:val="001662C8"/>
    <w:rsid w:val="00167E8D"/>
    <w:rsid w:val="00170CB8"/>
    <w:rsid w:val="0017152F"/>
    <w:rsid w:val="00173B85"/>
    <w:rsid w:val="00174B40"/>
    <w:rsid w:val="00175A8C"/>
    <w:rsid w:val="00176730"/>
    <w:rsid w:val="001771B8"/>
    <w:rsid w:val="001773F3"/>
    <w:rsid w:val="001843AE"/>
    <w:rsid w:val="00184548"/>
    <w:rsid w:val="001848DB"/>
    <w:rsid w:val="00184ACC"/>
    <w:rsid w:val="00184C0E"/>
    <w:rsid w:val="00186350"/>
    <w:rsid w:val="0019064B"/>
    <w:rsid w:val="00190E4E"/>
    <w:rsid w:val="001918AD"/>
    <w:rsid w:val="00191A55"/>
    <w:rsid w:val="001922EC"/>
    <w:rsid w:val="00192628"/>
    <w:rsid w:val="00192E9D"/>
    <w:rsid w:val="00193149"/>
    <w:rsid w:val="00195323"/>
    <w:rsid w:val="001959B5"/>
    <w:rsid w:val="00196815"/>
    <w:rsid w:val="00196E53"/>
    <w:rsid w:val="001972A6"/>
    <w:rsid w:val="00197D71"/>
    <w:rsid w:val="001A042A"/>
    <w:rsid w:val="001A23AF"/>
    <w:rsid w:val="001A3F72"/>
    <w:rsid w:val="001A6D15"/>
    <w:rsid w:val="001B027D"/>
    <w:rsid w:val="001B0ADE"/>
    <w:rsid w:val="001B59F8"/>
    <w:rsid w:val="001B6CAD"/>
    <w:rsid w:val="001B6CF7"/>
    <w:rsid w:val="001C0488"/>
    <w:rsid w:val="001C1DE0"/>
    <w:rsid w:val="001C2427"/>
    <w:rsid w:val="001C2782"/>
    <w:rsid w:val="001C3AE1"/>
    <w:rsid w:val="001C3AE9"/>
    <w:rsid w:val="001C4162"/>
    <w:rsid w:val="001C478A"/>
    <w:rsid w:val="001C4AF8"/>
    <w:rsid w:val="001C4DB2"/>
    <w:rsid w:val="001C6DBB"/>
    <w:rsid w:val="001C747A"/>
    <w:rsid w:val="001D08B6"/>
    <w:rsid w:val="001D0C83"/>
    <w:rsid w:val="001D1466"/>
    <w:rsid w:val="001D1C87"/>
    <w:rsid w:val="001D2274"/>
    <w:rsid w:val="001D23F5"/>
    <w:rsid w:val="001D240E"/>
    <w:rsid w:val="001D267E"/>
    <w:rsid w:val="001D2783"/>
    <w:rsid w:val="001D2963"/>
    <w:rsid w:val="001D2E1D"/>
    <w:rsid w:val="001D3A63"/>
    <w:rsid w:val="001D4128"/>
    <w:rsid w:val="001D4F48"/>
    <w:rsid w:val="001E04FC"/>
    <w:rsid w:val="001E0530"/>
    <w:rsid w:val="001E19AB"/>
    <w:rsid w:val="001E2CF4"/>
    <w:rsid w:val="001E5C9C"/>
    <w:rsid w:val="001E6567"/>
    <w:rsid w:val="001E69BB"/>
    <w:rsid w:val="001E6F37"/>
    <w:rsid w:val="001E7CF6"/>
    <w:rsid w:val="001F0299"/>
    <w:rsid w:val="001F0404"/>
    <w:rsid w:val="001F0B40"/>
    <w:rsid w:val="001F1D2C"/>
    <w:rsid w:val="001F26B7"/>
    <w:rsid w:val="001F39FC"/>
    <w:rsid w:val="001F4337"/>
    <w:rsid w:val="001F64BF"/>
    <w:rsid w:val="001F794B"/>
    <w:rsid w:val="002001F8"/>
    <w:rsid w:val="00200A8A"/>
    <w:rsid w:val="00202BC7"/>
    <w:rsid w:val="00203F64"/>
    <w:rsid w:val="00204091"/>
    <w:rsid w:val="0020472A"/>
    <w:rsid w:val="00205055"/>
    <w:rsid w:val="00206917"/>
    <w:rsid w:val="002115B2"/>
    <w:rsid w:val="00211A4F"/>
    <w:rsid w:val="00214670"/>
    <w:rsid w:val="00215810"/>
    <w:rsid w:val="00215D4A"/>
    <w:rsid w:val="0021625A"/>
    <w:rsid w:val="00216E87"/>
    <w:rsid w:val="002173E5"/>
    <w:rsid w:val="0021745F"/>
    <w:rsid w:val="00217637"/>
    <w:rsid w:val="00220141"/>
    <w:rsid w:val="002201AA"/>
    <w:rsid w:val="002214C6"/>
    <w:rsid w:val="00221577"/>
    <w:rsid w:val="0022173B"/>
    <w:rsid w:val="00221D48"/>
    <w:rsid w:val="00222AC3"/>
    <w:rsid w:val="00222CCB"/>
    <w:rsid w:val="00223ADB"/>
    <w:rsid w:val="002248F5"/>
    <w:rsid w:val="00225891"/>
    <w:rsid w:val="00226C20"/>
    <w:rsid w:val="00227E15"/>
    <w:rsid w:val="00227FA7"/>
    <w:rsid w:val="00230557"/>
    <w:rsid w:val="002308F4"/>
    <w:rsid w:val="0023195E"/>
    <w:rsid w:val="00232067"/>
    <w:rsid w:val="00232951"/>
    <w:rsid w:val="002336BD"/>
    <w:rsid w:val="00233F7A"/>
    <w:rsid w:val="00234308"/>
    <w:rsid w:val="00234969"/>
    <w:rsid w:val="00236C38"/>
    <w:rsid w:val="002406C0"/>
    <w:rsid w:val="002406E4"/>
    <w:rsid w:val="00240C6A"/>
    <w:rsid w:val="00241B89"/>
    <w:rsid w:val="0024407E"/>
    <w:rsid w:val="002441B7"/>
    <w:rsid w:val="00244254"/>
    <w:rsid w:val="00244337"/>
    <w:rsid w:val="002477AD"/>
    <w:rsid w:val="00250807"/>
    <w:rsid w:val="002516E4"/>
    <w:rsid w:val="00251B9A"/>
    <w:rsid w:val="00251F60"/>
    <w:rsid w:val="00252967"/>
    <w:rsid w:val="002531A5"/>
    <w:rsid w:val="00253643"/>
    <w:rsid w:val="00253B65"/>
    <w:rsid w:val="00253D36"/>
    <w:rsid w:val="00254DD7"/>
    <w:rsid w:val="00255220"/>
    <w:rsid w:val="0025528F"/>
    <w:rsid w:val="002601BF"/>
    <w:rsid w:val="002602EF"/>
    <w:rsid w:val="0026185A"/>
    <w:rsid w:val="0026218D"/>
    <w:rsid w:val="002646F4"/>
    <w:rsid w:val="00265D51"/>
    <w:rsid w:val="00265E5A"/>
    <w:rsid w:val="00270E63"/>
    <w:rsid w:val="00274609"/>
    <w:rsid w:val="00274D8A"/>
    <w:rsid w:val="00274FF0"/>
    <w:rsid w:val="00275755"/>
    <w:rsid w:val="00275F7E"/>
    <w:rsid w:val="00276156"/>
    <w:rsid w:val="002768D1"/>
    <w:rsid w:val="00277245"/>
    <w:rsid w:val="00277E01"/>
    <w:rsid w:val="002802DD"/>
    <w:rsid w:val="00280933"/>
    <w:rsid w:val="00280AF0"/>
    <w:rsid w:val="00282891"/>
    <w:rsid w:val="00282C77"/>
    <w:rsid w:val="002833A8"/>
    <w:rsid w:val="0028447A"/>
    <w:rsid w:val="002846E6"/>
    <w:rsid w:val="00285A42"/>
    <w:rsid w:val="00285C03"/>
    <w:rsid w:val="002860B6"/>
    <w:rsid w:val="00286314"/>
    <w:rsid w:val="002868FF"/>
    <w:rsid w:val="00290437"/>
    <w:rsid w:val="00290945"/>
    <w:rsid w:val="00291865"/>
    <w:rsid w:val="00291B6A"/>
    <w:rsid w:val="00291C72"/>
    <w:rsid w:val="00291CFC"/>
    <w:rsid w:val="00294697"/>
    <w:rsid w:val="002948B6"/>
    <w:rsid w:val="00295470"/>
    <w:rsid w:val="002954FA"/>
    <w:rsid w:val="002958C5"/>
    <w:rsid w:val="00295CF2"/>
    <w:rsid w:val="00297043"/>
    <w:rsid w:val="00297795"/>
    <w:rsid w:val="002A20EC"/>
    <w:rsid w:val="002A2646"/>
    <w:rsid w:val="002A2B78"/>
    <w:rsid w:val="002A2FAE"/>
    <w:rsid w:val="002A37EC"/>
    <w:rsid w:val="002A39C3"/>
    <w:rsid w:val="002A3A69"/>
    <w:rsid w:val="002A3DCF"/>
    <w:rsid w:val="002A5FA0"/>
    <w:rsid w:val="002A62E9"/>
    <w:rsid w:val="002B0844"/>
    <w:rsid w:val="002B2A80"/>
    <w:rsid w:val="002B2C4D"/>
    <w:rsid w:val="002B2EA1"/>
    <w:rsid w:val="002B303D"/>
    <w:rsid w:val="002B3F0C"/>
    <w:rsid w:val="002B4713"/>
    <w:rsid w:val="002B51E4"/>
    <w:rsid w:val="002B769E"/>
    <w:rsid w:val="002B78E4"/>
    <w:rsid w:val="002C20F6"/>
    <w:rsid w:val="002C25B6"/>
    <w:rsid w:val="002C350E"/>
    <w:rsid w:val="002C43CF"/>
    <w:rsid w:val="002C4DE1"/>
    <w:rsid w:val="002C56BB"/>
    <w:rsid w:val="002C639A"/>
    <w:rsid w:val="002D0D7E"/>
    <w:rsid w:val="002D0E55"/>
    <w:rsid w:val="002D18D2"/>
    <w:rsid w:val="002D1DA0"/>
    <w:rsid w:val="002D31DF"/>
    <w:rsid w:val="002D565D"/>
    <w:rsid w:val="002D56CF"/>
    <w:rsid w:val="002D61BA"/>
    <w:rsid w:val="002D6F78"/>
    <w:rsid w:val="002D7E30"/>
    <w:rsid w:val="002E0C8B"/>
    <w:rsid w:val="002E13A3"/>
    <w:rsid w:val="002E14E0"/>
    <w:rsid w:val="002E1D41"/>
    <w:rsid w:val="002E334A"/>
    <w:rsid w:val="002E4A4A"/>
    <w:rsid w:val="002E5278"/>
    <w:rsid w:val="002E571A"/>
    <w:rsid w:val="002E641D"/>
    <w:rsid w:val="002E7124"/>
    <w:rsid w:val="002E7266"/>
    <w:rsid w:val="002E732B"/>
    <w:rsid w:val="002F01AC"/>
    <w:rsid w:val="002F0953"/>
    <w:rsid w:val="002F320F"/>
    <w:rsid w:val="002F3355"/>
    <w:rsid w:val="002F35D9"/>
    <w:rsid w:val="002F3642"/>
    <w:rsid w:val="002F4AC9"/>
    <w:rsid w:val="002F5E14"/>
    <w:rsid w:val="002F5ED5"/>
    <w:rsid w:val="003007AD"/>
    <w:rsid w:val="00300905"/>
    <w:rsid w:val="00300B05"/>
    <w:rsid w:val="00303559"/>
    <w:rsid w:val="00303B8A"/>
    <w:rsid w:val="00303BA1"/>
    <w:rsid w:val="00304140"/>
    <w:rsid w:val="0030481C"/>
    <w:rsid w:val="00305C59"/>
    <w:rsid w:val="00310C36"/>
    <w:rsid w:val="00310FD5"/>
    <w:rsid w:val="003122C2"/>
    <w:rsid w:val="00313B60"/>
    <w:rsid w:val="00315637"/>
    <w:rsid w:val="00315DFE"/>
    <w:rsid w:val="0031771B"/>
    <w:rsid w:val="00320E1B"/>
    <w:rsid w:val="0032170F"/>
    <w:rsid w:val="00322129"/>
    <w:rsid w:val="00322A3D"/>
    <w:rsid w:val="00324159"/>
    <w:rsid w:val="003254C0"/>
    <w:rsid w:val="003257CB"/>
    <w:rsid w:val="003259B7"/>
    <w:rsid w:val="003263E8"/>
    <w:rsid w:val="00330B0A"/>
    <w:rsid w:val="0033135A"/>
    <w:rsid w:val="00331491"/>
    <w:rsid w:val="003315CA"/>
    <w:rsid w:val="003317CC"/>
    <w:rsid w:val="00331A56"/>
    <w:rsid w:val="003329EA"/>
    <w:rsid w:val="00332B96"/>
    <w:rsid w:val="003332FC"/>
    <w:rsid w:val="00333A1C"/>
    <w:rsid w:val="00333B76"/>
    <w:rsid w:val="00333E16"/>
    <w:rsid w:val="00334BE6"/>
    <w:rsid w:val="0033522D"/>
    <w:rsid w:val="00335231"/>
    <w:rsid w:val="00335DA7"/>
    <w:rsid w:val="00335F2D"/>
    <w:rsid w:val="00340B39"/>
    <w:rsid w:val="00341086"/>
    <w:rsid w:val="003448EC"/>
    <w:rsid w:val="00344A23"/>
    <w:rsid w:val="00344C3E"/>
    <w:rsid w:val="00345435"/>
    <w:rsid w:val="003512E5"/>
    <w:rsid w:val="0035158B"/>
    <w:rsid w:val="00351794"/>
    <w:rsid w:val="0035198E"/>
    <w:rsid w:val="003536C2"/>
    <w:rsid w:val="00353BF8"/>
    <w:rsid w:val="00354801"/>
    <w:rsid w:val="00354F18"/>
    <w:rsid w:val="00355996"/>
    <w:rsid w:val="003559D6"/>
    <w:rsid w:val="00356729"/>
    <w:rsid w:val="00356CF1"/>
    <w:rsid w:val="003607BF"/>
    <w:rsid w:val="0036080C"/>
    <w:rsid w:val="00361F0E"/>
    <w:rsid w:val="0036225A"/>
    <w:rsid w:val="00362366"/>
    <w:rsid w:val="00362642"/>
    <w:rsid w:val="00364759"/>
    <w:rsid w:val="003652B1"/>
    <w:rsid w:val="003732BF"/>
    <w:rsid w:val="00375C18"/>
    <w:rsid w:val="0037637E"/>
    <w:rsid w:val="00377BAF"/>
    <w:rsid w:val="00381A20"/>
    <w:rsid w:val="0038365D"/>
    <w:rsid w:val="00383EDB"/>
    <w:rsid w:val="0038439C"/>
    <w:rsid w:val="00384470"/>
    <w:rsid w:val="00384A43"/>
    <w:rsid w:val="00385FB7"/>
    <w:rsid w:val="003862E5"/>
    <w:rsid w:val="003867BF"/>
    <w:rsid w:val="00386DA9"/>
    <w:rsid w:val="00387F2B"/>
    <w:rsid w:val="003907B7"/>
    <w:rsid w:val="00390888"/>
    <w:rsid w:val="003927FF"/>
    <w:rsid w:val="00392994"/>
    <w:rsid w:val="00392A83"/>
    <w:rsid w:val="00394BA3"/>
    <w:rsid w:val="00394E40"/>
    <w:rsid w:val="00395E50"/>
    <w:rsid w:val="003975EB"/>
    <w:rsid w:val="00397BEB"/>
    <w:rsid w:val="003A0B64"/>
    <w:rsid w:val="003A1A48"/>
    <w:rsid w:val="003A2BD7"/>
    <w:rsid w:val="003A2DC8"/>
    <w:rsid w:val="003A37C4"/>
    <w:rsid w:val="003A3BDC"/>
    <w:rsid w:val="003A44C0"/>
    <w:rsid w:val="003A48F9"/>
    <w:rsid w:val="003A7981"/>
    <w:rsid w:val="003A7A0E"/>
    <w:rsid w:val="003B0866"/>
    <w:rsid w:val="003B3198"/>
    <w:rsid w:val="003B3573"/>
    <w:rsid w:val="003B4B49"/>
    <w:rsid w:val="003B5EC1"/>
    <w:rsid w:val="003C115A"/>
    <w:rsid w:val="003C11AE"/>
    <w:rsid w:val="003C130A"/>
    <w:rsid w:val="003C1795"/>
    <w:rsid w:val="003C194A"/>
    <w:rsid w:val="003C2509"/>
    <w:rsid w:val="003C2E36"/>
    <w:rsid w:val="003C3467"/>
    <w:rsid w:val="003C3798"/>
    <w:rsid w:val="003C44C7"/>
    <w:rsid w:val="003C45F2"/>
    <w:rsid w:val="003C7727"/>
    <w:rsid w:val="003C784A"/>
    <w:rsid w:val="003D0413"/>
    <w:rsid w:val="003D07AA"/>
    <w:rsid w:val="003D180C"/>
    <w:rsid w:val="003D198D"/>
    <w:rsid w:val="003D456C"/>
    <w:rsid w:val="003D4A1B"/>
    <w:rsid w:val="003D7E68"/>
    <w:rsid w:val="003E0319"/>
    <w:rsid w:val="003E0785"/>
    <w:rsid w:val="003E07C3"/>
    <w:rsid w:val="003E135E"/>
    <w:rsid w:val="003E1DCF"/>
    <w:rsid w:val="003E1ECF"/>
    <w:rsid w:val="003E275D"/>
    <w:rsid w:val="003E3E10"/>
    <w:rsid w:val="003E46BF"/>
    <w:rsid w:val="003E5BEA"/>
    <w:rsid w:val="003E67EF"/>
    <w:rsid w:val="003E7741"/>
    <w:rsid w:val="003E7F13"/>
    <w:rsid w:val="003F0491"/>
    <w:rsid w:val="003F093F"/>
    <w:rsid w:val="003F1526"/>
    <w:rsid w:val="003F1B3C"/>
    <w:rsid w:val="003F2848"/>
    <w:rsid w:val="003F303D"/>
    <w:rsid w:val="003F3D77"/>
    <w:rsid w:val="003F6821"/>
    <w:rsid w:val="003F71D0"/>
    <w:rsid w:val="003F758F"/>
    <w:rsid w:val="00401551"/>
    <w:rsid w:val="0040359A"/>
    <w:rsid w:val="004035C5"/>
    <w:rsid w:val="004041EC"/>
    <w:rsid w:val="00405DE2"/>
    <w:rsid w:val="0040640F"/>
    <w:rsid w:val="00406A38"/>
    <w:rsid w:val="00406C7F"/>
    <w:rsid w:val="00410039"/>
    <w:rsid w:val="00411C9B"/>
    <w:rsid w:val="00411D13"/>
    <w:rsid w:val="00413EF3"/>
    <w:rsid w:val="00415313"/>
    <w:rsid w:val="004166A9"/>
    <w:rsid w:val="00417473"/>
    <w:rsid w:val="0041757B"/>
    <w:rsid w:val="00417757"/>
    <w:rsid w:val="004179F4"/>
    <w:rsid w:val="00417A65"/>
    <w:rsid w:val="00417F50"/>
    <w:rsid w:val="00420361"/>
    <w:rsid w:val="00420739"/>
    <w:rsid w:val="0042076E"/>
    <w:rsid w:val="00421CAE"/>
    <w:rsid w:val="004224C8"/>
    <w:rsid w:val="0042487E"/>
    <w:rsid w:val="00424D9F"/>
    <w:rsid w:val="004268B0"/>
    <w:rsid w:val="0043063A"/>
    <w:rsid w:val="004330EB"/>
    <w:rsid w:val="004335BD"/>
    <w:rsid w:val="00433EEE"/>
    <w:rsid w:val="0043425E"/>
    <w:rsid w:val="00435136"/>
    <w:rsid w:val="00435CE5"/>
    <w:rsid w:val="00436060"/>
    <w:rsid w:val="00436435"/>
    <w:rsid w:val="00436A78"/>
    <w:rsid w:val="00440525"/>
    <w:rsid w:val="00440FDE"/>
    <w:rsid w:val="00441355"/>
    <w:rsid w:val="004445FD"/>
    <w:rsid w:val="00444C9B"/>
    <w:rsid w:val="00446529"/>
    <w:rsid w:val="00446932"/>
    <w:rsid w:val="004470F3"/>
    <w:rsid w:val="004473C2"/>
    <w:rsid w:val="00447532"/>
    <w:rsid w:val="00447D75"/>
    <w:rsid w:val="00451005"/>
    <w:rsid w:val="00451506"/>
    <w:rsid w:val="00451F9A"/>
    <w:rsid w:val="00455417"/>
    <w:rsid w:val="004558D4"/>
    <w:rsid w:val="00455E27"/>
    <w:rsid w:val="00456288"/>
    <w:rsid w:val="0045658C"/>
    <w:rsid w:val="00456DA5"/>
    <w:rsid w:val="00460644"/>
    <w:rsid w:val="004607A7"/>
    <w:rsid w:val="00461EAF"/>
    <w:rsid w:val="004625FA"/>
    <w:rsid w:val="00462930"/>
    <w:rsid w:val="00462F99"/>
    <w:rsid w:val="0046579C"/>
    <w:rsid w:val="004668D3"/>
    <w:rsid w:val="004669CD"/>
    <w:rsid w:val="0047015B"/>
    <w:rsid w:val="00470531"/>
    <w:rsid w:val="00471264"/>
    <w:rsid w:val="004716FE"/>
    <w:rsid w:val="00472A5D"/>
    <w:rsid w:val="00474773"/>
    <w:rsid w:val="004755C0"/>
    <w:rsid w:val="00475CA0"/>
    <w:rsid w:val="004762D3"/>
    <w:rsid w:val="0047699B"/>
    <w:rsid w:val="00480737"/>
    <w:rsid w:val="00480FAC"/>
    <w:rsid w:val="004813B7"/>
    <w:rsid w:val="004813E0"/>
    <w:rsid w:val="00482FB1"/>
    <w:rsid w:val="00483D08"/>
    <w:rsid w:val="00485B3F"/>
    <w:rsid w:val="004860A8"/>
    <w:rsid w:val="00486368"/>
    <w:rsid w:val="004879E2"/>
    <w:rsid w:val="00490A00"/>
    <w:rsid w:val="004918A5"/>
    <w:rsid w:val="00491EC5"/>
    <w:rsid w:val="00493955"/>
    <w:rsid w:val="00493EDA"/>
    <w:rsid w:val="00495C3F"/>
    <w:rsid w:val="0049798B"/>
    <w:rsid w:val="00497F34"/>
    <w:rsid w:val="004A1CD7"/>
    <w:rsid w:val="004A4304"/>
    <w:rsid w:val="004A44BB"/>
    <w:rsid w:val="004A47E2"/>
    <w:rsid w:val="004A4AE6"/>
    <w:rsid w:val="004A5350"/>
    <w:rsid w:val="004A5EF8"/>
    <w:rsid w:val="004A6A4B"/>
    <w:rsid w:val="004A6BE0"/>
    <w:rsid w:val="004B01B4"/>
    <w:rsid w:val="004B0397"/>
    <w:rsid w:val="004B03AC"/>
    <w:rsid w:val="004B0642"/>
    <w:rsid w:val="004B0C42"/>
    <w:rsid w:val="004B1887"/>
    <w:rsid w:val="004B1F8C"/>
    <w:rsid w:val="004B478B"/>
    <w:rsid w:val="004B5C7E"/>
    <w:rsid w:val="004B6877"/>
    <w:rsid w:val="004B77B1"/>
    <w:rsid w:val="004C0107"/>
    <w:rsid w:val="004C0CEE"/>
    <w:rsid w:val="004C29B6"/>
    <w:rsid w:val="004C2F7F"/>
    <w:rsid w:val="004C37FF"/>
    <w:rsid w:val="004C3C98"/>
    <w:rsid w:val="004C518C"/>
    <w:rsid w:val="004C6F40"/>
    <w:rsid w:val="004D12E3"/>
    <w:rsid w:val="004D3D44"/>
    <w:rsid w:val="004D58CE"/>
    <w:rsid w:val="004D6A62"/>
    <w:rsid w:val="004D6B97"/>
    <w:rsid w:val="004E1E58"/>
    <w:rsid w:val="004E2AAD"/>
    <w:rsid w:val="004E37F7"/>
    <w:rsid w:val="004E3E09"/>
    <w:rsid w:val="004E4AA5"/>
    <w:rsid w:val="004E7ED7"/>
    <w:rsid w:val="004F0C04"/>
    <w:rsid w:val="004F1056"/>
    <w:rsid w:val="004F170D"/>
    <w:rsid w:val="004F1F10"/>
    <w:rsid w:val="004F4325"/>
    <w:rsid w:val="004F507D"/>
    <w:rsid w:val="004F60BB"/>
    <w:rsid w:val="004F68AC"/>
    <w:rsid w:val="004F6916"/>
    <w:rsid w:val="004F6EF3"/>
    <w:rsid w:val="005005D3"/>
    <w:rsid w:val="00501456"/>
    <w:rsid w:val="00501817"/>
    <w:rsid w:val="00501E09"/>
    <w:rsid w:val="00503DF2"/>
    <w:rsid w:val="00504816"/>
    <w:rsid w:val="00504A07"/>
    <w:rsid w:val="005050DA"/>
    <w:rsid w:val="0050600E"/>
    <w:rsid w:val="005074C5"/>
    <w:rsid w:val="00507785"/>
    <w:rsid w:val="00507C0D"/>
    <w:rsid w:val="00512838"/>
    <w:rsid w:val="005128CC"/>
    <w:rsid w:val="00513140"/>
    <w:rsid w:val="00515971"/>
    <w:rsid w:val="00517D48"/>
    <w:rsid w:val="0052029D"/>
    <w:rsid w:val="00520A67"/>
    <w:rsid w:val="00520B90"/>
    <w:rsid w:val="0052411D"/>
    <w:rsid w:val="005251AE"/>
    <w:rsid w:val="005256F4"/>
    <w:rsid w:val="00525741"/>
    <w:rsid w:val="00525D84"/>
    <w:rsid w:val="00527A95"/>
    <w:rsid w:val="00530A6A"/>
    <w:rsid w:val="00530C3F"/>
    <w:rsid w:val="00531E42"/>
    <w:rsid w:val="00532AA8"/>
    <w:rsid w:val="005334AF"/>
    <w:rsid w:val="00533B01"/>
    <w:rsid w:val="0053430A"/>
    <w:rsid w:val="00534F36"/>
    <w:rsid w:val="00537B71"/>
    <w:rsid w:val="00537D30"/>
    <w:rsid w:val="00537D70"/>
    <w:rsid w:val="00540F01"/>
    <w:rsid w:val="005419B7"/>
    <w:rsid w:val="00541EFF"/>
    <w:rsid w:val="005420DF"/>
    <w:rsid w:val="005428B9"/>
    <w:rsid w:val="0054603E"/>
    <w:rsid w:val="00546C80"/>
    <w:rsid w:val="005502C8"/>
    <w:rsid w:val="00551129"/>
    <w:rsid w:val="005529C9"/>
    <w:rsid w:val="00552B24"/>
    <w:rsid w:val="00552C51"/>
    <w:rsid w:val="0055367D"/>
    <w:rsid w:val="00553FCF"/>
    <w:rsid w:val="0055401A"/>
    <w:rsid w:val="00554523"/>
    <w:rsid w:val="005545B0"/>
    <w:rsid w:val="00555D84"/>
    <w:rsid w:val="00556C71"/>
    <w:rsid w:val="00557D1A"/>
    <w:rsid w:val="005601BA"/>
    <w:rsid w:val="00560BF6"/>
    <w:rsid w:val="00561A5B"/>
    <w:rsid w:val="00561AC2"/>
    <w:rsid w:val="00561ECC"/>
    <w:rsid w:val="00563231"/>
    <w:rsid w:val="00564783"/>
    <w:rsid w:val="005665AF"/>
    <w:rsid w:val="005669DB"/>
    <w:rsid w:val="005671C5"/>
    <w:rsid w:val="005672C4"/>
    <w:rsid w:val="005678FD"/>
    <w:rsid w:val="00571091"/>
    <w:rsid w:val="005726D5"/>
    <w:rsid w:val="00573761"/>
    <w:rsid w:val="00573AF6"/>
    <w:rsid w:val="00573D0D"/>
    <w:rsid w:val="00574515"/>
    <w:rsid w:val="00574AD6"/>
    <w:rsid w:val="005757C3"/>
    <w:rsid w:val="0057595B"/>
    <w:rsid w:val="00576371"/>
    <w:rsid w:val="005765F0"/>
    <w:rsid w:val="00577736"/>
    <w:rsid w:val="00577839"/>
    <w:rsid w:val="00577D88"/>
    <w:rsid w:val="0058070A"/>
    <w:rsid w:val="00580A2B"/>
    <w:rsid w:val="00580B5B"/>
    <w:rsid w:val="0058168A"/>
    <w:rsid w:val="0058177A"/>
    <w:rsid w:val="005820A6"/>
    <w:rsid w:val="00582ACF"/>
    <w:rsid w:val="00582BC2"/>
    <w:rsid w:val="00582DC0"/>
    <w:rsid w:val="00586DAE"/>
    <w:rsid w:val="00587F5C"/>
    <w:rsid w:val="005903D9"/>
    <w:rsid w:val="00591800"/>
    <w:rsid w:val="00593CC4"/>
    <w:rsid w:val="0059435D"/>
    <w:rsid w:val="0059435F"/>
    <w:rsid w:val="00594BDB"/>
    <w:rsid w:val="00595527"/>
    <w:rsid w:val="005956F0"/>
    <w:rsid w:val="00595A50"/>
    <w:rsid w:val="00595A7C"/>
    <w:rsid w:val="00595FBB"/>
    <w:rsid w:val="00596931"/>
    <w:rsid w:val="00597D27"/>
    <w:rsid w:val="005A0DCF"/>
    <w:rsid w:val="005A1C3B"/>
    <w:rsid w:val="005A1FF0"/>
    <w:rsid w:val="005A2269"/>
    <w:rsid w:val="005A6102"/>
    <w:rsid w:val="005A753F"/>
    <w:rsid w:val="005B177B"/>
    <w:rsid w:val="005B20D3"/>
    <w:rsid w:val="005B28B2"/>
    <w:rsid w:val="005B3AD3"/>
    <w:rsid w:val="005B4B0D"/>
    <w:rsid w:val="005B52FE"/>
    <w:rsid w:val="005B69FC"/>
    <w:rsid w:val="005B73D1"/>
    <w:rsid w:val="005B7584"/>
    <w:rsid w:val="005B7DAA"/>
    <w:rsid w:val="005C04BC"/>
    <w:rsid w:val="005C11C2"/>
    <w:rsid w:val="005C13A1"/>
    <w:rsid w:val="005C32F8"/>
    <w:rsid w:val="005C62C6"/>
    <w:rsid w:val="005C657C"/>
    <w:rsid w:val="005C6A84"/>
    <w:rsid w:val="005C6C94"/>
    <w:rsid w:val="005C6E41"/>
    <w:rsid w:val="005C73E1"/>
    <w:rsid w:val="005D0289"/>
    <w:rsid w:val="005D100F"/>
    <w:rsid w:val="005D3D51"/>
    <w:rsid w:val="005D6CBF"/>
    <w:rsid w:val="005E0592"/>
    <w:rsid w:val="005E1056"/>
    <w:rsid w:val="005E14D1"/>
    <w:rsid w:val="005E3D73"/>
    <w:rsid w:val="005E4152"/>
    <w:rsid w:val="005E4C12"/>
    <w:rsid w:val="005E628F"/>
    <w:rsid w:val="005E6F68"/>
    <w:rsid w:val="005F219A"/>
    <w:rsid w:val="005F2A9E"/>
    <w:rsid w:val="005F2EC1"/>
    <w:rsid w:val="005F54E8"/>
    <w:rsid w:val="00600FB5"/>
    <w:rsid w:val="00602BAA"/>
    <w:rsid w:val="00604359"/>
    <w:rsid w:val="00605183"/>
    <w:rsid w:val="0060613F"/>
    <w:rsid w:val="00606316"/>
    <w:rsid w:val="00606940"/>
    <w:rsid w:val="00606E9F"/>
    <w:rsid w:val="00613E11"/>
    <w:rsid w:val="006143B3"/>
    <w:rsid w:val="0061443C"/>
    <w:rsid w:val="00614865"/>
    <w:rsid w:val="00616161"/>
    <w:rsid w:val="00617D55"/>
    <w:rsid w:val="006216D1"/>
    <w:rsid w:val="006229C0"/>
    <w:rsid w:val="006230A8"/>
    <w:rsid w:val="0062347C"/>
    <w:rsid w:val="006243D7"/>
    <w:rsid w:val="006300F6"/>
    <w:rsid w:val="00630605"/>
    <w:rsid w:val="00630840"/>
    <w:rsid w:val="00630D30"/>
    <w:rsid w:val="0063146B"/>
    <w:rsid w:val="006322AA"/>
    <w:rsid w:val="00633928"/>
    <w:rsid w:val="006348C0"/>
    <w:rsid w:val="00636338"/>
    <w:rsid w:val="00640D46"/>
    <w:rsid w:val="006458E3"/>
    <w:rsid w:val="00645D43"/>
    <w:rsid w:val="00646E22"/>
    <w:rsid w:val="0064773D"/>
    <w:rsid w:val="0065076F"/>
    <w:rsid w:val="00650AC1"/>
    <w:rsid w:val="00651459"/>
    <w:rsid w:val="00651E3B"/>
    <w:rsid w:val="0065242D"/>
    <w:rsid w:val="006536EF"/>
    <w:rsid w:val="006538FF"/>
    <w:rsid w:val="00654302"/>
    <w:rsid w:val="0065481C"/>
    <w:rsid w:val="006563C5"/>
    <w:rsid w:val="0065718D"/>
    <w:rsid w:val="006573B7"/>
    <w:rsid w:val="00657497"/>
    <w:rsid w:val="00657843"/>
    <w:rsid w:val="0066049D"/>
    <w:rsid w:val="00660908"/>
    <w:rsid w:val="00662F4D"/>
    <w:rsid w:val="006633FA"/>
    <w:rsid w:val="00664427"/>
    <w:rsid w:val="00664F8A"/>
    <w:rsid w:val="0066603C"/>
    <w:rsid w:val="0066684E"/>
    <w:rsid w:val="00666D6C"/>
    <w:rsid w:val="006674FC"/>
    <w:rsid w:val="006702CF"/>
    <w:rsid w:val="0067068C"/>
    <w:rsid w:val="00670C80"/>
    <w:rsid w:val="00670F08"/>
    <w:rsid w:val="00670F8A"/>
    <w:rsid w:val="00671747"/>
    <w:rsid w:val="00671788"/>
    <w:rsid w:val="0067230A"/>
    <w:rsid w:val="00673775"/>
    <w:rsid w:val="006737FC"/>
    <w:rsid w:val="00673E54"/>
    <w:rsid w:val="00675484"/>
    <w:rsid w:val="00675DF9"/>
    <w:rsid w:val="00676906"/>
    <w:rsid w:val="00676E2F"/>
    <w:rsid w:val="006770BA"/>
    <w:rsid w:val="00680A76"/>
    <w:rsid w:val="00681CC5"/>
    <w:rsid w:val="00681F19"/>
    <w:rsid w:val="00682D72"/>
    <w:rsid w:val="006837EB"/>
    <w:rsid w:val="00683B73"/>
    <w:rsid w:val="00683E72"/>
    <w:rsid w:val="0068486E"/>
    <w:rsid w:val="006862F3"/>
    <w:rsid w:val="0068640B"/>
    <w:rsid w:val="00686573"/>
    <w:rsid w:val="00687035"/>
    <w:rsid w:val="006872D1"/>
    <w:rsid w:val="00687FAC"/>
    <w:rsid w:val="006908C4"/>
    <w:rsid w:val="00690FC4"/>
    <w:rsid w:val="006915FE"/>
    <w:rsid w:val="00692741"/>
    <w:rsid w:val="00692E54"/>
    <w:rsid w:val="00693222"/>
    <w:rsid w:val="0069353F"/>
    <w:rsid w:val="00693E83"/>
    <w:rsid w:val="00694616"/>
    <w:rsid w:val="006952C5"/>
    <w:rsid w:val="0069540A"/>
    <w:rsid w:val="00695D6E"/>
    <w:rsid w:val="00695FE5"/>
    <w:rsid w:val="006976F2"/>
    <w:rsid w:val="006A01CC"/>
    <w:rsid w:val="006A1019"/>
    <w:rsid w:val="006A2BF9"/>
    <w:rsid w:val="006A361D"/>
    <w:rsid w:val="006A398C"/>
    <w:rsid w:val="006A4FE5"/>
    <w:rsid w:val="006A510F"/>
    <w:rsid w:val="006A5F03"/>
    <w:rsid w:val="006A6C8A"/>
    <w:rsid w:val="006A6FAE"/>
    <w:rsid w:val="006A7A69"/>
    <w:rsid w:val="006B0471"/>
    <w:rsid w:val="006B1F7B"/>
    <w:rsid w:val="006B24C4"/>
    <w:rsid w:val="006B2681"/>
    <w:rsid w:val="006B51AA"/>
    <w:rsid w:val="006B528F"/>
    <w:rsid w:val="006B5BA6"/>
    <w:rsid w:val="006B67E5"/>
    <w:rsid w:val="006B6DB9"/>
    <w:rsid w:val="006C16E7"/>
    <w:rsid w:val="006C2780"/>
    <w:rsid w:val="006C4B0D"/>
    <w:rsid w:val="006C59E2"/>
    <w:rsid w:val="006C6A48"/>
    <w:rsid w:val="006D1276"/>
    <w:rsid w:val="006D14F0"/>
    <w:rsid w:val="006D253A"/>
    <w:rsid w:val="006D32F3"/>
    <w:rsid w:val="006D4EE8"/>
    <w:rsid w:val="006D50D5"/>
    <w:rsid w:val="006D5903"/>
    <w:rsid w:val="006D5D95"/>
    <w:rsid w:val="006D7009"/>
    <w:rsid w:val="006D77AF"/>
    <w:rsid w:val="006E1E08"/>
    <w:rsid w:val="006E23A5"/>
    <w:rsid w:val="006E2964"/>
    <w:rsid w:val="006E2D1D"/>
    <w:rsid w:val="006E31E4"/>
    <w:rsid w:val="006E34EE"/>
    <w:rsid w:val="006E4630"/>
    <w:rsid w:val="006E4924"/>
    <w:rsid w:val="006E4F45"/>
    <w:rsid w:val="006E70B3"/>
    <w:rsid w:val="006E71C0"/>
    <w:rsid w:val="006E73C0"/>
    <w:rsid w:val="006F0083"/>
    <w:rsid w:val="006F19C0"/>
    <w:rsid w:val="006F30E8"/>
    <w:rsid w:val="006F3A83"/>
    <w:rsid w:val="006F5028"/>
    <w:rsid w:val="006F75E7"/>
    <w:rsid w:val="00700DAC"/>
    <w:rsid w:val="00700EE6"/>
    <w:rsid w:val="00701256"/>
    <w:rsid w:val="007019DB"/>
    <w:rsid w:val="00701DB7"/>
    <w:rsid w:val="0070284C"/>
    <w:rsid w:val="0070315C"/>
    <w:rsid w:val="0070384A"/>
    <w:rsid w:val="007051B2"/>
    <w:rsid w:val="0070657A"/>
    <w:rsid w:val="007065BE"/>
    <w:rsid w:val="007073FC"/>
    <w:rsid w:val="007101EE"/>
    <w:rsid w:val="00712469"/>
    <w:rsid w:val="007154A4"/>
    <w:rsid w:val="00715CD9"/>
    <w:rsid w:val="00716610"/>
    <w:rsid w:val="00716A89"/>
    <w:rsid w:val="00717A93"/>
    <w:rsid w:val="00721C22"/>
    <w:rsid w:val="00722959"/>
    <w:rsid w:val="007237E0"/>
    <w:rsid w:val="00725377"/>
    <w:rsid w:val="007256AE"/>
    <w:rsid w:val="00725A8C"/>
    <w:rsid w:val="007260C3"/>
    <w:rsid w:val="0072639F"/>
    <w:rsid w:val="00726B7C"/>
    <w:rsid w:val="007272D5"/>
    <w:rsid w:val="0072787F"/>
    <w:rsid w:val="007321C7"/>
    <w:rsid w:val="0073395C"/>
    <w:rsid w:val="007342DB"/>
    <w:rsid w:val="00734C8D"/>
    <w:rsid w:val="00735240"/>
    <w:rsid w:val="007353C4"/>
    <w:rsid w:val="00735FBE"/>
    <w:rsid w:val="00736B89"/>
    <w:rsid w:val="00737701"/>
    <w:rsid w:val="00737E60"/>
    <w:rsid w:val="00740D1B"/>
    <w:rsid w:val="007414A3"/>
    <w:rsid w:val="007417F1"/>
    <w:rsid w:val="00741AEB"/>
    <w:rsid w:val="00741BA9"/>
    <w:rsid w:val="007423A6"/>
    <w:rsid w:val="007440AA"/>
    <w:rsid w:val="007450FB"/>
    <w:rsid w:val="00745202"/>
    <w:rsid w:val="00745A1A"/>
    <w:rsid w:val="00745F6C"/>
    <w:rsid w:val="00747573"/>
    <w:rsid w:val="007505BE"/>
    <w:rsid w:val="00750768"/>
    <w:rsid w:val="00750E8D"/>
    <w:rsid w:val="00750FFA"/>
    <w:rsid w:val="0075285A"/>
    <w:rsid w:val="007530C7"/>
    <w:rsid w:val="00753722"/>
    <w:rsid w:val="00753953"/>
    <w:rsid w:val="00753A67"/>
    <w:rsid w:val="0075487B"/>
    <w:rsid w:val="00754F6D"/>
    <w:rsid w:val="007551E2"/>
    <w:rsid w:val="00755D3B"/>
    <w:rsid w:val="00756C17"/>
    <w:rsid w:val="00757782"/>
    <w:rsid w:val="007601DA"/>
    <w:rsid w:val="00760E85"/>
    <w:rsid w:val="00761A1A"/>
    <w:rsid w:val="007624AD"/>
    <w:rsid w:val="00762D34"/>
    <w:rsid w:val="00763933"/>
    <w:rsid w:val="00763D5C"/>
    <w:rsid w:val="0076417A"/>
    <w:rsid w:val="007645E2"/>
    <w:rsid w:val="00764BFE"/>
    <w:rsid w:val="00765E88"/>
    <w:rsid w:val="0076650D"/>
    <w:rsid w:val="00766ACF"/>
    <w:rsid w:val="00767014"/>
    <w:rsid w:val="00767693"/>
    <w:rsid w:val="00770D23"/>
    <w:rsid w:val="00770EF2"/>
    <w:rsid w:val="0077128A"/>
    <w:rsid w:val="00771800"/>
    <w:rsid w:val="0077296E"/>
    <w:rsid w:val="00774664"/>
    <w:rsid w:val="00775639"/>
    <w:rsid w:val="00776A88"/>
    <w:rsid w:val="00777064"/>
    <w:rsid w:val="00777A01"/>
    <w:rsid w:val="0078061C"/>
    <w:rsid w:val="007813A0"/>
    <w:rsid w:val="0078199C"/>
    <w:rsid w:val="007828C0"/>
    <w:rsid w:val="00782EDD"/>
    <w:rsid w:val="007834CF"/>
    <w:rsid w:val="00783691"/>
    <w:rsid w:val="007846F1"/>
    <w:rsid w:val="00784DAA"/>
    <w:rsid w:val="00786064"/>
    <w:rsid w:val="00786212"/>
    <w:rsid w:val="0078649D"/>
    <w:rsid w:val="007864C4"/>
    <w:rsid w:val="00786B21"/>
    <w:rsid w:val="007874CC"/>
    <w:rsid w:val="0079442D"/>
    <w:rsid w:val="00794B82"/>
    <w:rsid w:val="00795514"/>
    <w:rsid w:val="00795C7E"/>
    <w:rsid w:val="00796072"/>
    <w:rsid w:val="00797249"/>
    <w:rsid w:val="007A019F"/>
    <w:rsid w:val="007A0447"/>
    <w:rsid w:val="007A1E6C"/>
    <w:rsid w:val="007A1EAC"/>
    <w:rsid w:val="007A2AAB"/>
    <w:rsid w:val="007A3267"/>
    <w:rsid w:val="007A3855"/>
    <w:rsid w:val="007A3999"/>
    <w:rsid w:val="007A3F6E"/>
    <w:rsid w:val="007A3F7B"/>
    <w:rsid w:val="007A4824"/>
    <w:rsid w:val="007A767A"/>
    <w:rsid w:val="007A78F6"/>
    <w:rsid w:val="007B0D76"/>
    <w:rsid w:val="007B0D85"/>
    <w:rsid w:val="007B0EBB"/>
    <w:rsid w:val="007B1A3B"/>
    <w:rsid w:val="007B2418"/>
    <w:rsid w:val="007B358C"/>
    <w:rsid w:val="007B35AF"/>
    <w:rsid w:val="007B5338"/>
    <w:rsid w:val="007B5E15"/>
    <w:rsid w:val="007B68E2"/>
    <w:rsid w:val="007B7F43"/>
    <w:rsid w:val="007C1167"/>
    <w:rsid w:val="007C12A1"/>
    <w:rsid w:val="007C134D"/>
    <w:rsid w:val="007C2BD7"/>
    <w:rsid w:val="007C35B1"/>
    <w:rsid w:val="007C3915"/>
    <w:rsid w:val="007C4986"/>
    <w:rsid w:val="007C53B4"/>
    <w:rsid w:val="007C65B7"/>
    <w:rsid w:val="007C68ED"/>
    <w:rsid w:val="007C76EA"/>
    <w:rsid w:val="007C7DC4"/>
    <w:rsid w:val="007D1D0F"/>
    <w:rsid w:val="007D1E13"/>
    <w:rsid w:val="007D2137"/>
    <w:rsid w:val="007D2C2A"/>
    <w:rsid w:val="007D322B"/>
    <w:rsid w:val="007D3A52"/>
    <w:rsid w:val="007D3CE2"/>
    <w:rsid w:val="007D43A8"/>
    <w:rsid w:val="007D466B"/>
    <w:rsid w:val="007D485F"/>
    <w:rsid w:val="007D5FEC"/>
    <w:rsid w:val="007D75BB"/>
    <w:rsid w:val="007E059E"/>
    <w:rsid w:val="007E0620"/>
    <w:rsid w:val="007E10AB"/>
    <w:rsid w:val="007E1F78"/>
    <w:rsid w:val="007E25D1"/>
    <w:rsid w:val="007E2645"/>
    <w:rsid w:val="007E3FD2"/>
    <w:rsid w:val="007E6786"/>
    <w:rsid w:val="007E6E8E"/>
    <w:rsid w:val="007E71B5"/>
    <w:rsid w:val="007F0ED3"/>
    <w:rsid w:val="007F1C70"/>
    <w:rsid w:val="007F2776"/>
    <w:rsid w:val="007F29EE"/>
    <w:rsid w:val="007F2ED6"/>
    <w:rsid w:val="007F3B91"/>
    <w:rsid w:val="007F3FA5"/>
    <w:rsid w:val="007F482C"/>
    <w:rsid w:val="007F4ECD"/>
    <w:rsid w:val="007F4F29"/>
    <w:rsid w:val="007F6F17"/>
    <w:rsid w:val="007F7A43"/>
    <w:rsid w:val="00800090"/>
    <w:rsid w:val="00800EB5"/>
    <w:rsid w:val="00801F32"/>
    <w:rsid w:val="008020BC"/>
    <w:rsid w:val="008026B8"/>
    <w:rsid w:val="00803363"/>
    <w:rsid w:val="0080639B"/>
    <w:rsid w:val="008103B9"/>
    <w:rsid w:val="00810AAD"/>
    <w:rsid w:val="008130D8"/>
    <w:rsid w:val="008139B5"/>
    <w:rsid w:val="008149A4"/>
    <w:rsid w:val="00814EA7"/>
    <w:rsid w:val="00816410"/>
    <w:rsid w:val="00816C9E"/>
    <w:rsid w:val="008172DC"/>
    <w:rsid w:val="00817A10"/>
    <w:rsid w:val="00821AA0"/>
    <w:rsid w:val="00821B87"/>
    <w:rsid w:val="008227FD"/>
    <w:rsid w:val="00822B1C"/>
    <w:rsid w:val="00822CCF"/>
    <w:rsid w:val="00823121"/>
    <w:rsid w:val="008236C2"/>
    <w:rsid w:val="0082395A"/>
    <w:rsid w:val="008241DF"/>
    <w:rsid w:val="00825465"/>
    <w:rsid w:val="0082590C"/>
    <w:rsid w:val="00827FB1"/>
    <w:rsid w:val="008304CB"/>
    <w:rsid w:val="008308A3"/>
    <w:rsid w:val="008308B8"/>
    <w:rsid w:val="008308E2"/>
    <w:rsid w:val="008308F5"/>
    <w:rsid w:val="00830E75"/>
    <w:rsid w:val="008310D3"/>
    <w:rsid w:val="00832D35"/>
    <w:rsid w:val="00832E07"/>
    <w:rsid w:val="00832E89"/>
    <w:rsid w:val="00833681"/>
    <w:rsid w:val="00833F02"/>
    <w:rsid w:val="00834DE5"/>
    <w:rsid w:val="008354D4"/>
    <w:rsid w:val="0083590E"/>
    <w:rsid w:val="00835E2B"/>
    <w:rsid w:val="00836D48"/>
    <w:rsid w:val="00836F25"/>
    <w:rsid w:val="008375B2"/>
    <w:rsid w:val="008376F6"/>
    <w:rsid w:val="008405E6"/>
    <w:rsid w:val="00841D07"/>
    <w:rsid w:val="0084480D"/>
    <w:rsid w:val="008453FB"/>
    <w:rsid w:val="0084672F"/>
    <w:rsid w:val="008474E2"/>
    <w:rsid w:val="008507C9"/>
    <w:rsid w:val="00850F8A"/>
    <w:rsid w:val="00854321"/>
    <w:rsid w:val="008547B5"/>
    <w:rsid w:val="00855B33"/>
    <w:rsid w:val="00856B91"/>
    <w:rsid w:val="00857D4E"/>
    <w:rsid w:val="00860229"/>
    <w:rsid w:val="00860BBB"/>
    <w:rsid w:val="0086148A"/>
    <w:rsid w:val="008639F2"/>
    <w:rsid w:val="00864422"/>
    <w:rsid w:val="00864AD9"/>
    <w:rsid w:val="00870668"/>
    <w:rsid w:val="00870803"/>
    <w:rsid w:val="0087198F"/>
    <w:rsid w:val="00871E9A"/>
    <w:rsid w:val="008724C2"/>
    <w:rsid w:val="008725E0"/>
    <w:rsid w:val="00872DE6"/>
    <w:rsid w:val="00873428"/>
    <w:rsid w:val="008737BA"/>
    <w:rsid w:val="0087404F"/>
    <w:rsid w:val="00874A96"/>
    <w:rsid w:val="0087543C"/>
    <w:rsid w:val="00875576"/>
    <w:rsid w:val="008766D2"/>
    <w:rsid w:val="00876967"/>
    <w:rsid w:val="00877313"/>
    <w:rsid w:val="0088251F"/>
    <w:rsid w:val="00882993"/>
    <w:rsid w:val="00883B97"/>
    <w:rsid w:val="008850AF"/>
    <w:rsid w:val="00886316"/>
    <w:rsid w:val="008876F9"/>
    <w:rsid w:val="008879BC"/>
    <w:rsid w:val="0089134F"/>
    <w:rsid w:val="00891583"/>
    <w:rsid w:val="00891DE7"/>
    <w:rsid w:val="00892EDD"/>
    <w:rsid w:val="00893803"/>
    <w:rsid w:val="00896A63"/>
    <w:rsid w:val="008A2466"/>
    <w:rsid w:val="008A251A"/>
    <w:rsid w:val="008A25DA"/>
    <w:rsid w:val="008A2931"/>
    <w:rsid w:val="008A294B"/>
    <w:rsid w:val="008A3260"/>
    <w:rsid w:val="008A4887"/>
    <w:rsid w:val="008A63A8"/>
    <w:rsid w:val="008A73E2"/>
    <w:rsid w:val="008A78EA"/>
    <w:rsid w:val="008A7A52"/>
    <w:rsid w:val="008A7F9D"/>
    <w:rsid w:val="008B0744"/>
    <w:rsid w:val="008B104A"/>
    <w:rsid w:val="008B380F"/>
    <w:rsid w:val="008B3C5C"/>
    <w:rsid w:val="008B43BB"/>
    <w:rsid w:val="008B4778"/>
    <w:rsid w:val="008B49A6"/>
    <w:rsid w:val="008B587D"/>
    <w:rsid w:val="008B69D7"/>
    <w:rsid w:val="008B6AAC"/>
    <w:rsid w:val="008C0B78"/>
    <w:rsid w:val="008C1209"/>
    <w:rsid w:val="008C14C9"/>
    <w:rsid w:val="008C3872"/>
    <w:rsid w:val="008C4715"/>
    <w:rsid w:val="008D13EE"/>
    <w:rsid w:val="008D1AC5"/>
    <w:rsid w:val="008D233B"/>
    <w:rsid w:val="008D31CE"/>
    <w:rsid w:val="008D32E5"/>
    <w:rsid w:val="008D37DE"/>
    <w:rsid w:val="008D3B5D"/>
    <w:rsid w:val="008D3F2F"/>
    <w:rsid w:val="008D42DC"/>
    <w:rsid w:val="008D4771"/>
    <w:rsid w:val="008D4E19"/>
    <w:rsid w:val="008D5712"/>
    <w:rsid w:val="008D5757"/>
    <w:rsid w:val="008D712C"/>
    <w:rsid w:val="008E008A"/>
    <w:rsid w:val="008E073B"/>
    <w:rsid w:val="008E0AC3"/>
    <w:rsid w:val="008E16D3"/>
    <w:rsid w:val="008E32EF"/>
    <w:rsid w:val="008E43F4"/>
    <w:rsid w:val="008E5950"/>
    <w:rsid w:val="008E5ACC"/>
    <w:rsid w:val="008E5B43"/>
    <w:rsid w:val="008E5B7D"/>
    <w:rsid w:val="008E785C"/>
    <w:rsid w:val="008F012D"/>
    <w:rsid w:val="008F074D"/>
    <w:rsid w:val="008F186F"/>
    <w:rsid w:val="008F229C"/>
    <w:rsid w:val="008F2A4D"/>
    <w:rsid w:val="008F2D7E"/>
    <w:rsid w:val="008F3E2F"/>
    <w:rsid w:val="008F3EAA"/>
    <w:rsid w:val="008F3F72"/>
    <w:rsid w:val="008F5C3B"/>
    <w:rsid w:val="008F6C01"/>
    <w:rsid w:val="008F6C23"/>
    <w:rsid w:val="008F6EB7"/>
    <w:rsid w:val="009004E3"/>
    <w:rsid w:val="0090129E"/>
    <w:rsid w:val="0090146D"/>
    <w:rsid w:val="00902089"/>
    <w:rsid w:val="0090209E"/>
    <w:rsid w:val="00902F53"/>
    <w:rsid w:val="00905C6F"/>
    <w:rsid w:val="00910874"/>
    <w:rsid w:val="0091366F"/>
    <w:rsid w:val="00913981"/>
    <w:rsid w:val="00915D48"/>
    <w:rsid w:val="00915D84"/>
    <w:rsid w:val="00915EF0"/>
    <w:rsid w:val="00915F4D"/>
    <w:rsid w:val="00916F75"/>
    <w:rsid w:val="00917ED1"/>
    <w:rsid w:val="00922307"/>
    <w:rsid w:val="00922DDF"/>
    <w:rsid w:val="00923C2E"/>
    <w:rsid w:val="00924543"/>
    <w:rsid w:val="00924C49"/>
    <w:rsid w:val="0092589E"/>
    <w:rsid w:val="00925CBD"/>
    <w:rsid w:val="0092601D"/>
    <w:rsid w:val="009279A3"/>
    <w:rsid w:val="00930A16"/>
    <w:rsid w:val="00930A60"/>
    <w:rsid w:val="00931255"/>
    <w:rsid w:val="00933744"/>
    <w:rsid w:val="0093385A"/>
    <w:rsid w:val="009340FB"/>
    <w:rsid w:val="00934F5A"/>
    <w:rsid w:val="009355CA"/>
    <w:rsid w:val="00936C0B"/>
    <w:rsid w:val="00937FCD"/>
    <w:rsid w:val="00940A36"/>
    <w:rsid w:val="00940E3B"/>
    <w:rsid w:val="009423CC"/>
    <w:rsid w:val="00943EE5"/>
    <w:rsid w:val="009443F9"/>
    <w:rsid w:val="0094486C"/>
    <w:rsid w:val="00946FD7"/>
    <w:rsid w:val="009476F3"/>
    <w:rsid w:val="009510D4"/>
    <w:rsid w:val="0095173E"/>
    <w:rsid w:val="0095199F"/>
    <w:rsid w:val="00951D7C"/>
    <w:rsid w:val="0095249B"/>
    <w:rsid w:val="00952897"/>
    <w:rsid w:val="00953921"/>
    <w:rsid w:val="00953C0D"/>
    <w:rsid w:val="00954E09"/>
    <w:rsid w:val="009555CC"/>
    <w:rsid w:val="00956367"/>
    <w:rsid w:val="00956A1B"/>
    <w:rsid w:val="00956BC4"/>
    <w:rsid w:val="00961726"/>
    <w:rsid w:val="00962FA6"/>
    <w:rsid w:val="009635BC"/>
    <w:rsid w:val="009636D2"/>
    <w:rsid w:val="00964736"/>
    <w:rsid w:val="00964E50"/>
    <w:rsid w:val="009672BC"/>
    <w:rsid w:val="0097048F"/>
    <w:rsid w:val="009716E8"/>
    <w:rsid w:val="009718B2"/>
    <w:rsid w:val="00972343"/>
    <w:rsid w:val="0097308D"/>
    <w:rsid w:val="0097439E"/>
    <w:rsid w:val="00975638"/>
    <w:rsid w:val="00975B9C"/>
    <w:rsid w:val="00976385"/>
    <w:rsid w:val="00976896"/>
    <w:rsid w:val="00977360"/>
    <w:rsid w:val="009773E4"/>
    <w:rsid w:val="00977435"/>
    <w:rsid w:val="00977AE5"/>
    <w:rsid w:val="009805FF"/>
    <w:rsid w:val="00980A85"/>
    <w:rsid w:val="00980BB7"/>
    <w:rsid w:val="00981163"/>
    <w:rsid w:val="00981312"/>
    <w:rsid w:val="0098348D"/>
    <w:rsid w:val="00983F27"/>
    <w:rsid w:val="00984942"/>
    <w:rsid w:val="009850B0"/>
    <w:rsid w:val="00985191"/>
    <w:rsid w:val="00990833"/>
    <w:rsid w:val="009927F5"/>
    <w:rsid w:val="0099292D"/>
    <w:rsid w:val="009929C7"/>
    <w:rsid w:val="00992E95"/>
    <w:rsid w:val="00993E5F"/>
    <w:rsid w:val="00994151"/>
    <w:rsid w:val="009950F7"/>
    <w:rsid w:val="0099533F"/>
    <w:rsid w:val="0099585E"/>
    <w:rsid w:val="009968E1"/>
    <w:rsid w:val="009971BE"/>
    <w:rsid w:val="00997F65"/>
    <w:rsid w:val="009A0EB4"/>
    <w:rsid w:val="009A2075"/>
    <w:rsid w:val="009A24E8"/>
    <w:rsid w:val="009A2590"/>
    <w:rsid w:val="009A325B"/>
    <w:rsid w:val="009A3263"/>
    <w:rsid w:val="009A37B6"/>
    <w:rsid w:val="009A3D28"/>
    <w:rsid w:val="009A4B20"/>
    <w:rsid w:val="009A5C40"/>
    <w:rsid w:val="009A62F3"/>
    <w:rsid w:val="009A7075"/>
    <w:rsid w:val="009A7930"/>
    <w:rsid w:val="009A7DC1"/>
    <w:rsid w:val="009B06BE"/>
    <w:rsid w:val="009B0E20"/>
    <w:rsid w:val="009B0F1E"/>
    <w:rsid w:val="009B2CE6"/>
    <w:rsid w:val="009B3DC2"/>
    <w:rsid w:val="009B4072"/>
    <w:rsid w:val="009B40A0"/>
    <w:rsid w:val="009B4F26"/>
    <w:rsid w:val="009B6178"/>
    <w:rsid w:val="009B7037"/>
    <w:rsid w:val="009C03C9"/>
    <w:rsid w:val="009C1081"/>
    <w:rsid w:val="009C16FA"/>
    <w:rsid w:val="009C174B"/>
    <w:rsid w:val="009C6032"/>
    <w:rsid w:val="009C6B08"/>
    <w:rsid w:val="009C75C0"/>
    <w:rsid w:val="009D0BEF"/>
    <w:rsid w:val="009D1DFE"/>
    <w:rsid w:val="009D2D6A"/>
    <w:rsid w:val="009D4BE7"/>
    <w:rsid w:val="009D4DF3"/>
    <w:rsid w:val="009D5142"/>
    <w:rsid w:val="009D5669"/>
    <w:rsid w:val="009D7222"/>
    <w:rsid w:val="009D7791"/>
    <w:rsid w:val="009E0FA2"/>
    <w:rsid w:val="009E2444"/>
    <w:rsid w:val="009E2CC7"/>
    <w:rsid w:val="009E32A7"/>
    <w:rsid w:val="009E377E"/>
    <w:rsid w:val="009E3933"/>
    <w:rsid w:val="009E44F0"/>
    <w:rsid w:val="009E4723"/>
    <w:rsid w:val="009E4BC5"/>
    <w:rsid w:val="009E501B"/>
    <w:rsid w:val="009E5B8F"/>
    <w:rsid w:val="009E6510"/>
    <w:rsid w:val="009E6852"/>
    <w:rsid w:val="009F0566"/>
    <w:rsid w:val="009F0F8F"/>
    <w:rsid w:val="009F1A09"/>
    <w:rsid w:val="009F1EBF"/>
    <w:rsid w:val="009F20E1"/>
    <w:rsid w:val="009F2466"/>
    <w:rsid w:val="009F2A39"/>
    <w:rsid w:val="009F2CCA"/>
    <w:rsid w:val="009F325A"/>
    <w:rsid w:val="009F3E37"/>
    <w:rsid w:val="009F3EAE"/>
    <w:rsid w:val="009F4A67"/>
    <w:rsid w:val="009F4C78"/>
    <w:rsid w:val="009F4E9D"/>
    <w:rsid w:val="009F5759"/>
    <w:rsid w:val="009F6E7C"/>
    <w:rsid w:val="009F6FF1"/>
    <w:rsid w:val="009F74BE"/>
    <w:rsid w:val="009F78E3"/>
    <w:rsid w:val="009F7F25"/>
    <w:rsid w:val="00A00709"/>
    <w:rsid w:val="00A00782"/>
    <w:rsid w:val="00A007AF"/>
    <w:rsid w:val="00A00A19"/>
    <w:rsid w:val="00A00DA5"/>
    <w:rsid w:val="00A014B5"/>
    <w:rsid w:val="00A017E0"/>
    <w:rsid w:val="00A01AD0"/>
    <w:rsid w:val="00A01E12"/>
    <w:rsid w:val="00A02BD7"/>
    <w:rsid w:val="00A03D83"/>
    <w:rsid w:val="00A042D6"/>
    <w:rsid w:val="00A06186"/>
    <w:rsid w:val="00A0769E"/>
    <w:rsid w:val="00A1027D"/>
    <w:rsid w:val="00A11E93"/>
    <w:rsid w:val="00A13CC5"/>
    <w:rsid w:val="00A13D5A"/>
    <w:rsid w:val="00A13FDC"/>
    <w:rsid w:val="00A13FE9"/>
    <w:rsid w:val="00A14803"/>
    <w:rsid w:val="00A14DD9"/>
    <w:rsid w:val="00A14F40"/>
    <w:rsid w:val="00A15048"/>
    <w:rsid w:val="00A15BCC"/>
    <w:rsid w:val="00A163F5"/>
    <w:rsid w:val="00A16EF3"/>
    <w:rsid w:val="00A17DFF"/>
    <w:rsid w:val="00A20459"/>
    <w:rsid w:val="00A22BB2"/>
    <w:rsid w:val="00A22C66"/>
    <w:rsid w:val="00A252C9"/>
    <w:rsid w:val="00A25F35"/>
    <w:rsid w:val="00A269FC"/>
    <w:rsid w:val="00A318DF"/>
    <w:rsid w:val="00A321C6"/>
    <w:rsid w:val="00A32608"/>
    <w:rsid w:val="00A32755"/>
    <w:rsid w:val="00A35D3F"/>
    <w:rsid w:val="00A36410"/>
    <w:rsid w:val="00A3656E"/>
    <w:rsid w:val="00A36986"/>
    <w:rsid w:val="00A36C7B"/>
    <w:rsid w:val="00A36D47"/>
    <w:rsid w:val="00A374E9"/>
    <w:rsid w:val="00A4075A"/>
    <w:rsid w:val="00A407D3"/>
    <w:rsid w:val="00A40D13"/>
    <w:rsid w:val="00A41DD4"/>
    <w:rsid w:val="00A42F9C"/>
    <w:rsid w:val="00A43834"/>
    <w:rsid w:val="00A44013"/>
    <w:rsid w:val="00A44AEC"/>
    <w:rsid w:val="00A45293"/>
    <w:rsid w:val="00A45B0A"/>
    <w:rsid w:val="00A461C3"/>
    <w:rsid w:val="00A464FE"/>
    <w:rsid w:val="00A46862"/>
    <w:rsid w:val="00A46B9A"/>
    <w:rsid w:val="00A508E5"/>
    <w:rsid w:val="00A50DE4"/>
    <w:rsid w:val="00A521D3"/>
    <w:rsid w:val="00A52521"/>
    <w:rsid w:val="00A52B3C"/>
    <w:rsid w:val="00A52C39"/>
    <w:rsid w:val="00A53779"/>
    <w:rsid w:val="00A53E10"/>
    <w:rsid w:val="00A54F5C"/>
    <w:rsid w:val="00A5543D"/>
    <w:rsid w:val="00A569FB"/>
    <w:rsid w:val="00A5796A"/>
    <w:rsid w:val="00A602B5"/>
    <w:rsid w:val="00A6077E"/>
    <w:rsid w:val="00A607B1"/>
    <w:rsid w:val="00A60F2B"/>
    <w:rsid w:val="00A61084"/>
    <w:rsid w:val="00A61EB1"/>
    <w:rsid w:val="00A62390"/>
    <w:rsid w:val="00A62534"/>
    <w:rsid w:val="00A6260E"/>
    <w:rsid w:val="00A63190"/>
    <w:rsid w:val="00A638A5"/>
    <w:rsid w:val="00A63DCD"/>
    <w:rsid w:val="00A65643"/>
    <w:rsid w:val="00A668C5"/>
    <w:rsid w:val="00A67382"/>
    <w:rsid w:val="00A67908"/>
    <w:rsid w:val="00A67D5C"/>
    <w:rsid w:val="00A67D6A"/>
    <w:rsid w:val="00A7122B"/>
    <w:rsid w:val="00A71B96"/>
    <w:rsid w:val="00A724FC"/>
    <w:rsid w:val="00A728AD"/>
    <w:rsid w:val="00A73F75"/>
    <w:rsid w:val="00A73FF3"/>
    <w:rsid w:val="00A75958"/>
    <w:rsid w:val="00A75D58"/>
    <w:rsid w:val="00A76352"/>
    <w:rsid w:val="00A76630"/>
    <w:rsid w:val="00A7694E"/>
    <w:rsid w:val="00A80201"/>
    <w:rsid w:val="00A80341"/>
    <w:rsid w:val="00A80A79"/>
    <w:rsid w:val="00A81602"/>
    <w:rsid w:val="00A8231D"/>
    <w:rsid w:val="00A8390F"/>
    <w:rsid w:val="00A83C4A"/>
    <w:rsid w:val="00A85AB8"/>
    <w:rsid w:val="00A86D19"/>
    <w:rsid w:val="00A87E45"/>
    <w:rsid w:val="00A9119D"/>
    <w:rsid w:val="00A91A82"/>
    <w:rsid w:val="00A92866"/>
    <w:rsid w:val="00A95063"/>
    <w:rsid w:val="00A958C1"/>
    <w:rsid w:val="00A95CA8"/>
    <w:rsid w:val="00A95E0E"/>
    <w:rsid w:val="00A966A4"/>
    <w:rsid w:val="00A9685B"/>
    <w:rsid w:val="00A97A7C"/>
    <w:rsid w:val="00AA035E"/>
    <w:rsid w:val="00AA05F1"/>
    <w:rsid w:val="00AA3284"/>
    <w:rsid w:val="00AA331C"/>
    <w:rsid w:val="00AA36DE"/>
    <w:rsid w:val="00AA4B75"/>
    <w:rsid w:val="00AA4E50"/>
    <w:rsid w:val="00AA522E"/>
    <w:rsid w:val="00AA595E"/>
    <w:rsid w:val="00AA6282"/>
    <w:rsid w:val="00AA6850"/>
    <w:rsid w:val="00AA7595"/>
    <w:rsid w:val="00AA767A"/>
    <w:rsid w:val="00AB044E"/>
    <w:rsid w:val="00AB0A75"/>
    <w:rsid w:val="00AB0F45"/>
    <w:rsid w:val="00AB1E13"/>
    <w:rsid w:val="00AB284D"/>
    <w:rsid w:val="00AB28A6"/>
    <w:rsid w:val="00AB3726"/>
    <w:rsid w:val="00AB5BC2"/>
    <w:rsid w:val="00AB6DA3"/>
    <w:rsid w:val="00AB7FEA"/>
    <w:rsid w:val="00AC02C9"/>
    <w:rsid w:val="00AC0768"/>
    <w:rsid w:val="00AC1373"/>
    <w:rsid w:val="00AC13DB"/>
    <w:rsid w:val="00AC21E4"/>
    <w:rsid w:val="00AC25B6"/>
    <w:rsid w:val="00AC493A"/>
    <w:rsid w:val="00AC51A7"/>
    <w:rsid w:val="00AC5218"/>
    <w:rsid w:val="00AC56F8"/>
    <w:rsid w:val="00AC642E"/>
    <w:rsid w:val="00AC6C20"/>
    <w:rsid w:val="00AC6F9C"/>
    <w:rsid w:val="00AC7E85"/>
    <w:rsid w:val="00AD097F"/>
    <w:rsid w:val="00AD0E6B"/>
    <w:rsid w:val="00AD1D8F"/>
    <w:rsid w:val="00AD2C5D"/>
    <w:rsid w:val="00AD3B53"/>
    <w:rsid w:val="00AD4524"/>
    <w:rsid w:val="00AD48C5"/>
    <w:rsid w:val="00AD4D26"/>
    <w:rsid w:val="00AD5843"/>
    <w:rsid w:val="00AD63C4"/>
    <w:rsid w:val="00AE0D6D"/>
    <w:rsid w:val="00AE247C"/>
    <w:rsid w:val="00AE416E"/>
    <w:rsid w:val="00AE4CAD"/>
    <w:rsid w:val="00AE6DCC"/>
    <w:rsid w:val="00AE7019"/>
    <w:rsid w:val="00AE7173"/>
    <w:rsid w:val="00AE740B"/>
    <w:rsid w:val="00AF1272"/>
    <w:rsid w:val="00AF12C0"/>
    <w:rsid w:val="00AF1926"/>
    <w:rsid w:val="00AF1A81"/>
    <w:rsid w:val="00AF3740"/>
    <w:rsid w:val="00AF4356"/>
    <w:rsid w:val="00AF4940"/>
    <w:rsid w:val="00AF51C2"/>
    <w:rsid w:val="00AF59CD"/>
    <w:rsid w:val="00AF6101"/>
    <w:rsid w:val="00AF6551"/>
    <w:rsid w:val="00AF66E3"/>
    <w:rsid w:val="00AF6EBF"/>
    <w:rsid w:val="00AF73CE"/>
    <w:rsid w:val="00AF78A4"/>
    <w:rsid w:val="00AF79EB"/>
    <w:rsid w:val="00B00C14"/>
    <w:rsid w:val="00B00D27"/>
    <w:rsid w:val="00B01D58"/>
    <w:rsid w:val="00B03E3A"/>
    <w:rsid w:val="00B0561E"/>
    <w:rsid w:val="00B05C62"/>
    <w:rsid w:val="00B06133"/>
    <w:rsid w:val="00B06416"/>
    <w:rsid w:val="00B1012E"/>
    <w:rsid w:val="00B115EB"/>
    <w:rsid w:val="00B11DF5"/>
    <w:rsid w:val="00B12661"/>
    <w:rsid w:val="00B131DE"/>
    <w:rsid w:val="00B13389"/>
    <w:rsid w:val="00B1452C"/>
    <w:rsid w:val="00B14895"/>
    <w:rsid w:val="00B15733"/>
    <w:rsid w:val="00B163EC"/>
    <w:rsid w:val="00B16D18"/>
    <w:rsid w:val="00B17C80"/>
    <w:rsid w:val="00B17F62"/>
    <w:rsid w:val="00B17FD2"/>
    <w:rsid w:val="00B203C9"/>
    <w:rsid w:val="00B20E93"/>
    <w:rsid w:val="00B21920"/>
    <w:rsid w:val="00B23C8A"/>
    <w:rsid w:val="00B24923"/>
    <w:rsid w:val="00B26CF3"/>
    <w:rsid w:val="00B27157"/>
    <w:rsid w:val="00B276BA"/>
    <w:rsid w:val="00B27B37"/>
    <w:rsid w:val="00B307E0"/>
    <w:rsid w:val="00B317F7"/>
    <w:rsid w:val="00B33CC0"/>
    <w:rsid w:val="00B342B8"/>
    <w:rsid w:val="00B34651"/>
    <w:rsid w:val="00B34A9C"/>
    <w:rsid w:val="00B36415"/>
    <w:rsid w:val="00B37C91"/>
    <w:rsid w:val="00B37E9F"/>
    <w:rsid w:val="00B40328"/>
    <w:rsid w:val="00B40F20"/>
    <w:rsid w:val="00B41680"/>
    <w:rsid w:val="00B42547"/>
    <w:rsid w:val="00B43622"/>
    <w:rsid w:val="00B43F2B"/>
    <w:rsid w:val="00B44C98"/>
    <w:rsid w:val="00B45E44"/>
    <w:rsid w:val="00B476D2"/>
    <w:rsid w:val="00B505C2"/>
    <w:rsid w:val="00B519C5"/>
    <w:rsid w:val="00B528F6"/>
    <w:rsid w:val="00B545F0"/>
    <w:rsid w:val="00B54865"/>
    <w:rsid w:val="00B54F0A"/>
    <w:rsid w:val="00B55FF5"/>
    <w:rsid w:val="00B566DA"/>
    <w:rsid w:val="00B57EC4"/>
    <w:rsid w:val="00B610AB"/>
    <w:rsid w:val="00B6247A"/>
    <w:rsid w:val="00B62C7B"/>
    <w:rsid w:val="00B6410D"/>
    <w:rsid w:val="00B64260"/>
    <w:rsid w:val="00B64CD7"/>
    <w:rsid w:val="00B66292"/>
    <w:rsid w:val="00B66798"/>
    <w:rsid w:val="00B66D5B"/>
    <w:rsid w:val="00B67888"/>
    <w:rsid w:val="00B70046"/>
    <w:rsid w:val="00B70BB8"/>
    <w:rsid w:val="00B730AC"/>
    <w:rsid w:val="00B7444B"/>
    <w:rsid w:val="00B74EDF"/>
    <w:rsid w:val="00B754BD"/>
    <w:rsid w:val="00B76C13"/>
    <w:rsid w:val="00B77F32"/>
    <w:rsid w:val="00B80E77"/>
    <w:rsid w:val="00B81ECF"/>
    <w:rsid w:val="00B8209D"/>
    <w:rsid w:val="00B85118"/>
    <w:rsid w:val="00B853B7"/>
    <w:rsid w:val="00B85C66"/>
    <w:rsid w:val="00B86124"/>
    <w:rsid w:val="00B8763D"/>
    <w:rsid w:val="00B92384"/>
    <w:rsid w:val="00B94D06"/>
    <w:rsid w:val="00B961B0"/>
    <w:rsid w:val="00B9711C"/>
    <w:rsid w:val="00B9727C"/>
    <w:rsid w:val="00B972C2"/>
    <w:rsid w:val="00B97625"/>
    <w:rsid w:val="00B97B32"/>
    <w:rsid w:val="00B97CE4"/>
    <w:rsid w:val="00B97F12"/>
    <w:rsid w:val="00BA0668"/>
    <w:rsid w:val="00BA16CA"/>
    <w:rsid w:val="00BA2974"/>
    <w:rsid w:val="00BA2C5B"/>
    <w:rsid w:val="00BA30EF"/>
    <w:rsid w:val="00BA4228"/>
    <w:rsid w:val="00BA4B83"/>
    <w:rsid w:val="00BA63F3"/>
    <w:rsid w:val="00BB0078"/>
    <w:rsid w:val="00BB03C4"/>
    <w:rsid w:val="00BB0987"/>
    <w:rsid w:val="00BB0DF7"/>
    <w:rsid w:val="00BB275C"/>
    <w:rsid w:val="00BB3DA9"/>
    <w:rsid w:val="00BB5B45"/>
    <w:rsid w:val="00BB617E"/>
    <w:rsid w:val="00BB7A13"/>
    <w:rsid w:val="00BC13A0"/>
    <w:rsid w:val="00BC16C8"/>
    <w:rsid w:val="00BC20B0"/>
    <w:rsid w:val="00BC37F4"/>
    <w:rsid w:val="00BC38EE"/>
    <w:rsid w:val="00BC5240"/>
    <w:rsid w:val="00BC67AF"/>
    <w:rsid w:val="00BC6BBA"/>
    <w:rsid w:val="00BC7084"/>
    <w:rsid w:val="00BD00C9"/>
    <w:rsid w:val="00BD118D"/>
    <w:rsid w:val="00BD246E"/>
    <w:rsid w:val="00BD305F"/>
    <w:rsid w:val="00BD41AD"/>
    <w:rsid w:val="00BD4262"/>
    <w:rsid w:val="00BD6D34"/>
    <w:rsid w:val="00BE037E"/>
    <w:rsid w:val="00BE1440"/>
    <w:rsid w:val="00BE2081"/>
    <w:rsid w:val="00BE2833"/>
    <w:rsid w:val="00BE2B91"/>
    <w:rsid w:val="00BE2EFE"/>
    <w:rsid w:val="00BE33C8"/>
    <w:rsid w:val="00BE34B7"/>
    <w:rsid w:val="00BE4083"/>
    <w:rsid w:val="00BE42C5"/>
    <w:rsid w:val="00BE4645"/>
    <w:rsid w:val="00BE5DD1"/>
    <w:rsid w:val="00BE670F"/>
    <w:rsid w:val="00BE6D2C"/>
    <w:rsid w:val="00BE6EDB"/>
    <w:rsid w:val="00BE72D5"/>
    <w:rsid w:val="00BE7790"/>
    <w:rsid w:val="00BF038F"/>
    <w:rsid w:val="00BF043A"/>
    <w:rsid w:val="00BF08CF"/>
    <w:rsid w:val="00BF0A06"/>
    <w:rsid w:val="00BF107A"/>
    <w:rsid w:val="00BF1760"/>
    <w:rsid w:val="00BF1AE8"/>
    <w:rsid w:val="00BF1BB3"/>
    <w:rsid w:val="00BF3FEA"/>
    <w:rsid w:val="00BF5155"/>
    <w:rsid w:val="00BF5759"/>
    <w:rsid w:val="00BF69DB"/>
    <w:rsid w:val="00C0155F"/>
    <w:rsid w:val="00C03058"/>
    <w:rsid w:val="00C04009"/>
    <w:rsid w:val="00C04695"/>
    <w:rsid w:val="00C0654F"/>
    <w:rsid w:val="00C06627"/>
    <w:rsid w:val="00C06E21"/>
    <w:rsid w:val="00C1072F"/>
    <w:rsid w:val="00C1083E"/>
    <w:rsid w:val="00C10D6C"/>
    <w:rsid w:val="00C11FC9"/>
    <w:rsid w:val="00C14340"/>
    <w:rsid w:val="00C14CA3"/>
    <w:rsid w:val="00C14E4E"/>
    <w:rsid w:val="00C14EF4"/>
    <w:rsid w:val="00C229FD"/>
    <w:rsid w:val="00C232FC"/>
    <w:rsid w:val="00C23667"/>
    <w:rsid w:val="00C241F0"/>
    <w:rsid w:val="00C24358"/>
    <w:rsid w:val="00C25E1E"/>
    <w:rsid w:val="00C26406"/>
    <w:rsid w:val="00C27224"/>
    <w:rsid w:val="00C3061F"/>
    <w:rsid w:val="00C33A24"/>
    <w:rsid w:val="00C33B10"/>
    <w:rsid w:val="00C33D66"/>
    <w:rsid w:val="00C34760"/>
    <w:rsid w:val="00C34B74"/>
    <w:rsid w:val="00C352F5"/>
    <w:rsid w:val="00C3570F"/>
    <w:rsid w:val="00C35AA0"/>
    <w:rsid w:val="00C37B83"/>
    <w:rsid w:val="00C37BD8"/>
    <w:rsid w:val="00C37D2D"/>
    <w:rsid w:val="00C410AE"/>
    <w:rsid w:val="00C4210E"/>
    <w:rsid w:val="00C42116"/>
    <w:rsid w:val="00C427E5"/>
    <w:rsid w:val="00C43B3B"/>
    <w:rsid w:val="00C43F33"/>
    <w:rsid w:val="00C44E9E"/>
    <w:rsid w:val="00C4514B"/>
    <w:rsid w:val="00C45F39"/>
    <w:rsid w:val="00C47342"/>
    <w:rsid w:val="00C47683"/>
    <w:rsid w:val="00C502BC"/>
    <w:rsid w:val="00C509D9"/>
    <w:rsid w:val="00C50DCA"/>
    <w:rsid w:val="00C51C0B"/>
    <w:rsid w:val="00C529C2"/>
    <w:rsid w:val="00C54EDC"/>
    <w:rsid w:val="00C567EF"/>
    <w:rsid w:val="00C57506"/>
    <w:rsid w:val="00C600CD"/>
    <w:rsid w:val="00C6057B"/>
    <w:rsid w:val="00C6094E"/>
    <w:rsid w:val="00C60B98"/>
    <w:rsid w:val="00C60F08"/>
    <w:rsid w:val="00C61831"/>
    <w:rsid w:val="00C61CCC"/>
    <w:rsid w:val="00C62CB4"/>
    <w:rsid w:val="00C62CFE"/>
    <w:rsid w:val="00C6328A"/>
    <w:rsid w:val="00C63B86"/>
    <w:rsid w:val="00C646F6"/>
    <w:rsid w:val="00C64C18"/>
    <w:rsid w:val="00C653C4"/>
    <w:rsid w:val="00C658C8"/>
    <w:rsid w:val="00C67494"/>
    <w:rsid w:val="00C67D03"/>
    <w:rsid w:val="00C7049C"/>
    <w:rsid w:val="00C71709"/>
    <w:rsid w:val="00C71CFF"/>
    <w:rsid w:val="00C721CB"/>
    <w:rsid w:val="00C72B9F"/>
    <w:rsid w:val="00C73FC5"/>
    <w:rsid w:val="00C74138"/>
    <w:rsid w:val="00C74366"/>
    <w:rsid w:val="00C7463B"/>
    <w:rsid w:val="00C74BF6"/>
    <w:rsid w:val="00C75786"/>
    <w:rsid w:val="00C76984"/>
    <w:rsid w:val="00C77539"/>
    <w:rsid w:val="00C80BBF"/>
    <w:rsid w:val="00C8107C"/>
    <w:rsid w:val="00C83E46"/>
    <w:rsid w:val="00C8429E"/>
    <w:rsid w:val="00C84923"/>
    <w:rsid w:val="00C84BC2"/>
    <w:rsid w:val="00C8575E"/>
    <w:rsid w:val="00C876CE"/>
    <w:rsid w:val="00C87887"/>
    <w:rsid w:val="00C91078"/>
    <w:rsid w:val="00C915B5"/>
    <w:rsid w:val="00C92A30"/>
    <w:rsid w:val="00C93230"/>
    <w:rsid w:val="00C9594B"/>
    <w:rsid w:val="00C96436"/>
    <w:rsid w:val="00CA22FF"/>
    <w:rsid w:val="00CA25F0"/>
    <w:rsid w:val="00CA2DB8"/>
    <w:rsid w:val="00CA4477"/>
    <w:rsid w:val="00CA4D72"/>
    <w:rsid w:val="00CA514B"/>
    <w:rsid w:val="00CA628B"/>
    <w:rsid w:val="00CA6D7D"/>
    <w:rsid w:val="00CB0D26"/>
    <w:rsid w:val="00CB14CB"/>
    <w:rsid w:val="00CB1A36"/>
    <w:rsid w:val="00CB244F"/>
    <w:rsid w:val="00CB2876"/>
    <w:rsid w:val="00CB4CAE"/>
    <w:rsid w:val="00CB515F"/>
    <w:rsid w:val="00CC041F"/>
    <w:rsid w:val="00CC17E5"/>
    <w:rsid w:val="00CC27B8"/>
    <w:rsid w:val="00CC4E43"/>
    <w:rsid w:val="00CC50A0"/>
    <w:rsid w:val="00CC5898"/>
    <w:rsid w:val="00CC5DE4"/>
    <w:rsid w:val="00CC7607"/>
    <w:rsid w:val="00CC7D19"/>
    <w:rsid w:val="00CD0077"/>
    <w:rsid w:val="00CD079A"/>
    <w:rsid w:val="00CD1389"/>
    <w:rsid w:val="00CD30B4"/>
    <w:rsid w:val="00CD3381"/>
    <w:rsid w:val="00CD4A62"/>
    <w:rsid w:val="00CD54F6"/>
    <w:rsid w:val="00CE08C8"/>
    <w:rsid w:val="00CE14D7"/>
    <w:rsid w:val="00CE310E"/>
    <w:rsid w:val="00CE3316"/>
    <w:rsid w:val="00CE3517"/>
    <w:rsid w:val="00CE35BF"/>
    <w:rsid w:val="00CE4639"/>
    <w:rsid w:val="00CE54E2"/>
    <w:rsid w:val="00CE5871"/>
    <w:rsid w:val="00CE66C0"/>
    <w:rsid w:val="00CE70E6"/>
    <w:rsid w:val="00CE77ED"/>
    <w:rsid w:val="00CF1286"/>
    <w:rsid w:val="00CF15F2"/>
    <w:rsid w:val="00CF29D9"/>
    <w:rsid w:val="00CF342A"/>
    <w:rsid w:val="00CF3AF8"/>
    <w:rsid w:val="00CF3F6F"/>
    <w:rsid w:val="00CF44DC"/>
    <w:rsid w:val="00CF5FB1"/>
    <w:rsid w:val="00CF6187"/>
    <w:rsid w:val="00CF6590"/>
    <w:rsid w:val="00CF65A8"/>
    <w:rsid w:val="00CF71C1"/>
    <w:rsid w:val="00CF7358"/>
    <w:rsid w:val="00CF79C2"/>
    <w:rsid w:val="00D00791"/>
    <w:rsid w:val="00D02044"/>
    <w:rsid w:val="00D03BFC"/>
    <w:rsid w:val="00D04A76"/>
    <w:rsid w:val="00D0580D"/>
    <w:rsid w:val="00D073AC"/>
    <w:rsid w:val="00D11890"/>
    <w:rsid w:val="00D1252D"/>
    <w:rsid w:val="00D126FC"/>
    <w:rsid w:val="00D13A9B"/>
    <w:rsid w:val="00D1552B"/>
    <w:rsid w:val="00D15EA6"/>
    <w:rsid w:val="00D164E0"/>
    <w:rsid w:val="00D17579"/>
    <w:rsid w:val="00D1794D"/>
    <w:rsid w:val="00D17F9E"/>
    <w:rsid w:val="00D20D72"/>
    <w:rsid w:val="00D21588"/>
    <w:rsid w:val="00D2232E"/>
    <w:rsid w:val="00D23335"/>
    <w:rsid w:val="00D23EE5"/>
    <w:rsid w:val="00D24650"/>
    <w:rsid w:val="00D26324"/>
    <w:rsid w:val="00D2650D"/>
    <w:rsid w:val="00D26763"/>
    <w:rsid w:val="00D27058"/>
    <w:rsid w:val="00D278B6"/>
    <w:rsid w:val="00D31CD2"/>
    <w:rsid w:val="00D33529"/>
    <w:rsid w:val="00D34588"/>
    <w:rsid w:val="00D34949"/>
    <w:rsid w:val="00D34B66"/>
    <w:rsid w:val="00D35D01"/>
    <w:rsid w:val="00D367B3"/>
    <w:rsid w:val="00D40541"/>
    <w:rsid w:val="00D410C3"/>
    <w:rsid w:val="00D41308"/>
    <w:rsid w:val="00D41D0D"/>
    <w:rsid w:val="00D4245B"/>
    <w:rsid w:val="00D43AFA"/>
    <w:rsid w:val="00D43DB2"/>
    <w:rsid w:val="00D448A2"/>
    <w:rsid w:val="00D44A18"/>
    <w:rsid w:val="00D44EB6"/>
    <w:rsid w:val="00D45520"/>
    <w:rsid w:val="00D457E4"/>
    <w:rsid w:val="00D45F7A"/>
    <w:rsid w:val="00D46D02"/>
    <w:rsid w:val="00D47D7B"/>
    <w:rsid w:val="00D47DC0"/>
    <w:rsid w:val="00D519A6"/>
    <w:rsid w:val="00D562B9"/>
    <w:rsid w:val="00D566AC"/>
    <w:rsid w:val="00D56CF1"/>
    <w:rsid w:val="00D57824"/>
    <w:rsid w:val="00D57C57"/>
    <w:rsid w:val="00D60267"/>
    <w:rsid w:val="00D60E5C"/>
    <w:rsid w:val="00D61AF8"/>
    <w:rsid w:val="00D61D83"/>
    <w:rsid w:val="00D62F22"/>
    <w:rsid w:val="00D631A8"/>
    <w:rsid w:val="00D64227"/>
    <w:rsid w:val="00D653C8"/>
    <w:rsid w:val="00D6583B"/>
    <w:rsid w:val="00D658EE"/>
    <w:rsid w:val="00D65D7A"/>
    <w:rsid w:val="00D66884"/>
    <w:rsid w:val="00D66ABC"/>
    <w:rsid w:val="00D6732A"/>
    <w:rsid w:val="00D716A6"/>
    <w:rsid w:val="00D7186D"/>
    <w:rsid w:val="00D72473"/>
    <w:rsid w:val="00D73268"/>
    <w:rsid w:val="00D73425"/>
    <w:rsid w:val="00D738BE"/>
    <w:rsid w:val="00D75EDB"/>
    <w:rsid w:val="00D76612"/>
    <w:rsid w:val="00D770E6"/>
    <w:rsid w:val="00D77165"/>
    <w:rsid w:val="00D77541"/>
    <w:rsid w:val="00D775AA"/>
    <w:rsid w:val="00D8064C"/>
    <w:rsid w:val="00D80BD7"/>
    <w:rsid w:val="00D820CF"/>
    <w:rsid w:val="00D824C1"/>
    <w:rsid w:val="00D837B8"/>
    <w:rsid w:val="00D84193"/>
    <w:rsid w:val="00D84588"/>
    <w:rsid w:val="00D85687"/>
    <w:rsid w:val="00D86836"/>
    <w:rsid w:val="00D90602"/>
    <w:rsid w:val="00D914DA"/>
    <w:rsid w:val="00D91E36"/>
    <w:rsid w:val="00D92339"/>
    <w:rsid w:val="00D92BF9"/>
    <w:rsid w:val="00D92D37"/>
    <w:rsid w:val="00D92ED6"/>
    <w:rsid w:val="00D92FC5"/>
    <w:rsid w:val="00D94228"/>
    <w:rsid w:val="00D9543C"/>
    <w:rsid w:val="00D95C9F"/>
    <w:rsid w:val="00D95F53"/>
    <w:rsid w:val="00DA06B1"/>
    <w:rsid w:val="00DA1D3B"/>
    <w:rsid w:val="00DA23B5"/>
    <w:rsid w:val="00DA26B2"/>
    <w:rsid w:val="00DA29B6"/>
    <w:rsid w:val="00DA2BF8"/>
    <w:rsid w:val="00DA33CF"/>
    <w:rsid w:val="00DA4133"/>
    <w:rsid w:val="00DA4F8C"/>
    <w:rsid w:val="00DA50E1"/>
    <w:rsid w:val="00DA6085"/>
    <w:rsid w:val="00DA6615"/>
    <w:rsid w:val="00DA6D3D"/>
    <w:rsid w:val="00DA7731"/>
    <w:rsid w:val="00DA7A6A"/>
    <w:rsid w:val="00DB1574"/>
    <w:rsid w:val="00DB2058"/>
    <w:rsid w:val="00DB2253"/>
    <w:rsid w:val="00DB22DB"/>
    <w:rsid w:val="00DB2EFC"/>
    <w:rsid w:val="00DB36CE"/>
    <w:rsid w:val="00DB599E"/>
    <w:rsid w:val="00DB6901"/>
    <w:rsid w:val="00DB69EA"/>
    <w:rsid w:val="00DB7B0E"/>
    <w:rsid w:val="00DC06A8"/>
    <w:rsid w:val="00DC06F6"/>
    <w:rsid w:val="00DC0D46"/>
    <w:rsid w:val="00DC15EB"/>
    <w:rsid w:val="00DC1FB3"/>
    <w:rsid w:val="00DC23DC"/>
    <w:rsid w:val="00DC354A"/>
    <w:rsid w:val="00DC39B8"/>
    <w:rsid w:val="00DC3EDE"/>
    <w:rsid w:val="00DC4311"/>
    <w:rsid w:val="00DC5C19"/>
    <w:rsid w:val="00DC762A"/>
    <w:rsid w:val="00DD02B6"/>
    <w:rsid w:val="00DD17BE"/>
    <w:rsid w:val="00DD1DB5"/>
    <w:rsid w:val="00DD5311"/>
    <w:rsid w:val="00DD5C6E"/>
    <w:rsid w:val="00DD6131"/>
    <w:rsid w:val="00DD68A1"/>
    <w:rsid w:val="00DD7A96"/>
    <w:rsid w:val="00DE0179"/>
    <w:rsid w:val="00DE0998"/>
    <w:rsid w:val="00DE68C8"/>
    <w:rsid w:val="00DE7C7D"/>
    <w:rsid w:val="00DE7FA1"/>
    <w:rsid w:val="00DF172B"/>
    <w:rsid w:val="00DF2857"/>
    <w:rsid w:val="00DF2ADA"/>
    <w:rsid w:val="00DF2DF7"/>
    <w:rsid w:val="00DF3A51"/>
    <w:rsid w:val="00DF4510"/>
    <w:rsid w:val="00DF55D9"/>
    <w:rsid w:val="00DF5CF6"/>
    <w:rsid w:val="00DF5D40"/>
    <w:rsid w:val="00DF73C7"/>
    <w:rsid w:val="00DF7FE0"/>
    <w:rsid w:val="00E0099B"/>
    <w:rsid w:val="00E03498"/>
    <w:rsid w:val="00E03DBE"/>
    <w:rsid w:val="00E064DE"/>
    <w:rsid w:val="00E0733D"/>
    <w:rsid w:val="00E077AF"/>
    <w:rsid w:val="00E07B20"/>
    <w:rsid w:val="00E11B05"/>
    <w:rsid w:val="00E13708"/>
    <w:rsid w:val="00E138DE"/>
    <w:rsid w:val="00E1445A"/>
    <w:rsid w:val="00E14A76"/>
    <w:rsid w:val="00E1500E"/>
    <w:rsid w:val="00E15AC0"/>
    <w:rsid w:val="00E15B00"/>
    <w:rsid w:val="00E16B24"/>
    <w:rsid w:val="00E16C04"/>
    <w:rsid w:val="00E17127"/>
    <w:rsid w:val="00E1771B"/>
    <w:rsid w:val="00E17D66"/>
    <w:rsid w:val="00E2075F"/>
    <w:rsid w:val="00E211D0"/>
    <w:rsid w:val="00E21866"/>
    <w:rsid w:val="00E23853"/>
    <w:rsid w:val="00E246E5"/>
    <w:rsid w:val="00E26120"/>
    <w:rsid w:val="00E262FD"/>
    <w:rsid w:val="00E266E3"/>
    <w:rsid w:val="00E26944"/>
    <w:rsid w:val="00E2794C"/>
    <w:rsid w:val="00E31D5D"/>
    <w:rsid w:val="00E328C4"/>
    <w:rsid w:val="00E33493"/>
    <w:rsid w:val="00E336F9"/>
    <w:rsid w:val="00E345B2"/>
    <w:rsid w:val="00E346B6"/>
    <w:rsid w:val="00E35E3B"/>
    <w:rsid w:val="00E3660B"/>
    <w:rsid w:val="00E36A62"/>
    <w:rsid w:val="00E40CC5"/>
    <w:rsid w:val="00E410F5"/>
    <w:rsid w:val="00E41292"/>
    <w:rsid w:val="00E427F1"/>
    <w:rsid w:val="00E42F81"/>
    <w:rsid w:val="00E448A4"/>
    <w:rsid w:val="00E45829"/>
    <w:rsid w:val="00E45ECE"/>
    <w:rsid w:val="00E507E6"/>
    <w:rsid w:val="00E50BDA"/>
    <w:rsid w:val="00E5103C"/>
    <w:rsid w:val="00E52B03"/>
    <w:rsid w:val="00E536E9"/>
    <w:rsid w:val="00E553BC"/>
    <w:rsid w:val="00E55491"/>
    <w:rsid w:val="00E55559"/>
    <w:rsid w:val="00E5595C"/>
    <w:rsid w:val="00E55FAA"/>
    <w:rsid w:val="00E560B7"/>
    <w:rsid w:val="00E57137"/>
    <w:rsid w:val="00E57325"/>
    <w:rsid w:val="00E622A2"/>
    <w:rsid w:val="00E622E5"/>
    <w:rsid w:val="00E62BAA"/>
    <w:rsid w:val="00E63340"/>
    <w:rsid w:val="00E63E0A"/>
    <w:rsid w:val="00E647DF"/>
    <w:rsid w:val="00E66443"/>
    <w:rsid w:val="00E66E33"/>
    <w:rsid w:val="00E67307"/>
    <w:rsid w:val="00E72A0F"/>
    <w:rsid w:val="00E72FFB"/>
    <w:rsid w:val="00E74EA2"/>
    <w:rsid w:val="00E75384"/>
    <w:rsid w:val="00E7565B"/>
    <w:rsid w:val="00E7694B"/>
    <w:rsid w:val="00E802EF"/>
    <w:rsid w:val="00E805A9"/>
    <w:rsid w:val="00E80C48"/>
    <w:rsid w:val="00E82099"/>
    <w:rsid w:val="00E86061"/>
    <w:rsid w:val="00E86434"/>
    <w:rsid w:val="00E8667C"/>
    <w:rsid w:val="00E868A9"/>
    <w:rsid w:val="00E86E8C"/>
    <w:rsid w:val="00E87A5A"/>
    <w:rsid w:val="00E87F9F"/>
    <w:rsid w:val="00E908CE"/>
    <w:rsid w:val="00E910EE"/>
    <w:rsid w:val="00E91284"/>
    <w:rsid w:val="00E919B1"/>
    <w:rsid w:val="00E92613"/>
    <w:rsid w:val="00E926B3"/>
    <w:rsid w:val="00E92AEC"/>
    <w:rsid w:val="00E92F3A"/>
    <w:rsid w:val="00E9313C"/>
    <w:rsid w:val="00E939DE"/>
    <w:rsid w:val="00E939EB"/>
    <w:rsid w:val="00E95397"/>
    <w:rsid w:val="00E97854"/>
    <w:rsid w:val="00EA09AA"/>
    <w:rsid w:val="00EA12E8"/>
    <w:rsid w:val="00EA1641"/>
    <w:rsid w:val="00EA1828"/>
    <w:rsid w:val="00EA1D8A"/>
    <w:rsid w:val="00EA4E09"/>
    <w:rsid w:val="00EA56B6"/>
    <w:rsid w:val="00EA573B"/>
    <w:rsid w:val="00EA6F1E"/>
    <w:rsid w:val="00EB0F10"/>
    <w:rsid w:val="00EB1610"/>
    <w:rsid w:val="00EB1E39"/>
    <w:rsid w:val="00EB21CB"/>
    <w:rsid w:val="00EB2EA9"/>
    <w:rsid w:val="00EB3570"/>
    <w:rsid w:val="00EB3E18"/>
    <w:rsid w:val="00EB439C"/>
    <w:rsid w:val="00EB7015"/>
    <w:rsid w:val="00EB7BC2"/>
    <w:rsid w:val="00EC01C6"/>
    <w:rsid w:val="00EC04F9"/>
    <w:rsid w:val="00EC1711"/>
    <w:rsid w:val="00EC28A1"/>
    <w:rsid w:val="00EC5731"/>
    <w:rsid w:val="00EC5998"/>
    <w:rsid w:val="00EC7496"/>
    <w:rsid w:val="00EC77B0"/>
    <w:rsid w:val="00EC7B27"/>
    <w:rsid w:val="00ED0476"/>
    <w:rsid w:val="00ED0DF7"/>
    <w:rsid w:val="00ED1462"/>
    <w:rsid w:val="00ED2F2D"/>
    <w:rsid w:val="00ED36B4"/>
    <w:rsid w:val="00ED60EE"/>
    <w:rsid w:val="00ED67DA"/>
    <w:rsid w:val="00ED6E25"/>
    <w:rsid w:val="00ED6F03"/>
    <w:rsid w:val="00ED7839"/>
    <w:rsid w:val="00EE1B1C"/>
    <w:rsid w:val="00EE1D8B"/>
    <w:rsid w:val="00EE4142"/>
    <w:rsid w:val="00EE461D"/>
    <w:rsid w:val="00EE4A3B"/>
    <w:rsid w:val="00EE69BF"/>
    <w:rsid w:val="00EE7A4E"/>
    <w:rsid w:val="00EF0C6F"/>
    <w:rsid w:val="00EF0C73"/>
    <w:rsid w:val="00EF188E"/>
    <w:rsid w:val="00EF5B0A"/>
    <w:rsid w:val="00EF7133"/>
    <w:rsid w:val="00EF71D3"/>
    <w:rsid w:val="00EF73D5"/>
    <w:rsid w:val="00EF771A"/>
    <w:rsid w:val="00EF7AAB"/>
    <w:rsid w:val="00F02A0C"/>
    <w:rsid w:val="00F02B78"/>
    <w:rsid w:val="00F035E9"/>
    <w:rsid w:val="00F03C81"/>
    <w:rsid w:val="00F05973"/>
    <w:rsid w:val="00F05D9E"/>
    <w:rsid w:val="00F07F9A"/>
    <w:rsid w:val="00F07FE7"/>
    <w:rsid w:val="00F12F70"/>
    <w:rsid w:val="00F13150"/>
    <w:rsid w:val="00F133CD"/>
    <w:rsid w:val="00F133E5"/>
    <w:rsid w:val="00F134CC"/>
    <w:rsid w:val="00F14EB2"/>
    <w:rsid w:val="00F15C7B"/>
    <w:rsid w:val="00F15D81"/>
    <w:rsid w:val="00F17479"/>
    <w:rsid w:val="00F20182"/>
    <w:rsid w:val="00F206BE"/>
    <w:rsid w:val="00F2141C"/>
    <w:rsid w:val="00F21A90"/>
    <w:rsid w:val="00F2243F"/>
    <w:rsid w:val="00F22938"/>
    <w:rsid w:val="00F23D64"/>
    <w:rsid w:val="00F24F3F"/>
    <w:rsid w:val="00F254F5"/>
    <w:rsid w:val="00F25C05"/>
    <w:rsid w:val="00F30475"/>
    <w:rsid w:val="00F312E3"/>
    <w:rsid w:val="00F324F4"/>
    <w:rsid w:val="00F361E0"/>
    <w:rsid w:val="00F37216"/>
    <w:rsid w:val="00F41619"/>
    <w:rsid w:val="00F447E8"/>
    <w:rsid w:val="00F448B1"/>
    <w:rsid w:val="00F46A64"/>
    <w:rsid w:val="00F47083"/>
    <w:rsid w:val="00F47812"/>
    <w:rsid w:val="00F51149"/>
    <w:rsid w:val="00F51A72"/>
    <w:rsid w:val="00F51FC8"/>
    <w:rsid w:val="00F538EB"/>
    <w:rsid w:val="00F55157"/>
    <w:rsid w:val="00F55E15"/>
    <w:rsid w:val="00F56A30"/>
    <w:rsid w:val="00F57EE2"/>
    <w:rsid w:val="00F60DD6"/>
    <w:rsid w:val="00F619C5"/>
    <w:rsid w:val="00F63038"/>
    <w:rsid w:val="00F63CBC"/>
    <w:rsid w:val="00F654EF"/>
    <w:rsid w:val="00F65CFE"/>
    <w:rsid w:val="00F6674C"/>
    <w:rsid w:val="00F67441"/>
    <w:rsid w:val="00F675ED"/>
    <w:rsid w:val="00F67945"/>
    <w:rsid w:val="00F70D9A"/>
    <w:rsid w:val="00F72EC7"/>
    <w:rsid w:val="00F73AB5"/>
    <w:rsid w:val="00F73F14"/>
    <w:rsid w:val="00F7457A"/>
    <w:rsid w:val="00F75E0A"/>
    <w:rsid w:val="00F7632E"/>
    <w:rsid w:val="00F80EBB"/>
    <w:rsid w:val="00F810DF"/>
    <w:rsid w:val="00F83224"/>
    <w:rsid w:val="00F847F8"/>
    <w:rsid w:val="00F858FF"/>
    <w:rsid w:val="00F85DEB"/>
    <w:rsid w:val="00F85FE6"/>
    <w:rsid w:val="00F86345"/>
    <w:rsid w:val="00F8638C"/>
    <w:rsid w:val="00F863A9"/>
    <w:rsid w:val="00F86984"/>
    <w:rsid w:val="00F8701D"/>
    <w:rsid w:val="00F87107"/>
    <w:rsid w:val="00F87130"/>
    <w:rsid w:val="00F90446"/>
    <w:rsid w:val="00F90889"/>
    <w:rsid w:val="00F9147C"/>
    <w:rsid w:val="00F9161D"/>
    <w:rsid w:val="00F91FDB"/>
    <w:rsid w:val="00F926CA"/>
    <w:rsid w:val="00F92AA8"/>
    <w:rsid w:val="00F932F6"/>
    <w:rsid w:val="00F93D4C"/>
    <w:rsid w:val="00F946A3"/>
    <w:rsid w:val="00F9534D"/>
    <w:rsid w:val="00F96061"/>
    <w:rsid w:val="00F96A67"/>
    <w:rsid w:val="00F97603"/>
    <w:rsid w:val="00FA2C04"/>
    <w:rsid w:val="00FA3373"/>
    <w:rsid w:val="00FA5703"/>
    <w:rsid w:val="00FA5DB2"/>
    <w:rsid w:val="00FA64B6"/>
    <w:rsid w:val="00FA6633"/>
    <w:rsid w:val="00FA7575"/>
    <w:rsid w:val="00FA7774"/>
    <w:rsid w:val="00FB12F4"/>
    <w:rsid w:val="00FB184A"/>
    <w:rsid w:val="00FB2558"/>
    <w:rsid w:val="00FB4F9C"/>
    <w:rsid w:val="00FB557C"/>
    <w:rsid w:val="00FB5B8F"/>
    <w:rsid w:val="00FB5FCA"/>
    <w:rsid w:val="00FB6A0A"/>
    <w:rsid w:val="00FB7BCF"/>
    <w:rsid w:val="00FC0332"/>
    <w:rsid w:val="00FC06CA"/>
    <w:rsid w:val="00FC22C3"/>
    <w:rsid w:val="00FC2345"/>
    <w:rsid w:val="00FC2612"/>
    <w:rsid w:val="00FC268A"/>
    <w:rsid w:val="00FC35FE"/>
    <w:rsid w:val="00FC4254"/>
    <w:rsid w:val="00FC51EF"/>
    <w:rsid w:val="00FC5D25"/>
    <w:rsid w:val="00FC63EA"/>
    <w:rsid w:val="00FC7CCB"/>
    <w:rsid w:val="00FD07D9"/>
    <w:rsid w:val="00FD0B68"/>
    <w:rsid w:val="00FD0C77"/>
    <w:rsid w:val="00FD0D77"/>
    <w:rsid w:val="00FD1F50"/>
    <w:rsid w:val="00FD2EE2"/>
    <w:rsid w:val="00FD33BD"/>
    <w:rsid w:val="00FD3D88"/>
    <w:rsid w:val="00FD54D3"/>
    <w:rsid w:val="00FD64A7"/>
    <w:rsid w:val="00FE04B7"/>
    <w:rsid w:val="00FE4234"/>
    <w:rsid w:val="00FE492C"/>
    <w:rsid w:val="00FE5409"/>
    <w:rsid w:val="00FF0660"/>
    <w:rsid w:val="00FF0830"/>
    <w:rsid w:val="00FF15FF"/>
    <w:rsid w:val="00FF180A"/>
    <w:rsid w:val="00FF1846"/>
    <w:rsid w:val="00FF20D7"/>
    <w:rsid w:val="00FF40BD"/>
    <w:rsid w:val="00FF41DD"/>
    <w:rsid w:val="00FF59CD"/>
    <w:rsid w:val="00FF6E48"/>
    <w:rsid w:val="00FF72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5E116"/>
  <w15:docId w15:val="{BEF1140D-EC09-440F-9FB1-A9AD19AF0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7F34"/>
  </w:style>
  <w:style w:type="paragraph" w:styleId="1">
    <w:name w:val="heading 1"/>
    <w:basedOn w:val="a"/>
    <w:next w:val="a"/>
    <w:link w:val="10"/>
    <w:uiPriority w:val="9"/>
    <w:qFormat/>
    <w:rsid w:val="0073770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qFormat/>
    <w:rsid w:val="00344C3E"/>
    <w:pPr>
      <w:keepNext/>
      <w:spacing w:after="0" w:line="240" w:lineRule="auto"/>
      <w:jc w:val="center"/>
      <w:outlineLvl w:val="2"/>
    </w:pPr>
    <w:rPr>
      <w:rFonts w:ascii="Times New Roman" w:eastAsia="Times New Roman" w:hAnsi="Times New Roman" w:cs="Times New Roman"/>
      <w:b/>
      <w:sz w:val="32"/>
      <w:szCs w:val="20"/>
      <w:lang w:val="az-Latn-A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95527"/>
    <w:pPr>
      <w:spacing w:after="0" w:line="240" w:lineRule="auto"/>
    </w:pPr>
  </w:style>
  <w:style w:type="character" w:customStyle="1" w:styleId="apple-converted-space">
    <w:name w:val="apple-converted-space"/>
    <w:basedOn w:val="a0"/>
    <w:rsid w:val="00595527"/>
  </w:style>
  <w:style w:type="paragraph" w:styleId="a4">
    <w:name w:val="header"/>
    <w:basedOn w:val="a"/>
    <w:link w:val="a5"/>
    <w:uiPriority w:val="99"/>
    <w:unhideWhenUsed/>
    <w:rsid w:val="0059552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95527"/>
    <w:rPr>
      <w:rFonts w:eastAsiaTheme="minorEastAsia"/>
      <w:lang w:eastAsia="ru-RU"/>
    </w:rPr>
  </w:style>
  <w:style w:type="paragraph" w:styleId="a6">
    <w:name w:val="footer"/>
    <w:basedOn w:val="a"/>
    <w:link w:val="a7"/>
    <w:uiPriority w:val="99"/>
    <w:unhideWhenUsed/>
    <w:rsid w:val="0059552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95527"/>
    <w:rPr>
      <w:rFonts w:eastAsiaTheme="minorEastAsia"/>
      <w:lang w:eastAsia="ru-RU"/>
    </w:rPr>
  </w:style>
  <w:style w:type="paragraph" w:styleId="a8">
    <w:name w:val="List Paragraph"/>
    <w:basedOn w:val="a"/>
    <w:uiPriority w:val="99"/>
    <w:qFormat/>
    <w:rsid w:val="00515971"/>
    <w:pPr>
      <w:ind w:left="720"/>
      <w:contextualSpacing/>
    </w:pPr>
  </w:style>
  <w:style w:type="paragraph" w:styleId="a9">
    <w:name w:val="Balloon Text"/>
    <w:basedOn w:val="a"/>
    <w:link w:val="aa"/>
    <w:uiPriority w:val="99"/>
    <w:semiHidden/>
    <w:unhideWhenUsed/>
    <w:rsid w:val="0005134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51348"/>
    <w:rPr>
      <w:rFonts w:ascii="Tahoma" w:eastAsiaTheme="minorEastAsia" w:hAnsi="Tahoma" w:cs="Tahoma"/>
      <w:sz w:val="16"/>
      <w:szCs w:val="16"/>
      <w:lang w:eastAsia="ru-RU"/>
    </w:rPr>
  </w:style>
  <w:style w:type="character" w:styleId="ab">
    <w:name w:val="Strong"/>
    <w:basedOn w:val="a0"/>
    <w:uiPriority w:val="22"/>
    <w:qFormat/>
    <w:rsid w:val="000F5DC9"/>
    <w:rPr>
      <w:b/>
      <w:bCs/>
    </w:rPr>
  </w:style>
  <w:style w:type="character" w:customStyle="1" w:styleId="Bodytext2">
    <w:name w:val="Body text (2)_"/>
    <w:basedOn w:val="a0"/>
    <w:link w:val="Bodytext21"/>
    <w:semiHidden/>
    <w:locked/>
    <w:rsid w:val="00E66443"/>
    <w:rPr>
      <w:shd w:val="clear" w:color="auto" w:fill="FFFFFF"/>
    </w:rPr>
  </w:style>
  <w:style w:type="paragraph" w:customStyle="1" w:styleId="Bodytext21">
    <w:name w:val="Body text (2)1"/>
    <w:basedOn w:val="a"/>
    <w:link w:val="Bodytext2"/>
    <w:semiHidden/>
    <w:rsid w:val="00E66443"/>
    <w:pPr>
      <w:widowControl w:val="0"/>
      <w:shd w:val="clear" w:color="auto" w:fill="FFFFFF"/>
      <w:spacing w:before="840" w:after="120" w:line="240" w:lineRule="atLeast"/>
    </w:pPr>
  </w:style>
  <w:style w:type="paragraph" w:styleId="5">
    <w:name w:val="toc 5"/>
    <w:basedOn w:val="a"/>
    <w:next w:val="a"/>
    <w:autoRedefine/>
    <w:semiHidden/>
    <w:rsid w:val="00F05973"/>
    <w:pPr>
      <w:spacing w:after="0" w:line="240" w:lineRule="auto"/>
      <w:ind w:left="960"/>
    </w:pPr>
    <w:rPr>
      <w:rFonts w:ascii="Times New Roman" w:eastAsia="MS Mincho" w:hAnsi="Times New Roman" w:cs="Times New Roman"/>
      <w:sz w:val="18"/>
      <w:szCs w:val="18"/>
      <w:lang w:val="en-GB" w:eastAsia="en-GB"/>
    </w:rPr>
  </w:style>
  <w:style w:type="paragraph" w:styleId="ac">
    <w:name w:val="Plain Text"/>
    <w:aliases w:val="Char Char Char,Char Char,Plain Text Char,Plain Text Char1,Plain Text Char Char,Char Char1 Char,Char Char1,Char,Char Char Char Char Char,Char Char1 Cha,Plain Text Char Char Char,Plain Text Char1 Char,Char Char Char Char,Plain Text Char2 Char"/>
    <w:basedOn w:val="a"/>
    <w:link w:val="ad"/>
    <w:rsid w:val="00BC5240"/>
    <w:pPr>
      <w:spacing w:after="0" w:line="240" w:lineRule="auto"/>
    </w:pPr>
    <w:rPr>
      <w:rFonts w:ascii="Courier New" w:eastAsia="MS Mincho" w:hAnsi="Courier New" w:cs="Courier New"/>
      <w:sz w:val="20"/>
      <w:szCs w:val="20"/>
      <w:lang w:val="en-GB" w:eastAsia="en-GB"/>
    </w:rPr>
  </w:style>
  <w:style w:type="character" w:customStyle="1" w:styleId="ad">
    <w:name w:val="Текст Знак"/>
    <w:aliases w:val="Char Char Char Знак,Char Char Знак,Plain Text Char Знак,Plain Text Char1 Знак,Plain Text Char Char Знак,Char Char1 Char Знак,Char Char1 Знак,Char Знак,Char Char Char Char Char Знак,Char Char1 Cha Знак,Plain Text Char Char Char Знак"/>
    <w:basedOn w:val="a0"/>
    <w:link w:val="ac"/>
    <w:rsid w:val="00BC5240"/>
    <w:rPr>
      <w:rFonts w:ascii="Courier New" w:eastAsia="MS Mincho" w:hAnsi="Courier New" w:cs="Courier New"/>
      <w:sz w:val="20"/>
      <w:szCs w:val="20"/>
      <w:lang w:val="en-GB" w:eastAsia="en-GB"/>
    </w:rPr>
  </w:style>
  <w:style w:type="character" w:customStyle="1" w:styleId="30">
    <w:name w:val="Заголовок 3 Знак"/>
    <w:basedOn w:val="a0"/>
    <w:link w:val="3"/>
    <w:rsid w:val="00344C3E"/>
    <w:rPr>
      <w:rFonts w:ascii="Times New Roman" w:eastAsia="Times New Roman" w:hAnsi="Times New Roman" w:cs="Times New Roman"/>
      <w:b/>
      <w:sz w:val="32"/>
      <w:szCs w:val="20"/>
      <w:lang w:val="az-Latn-AZ"/>
    </w:rPr>
  </w:style>
  <w:style w:type="character" w:customStyle="1" w:styleId="11">
    <w:name w:val="Основной текст Знак1"/>
    <w:link w:val="ae"/>
    <w:uiPriority w:val="99"/>
    <w:locked/>
    <w:rsid w:val="00344C3E"/>
    <w:rPr>
      <w:rFonts w:ascii="Times New Roman" w:hAnsi="Times New Roman" w:cs="Times New Roman"/>
      <w:sz w:val="21"/>
      <w:szCs w:val="21"/>
      <w:shd w:val="clear" w:color="auto" w:fill="FFFFFF"/>
    </w:rPr>
  </w:style>
  <w:style w:type="paragraph" w:styleId="ae">
    <w:name w:val="Body Text"/>
    <w:basedOn w:val="a"/>
    <w:link w:val="11"/>
    <w:uiPriority w:val="99"/>
    <w:rsid w:val="00344C3E"/>
    <w:pPr>
      <w:widowControl w:val="0"/>
      <w:shd w:val="clear" w:color="auto" w:fill="FFFFFF"/>
      <w:spacing w:after="0" w:line="281" w:lineRule="exact"/>
      <w:jc w:val="both"/>
    </w:pPr>
    <w:rPr>
      <w:rFonts w:ascii="Times New Roman" w:hAnsi="Times New Roman" w:cs="Times New Roman"/>
      <w:sz w:val="21"/>
      <w:szCs w:val="21"/>
    </w:rPr>
  </w:style>
  <w:style w:type="character" w:customStyle="1" w:styleId="af">
    <w:name w:val="Основной текст Знак"/>
    <w:basedOn w:val="a0"/>
    <w:uiPriority w:val="99"/>
    <w:semiHidden/>
    <w:rsid w:val="00344C3E"/>
  </w:style>
  <w:style w:type="character" w:styleId="af0">
    <w:name w:val="Emphasis"/>
    <w:basedOn w:val="a0"/>
    <w:qFormat/>
    <w:rsid w:val="00344C3E"/>
    <w:rPr>
      <w:i/>
      <w:iCs/>
    </w:rPr>
  </w:style>
  <w:style w:type="paragraph" w:customStyle="1" w:styleId="12">
    <w:name w:val="Без интервала1"/>
    <w:qFormat/>
    <w:rsid w:val="00344C3E"/>
    <w:pPr>
      <w:spacing w:after="0" w:line="240" w:lineRule="auto"/>
    </w:pPr>
    <w:rPr>
      <w:rFonts w:ascii="Arial AzLat" w:eastAsia="Cambria" w:hAnsi="Arial AzLat" w:cs="Times New Roman"/>
      <w:sz w:val="28"/>
      <w:szCs w:val="24"/>
      <w:lang w:val="en-US" w:eastAsia="en-US"/>
    </w:rPr>
  </w:style>
  <w:style w:type="character" w:customStyle="1" w:styleId="Bodytext">
    <w:name w:val="Body text_"/>
    <w:basedOn w:val="a0"/>
    <w:link w:val="13"/>
    <w:rsid w:val="00344C3E"/>
    <w:rPr>
      <w:rFonts w:ascii="Times New Roman" w:eastAsia="Times New Roman" w:hAnsi="Times New Roman" w:cs="Times New Roman"/>
      <w:sz w:val="26"/>
      <w:szCs w:val="26"/>
    </w:rPr>
  </w:style>
  <w:style w:type="paragraph" w:customStyle="1" w:styleId="13">
    <w:name w:val="Основной текст1"/>
    <w:basedOn w:val="a"/>
    <w:link w:val="Bodytext"/>
    <w:qFormat/>
    <w:rsid w:val="00344C3E"/>
    <w:pPr>
      <w:widowControl w:val="0"/>
      <w:spacing w:after="0"/>
      <w:ind w:firstLine="400"/>
    </w:pPr>
    <w:rPr>
      <w:rFonts w:ascii="Times New Roman" w:eastAsia="Times New Roman" w:hAnsi="Times New Roman" w:cs="Times New Roman"/>
      <w:sz w:val="26"/>
      <w:szCs w:val="26"/>
    </w:rPr>
  </w:style>
  <w:style w:type="character" w:customStyle="1" w:styleId="af1">
    <w:name w:val="Основной текст_"/>
    <w:basedOn w:val="a0"/>
    <w:link w:val="14"/>
    <w:rsid w:val="00344C3E"/>
    <w:rPr>
      <w:rFonts w:ascii="Arial" w:eastAsia="Arial" w:hAnsi="Arial" w:cs="Arial"/>
      <w:shd w:val="clear" w:color="auto" w:fill="FFFFFF"/>
    </w:rPr>
  </w:style>
  <w:style w:type="paragraph" w:customStyle="1" w:styleId="14">
    <w:name w:val="Основной текст1"/>
    <w:basedOn w:val="a"/>
    <w:link w:val="af1"/>
    <w:rsid w:val="00344C3E"/>
    <w:pPr>
      <w:widowControl w:val="0"/>
      <w:shd w:val="clear" w:color="auto" w:fill="FFFFFF"/>
      <w:spacing w:after="0" w:line="240" w:lineRule="auto"/>
      <w:ind w:firstLine="300"/>
    </w:pPr>
    <w:rPr>
      <w:rFonts w:ascii="Arial" w:eastAsia="Arial" w:hAnsi="Arial" w:cs="Arial"/>
    </w:rPr>
  </w:style>
  <w:style w:type="paragraph" w:customStyle="1" w:styleId="Default">
    <w:name w:val="Default"/>
    <w:rsid w:val="00E91284"/>
    <w:pPr>
      <w:autoSpaceDE w:val="0"/>
      <w:autoSpaceDN w:val="0"/>
      <w:adjustRightInd w:val="0"/>
      <w:spacing w:after="0" w:line="240" w:lineRule="auto"/>
    </w:pPr>
    <w:rPr>
      <w:rFonts w:ascii="Times New Roman" w:hAnsi="Times New Roman" w:cs="Times New Roman"/>
      <w:color w:val="000000"/>
      <w:sz w:val="24"/>
      <w:szCs w:val="24"/>
    </w:rPr>
  </w:style>
  <w:style w:type="paragraph" w:styleId="af2">
    <w:name w:val="Normal (Web)"/>
    <w:basedOn w:val="a"/>
    <w:uiPriority w:val="99"/>
    <w:unhideWhenUsed/>
    <w:rsid w:val="00112FFF"/>
    <w:rPr>
      <w:rFonts w:ascii="Times New Roman" w:hAnsi="Times New Roman" w:cs="Times New Roman"/>
      <w:sz w:val="24"/>
      <w:szCs w:val="24"/>
    </w:rPr>
  </w:style>
  <w:style w:type="character" w:styleId="af3">
    <w:name w:val="Hyperlink"/>
    <w:basedOn w:val="a0"/>
    <w:uiPriority w:val="99"/>
    <w:unhideWhenUsed/>
    <w:rsid w:val="00C8429E"/>
    <w:rPr>
      <w:color w:val="0000FF" w:themeColor="hyperlink"/>
      <w:u w:val="single"/>
    </w:rPr>
  </w:style>
  <w:style w:type="character" w:customStyle="1" w:styleId="UnresolvedMention1">
    <w:name w:val="Unresolved Mention1"/>
    <w:basedOn w:val="a0"/>
    <w:uiPriority w:val="99"/>
    <w:semiHidden/>
    <w:unhideWhenUsed/>
    <w:rsid w:val="00C8429E"/>
    <w:rPr>
      <w:color w:val="605E5C"/>
      <w:shd w:val="clear" w:color="auto" w:fill="E1DFDD"/>
    </w:rPr>
  </w:style>
  <w:style w:type="paragraph" w:customStyle="1" w:styleId="2">
    <w:name w:val="Основной текст2"/>
    <w:basedOn w:val="a"/>
    <w:qFormat/>
    <w:rsid w:val="00795C7E"/>
    <w:pPr>
      <w:widowControl w:val="0"/>
      <w:spacing w:after="0" w:line="360" w:lineRule="auto"/>
      <w:ind w:firstLine="360"/>
    </w:pPr>
    <w:rPr>
      <w:rFonts w:ascii="Arial" w:eastAsia="Arial" w:hAnsi="Arial" w:cs="Arial"/>
    </w:rPr>
  </w:style>
  <w:style w:type="paragraph" w:customStyle="1" w:styleId="ydp791de55cmecelle">
    <w:name w:val="ydp791de55cmecelle"/>
    <w:basedOn w:val="a"/>
    <w:rsid w:val="00E266E3"/>
    <w:pPr>
      <w:spacing w:before="100" w:beforeAutospacing="1" w:after="100" w:afterAutospacing="1" w:line="240" w:lineRule="auto"/>
    </w:pPr>
    <w:rPr>
      <w:rFonts w:ascii="Times New Roman" w:eastAsia="Times New Roman" w:hAnsi="Times New Roman" w:cs="Times New Roman"/>
      <w:sz w:val="24"/>
      <w:szCs w:val="24"/>
    </w:rPr>
  </w:style>
  <w:style w:type="character" w:styleId="af4">
    <w:name w:val="endnote reference"/>
    <w:basedOn w:val="a0"/>
    <w:uiPriority w:val="99"/>
    <w:semiHidden/>
    <w:unhideWhenUsed/>
    <w:rsid w:val="004D58CE"/>
  </w:style>
  <w:style w:type="paragraph" w:customStyle="1" w:styleId="31">
    <w:name w:val="Основной текст3"/>
    <w:basedOn w:val="a"/>
    <w:qFormat/>
    <w:rsid w:val="00682D72"/>
    <w:pPr>
      <w:widowControl w:val="0"/>
      <w:spacing w:after="180" w:line="295" w:lineRule="auto"/>
      <w:ind w:firstLine="400"/>
    </w:pPr>
    <w:rPr>
      <w:rFonts w:ascii="Arial" w:eastAsia="Arial" w:hAnsi="Arial" w:cs="Arial"/>
      <w:color w:val="000000"/>
    </w:rPr>
  </w:style>
  <w:style w:type="paragraph" w:customStyle="1" w:styleId="ametn">
    <w:name w:val="a metn"/>
    <w:basedOn w:val="a"/>
    <w:rsid w:val="00B9727C"/>
    <w:pPr>
      <w:spacing w:after="0" w:line="240" w:lineRule="auto"/>
      <w:ind w:firstLine="567"/>
      <w:jc w:val="both"/>
    </w:pPr>
    <w:rPr>
      <w:rFonts w:ascii="Times New Roman" w:eastAsia="Times New Roman" w:hAnsi="Times New Roman" w:cs="Courier New"/>
      <w:sz w:val="28"/>
      <w:szCs w:val="20"/>
      <w:lang w:val="en-US"/>
    </w:rPr>
  </w:style>
  <w:style w:type="paragraph" w:customStyle="1" w:styleId="ametn0">
    <w:name w:val="ametn"/>
    <w:basedOn w:val="ac"/>
    <w:rsid w:val="00A67D5C"/>
    <w:pPr>
      <w:ind w:firstLine="567"/>
      <w:jc w:val="both"/>
    </w:pPr>
    <w:rPr>
      <w:rFonts w:ascii="Times New Roman" w:eastAsia="Times New Roman" w:hAnsi="Times New Roman"/>
      <w:sz w:val="28"/>
      <w:lang w:val="az-Latn-AZ" w:eastAsia="en-US"/>
    </w:rPr>
  </w:style>
  <w:style w:type="character" w:customStyle="1" w:styleId="Headerorfooter2">
    <w:name w:val="Header or footer (2)_"/>
    <w:basedOn w:val="a0"/>
    <w:link w:val="Headerorfooter20"/>
    <w:rsid w:val="00C14340"/>
    <w:rPr>
      <w:rFonts w:ascii="Times New Roman" w:eastAsia="Times New Roman" w:hAnsi="Times New Roman" w:cs="Times New Roman"/>
      <w:sz w:val="20"/>
      <w:szCs w:val="20"/>
    </w:rPr>
  </w:style>
  <w:style w:type="paragraph" w:customStyle="1" w:styleId="Headerorfooter20">
    <w:name w:val="Header or footer (2)"/>
    <w:basedOn w:val="a"/>
    <w:link w:val="Headerorfooter2"/>
    <w:rsid w:val="00C14340"/>
    <w:pPr>
      <w:widowControl w:val="0"/>
      <w:spacing w:after="0" w:line="240" w:lineRule="auto"/>
    </w:pPr>
    <w:rPr>
      <w:rFonts w:ascii="Times New Roman" w:eastAsia="Times New Roman" w:hAnsi="Times New Roman" w:cs="Times New Roman"/>
      <w:sz w:val="20"/>
      <w:szCs w:val="20"/>
    </w:rPr>
  </w:style>
  <w:style w:type="paragraph" w:styleId="af5">
    <w:name w:val="Block Text"/>
    <w:basedOn w:val="a"/>
    <w:rsid w:val="00F932F6"/>
    <w:pPr>
      <w:spacing w:after="0" w:line="240" w:lineRule="auto"/>
      <w:ind w:left="3600" w:right="-58"/>
      <w:jc w:val="center"/>
    </w:pPr>
    <w:rPr>
      <w:rFonts w:ascii="Times Roman AzLat" w:eastAsia="Times New Roman" w:hAnsi="Times Roman AzLat" w:cs="Times New Roman"/>
      <w:b/>
      <w:sz w:val="32"/>
      <w:szCs w:val="20"/>
    </w:rPr>
  </w:style>
  <w:style w:type="character" w:styleId="af6">
    <w:name w:val="Unresolved Mention"/>
    <w:basedOn w:val="a0"/>
    <w:uiPriority w:val="99"/>
    <w:semiHidden/>
    <w:unhideWhenUsed/>
    <w:rsid w:val="00D17579"/>
    <w:rPr>
      <w:color w:val="605E5C"/>
      <w:shd w:val="clear" w:color="auto" w:fill="E1DFDD"/>
    </w:rPr>
  </w:style>
  <w:style w:type="paragraph" w:customStyle="1" w:styleId="BodyText1">
    <w:name w:val="Body Text1"/>
    <w:basedOn w:val="a"/>
    <w:qFormat/>
    <w:rsid w:val="00D13A9B"/>
    <w:pPr>
      <w:widowControl w:val="0"/>
      <w:spacing w:after="0"/>
      <w:ind w:firstLine="400"/>
    </w:pPr>
    <w:rPr>
      <w:rFonts w:ascii="Times New Roman" w:eastAsia="Times New Roman" w:hAnsi="Times New Roman" w:cs="Times New Roman"/>
      <w:sz w:val="26"/>
      <w:szCs w:val="26"/>
    </w:rPr>
  </w:style>
  <w:style w:type="character" w:styleId="af7">
    <w:name w:val="annotation reference"/>
    <w:basedOn w:val="a0"/>
    <w:uiPriority w:val="99"/>
    <w:semiHidden/>
    <w:unhideWhenUsed/>
    <w:rsid w:val="008D31CE"/>
    <w:rPr>
      <w:sz w:val="16"/>
      <w:szCs w:val="16"/>
    </w:rPr>
  </w:style>
  <w:style w:type="paragraph" w:styleId="af8">
    <w:name w:val="annotation text"/>
    <w:basedOn w:val="a"/>
    <w:link w:val="af9"/>
    <w:uiPriority w:val="99"/>
    <w:semiHidden/>
    <w:unhideWhenUsed/>
    <w:rsid w:val="008D31CE"/>
    <w:pPr>
      <w:spacing w:line="240" w:lineRule="auto"/>
    </w:pPr>
    <w:rPr>
      <w:sz w:val="20"/>
      <w:szCs w:val="20"/>
    </w:rPr>
  </w:style>
  <w:style w:type="character" w:customStyle="1" w:styleId="af9">
    <w:name w:val="Текст примечания Знак"/>
    <w:basedOn w:val="a0"/>
    <w:link w:val="af8"/>
    <w:uiPriority w:val="99"/>
    <w:semiHidden/>
    <w:rsid w:val="008D31CE"/>
    <w:rPr>
      <w:sz w:val="20"/>
      <w:szCs w:val="20"/>
    </w:rPr>
  </w:style>
  <w:style w:type="paragraph" w:styleId="afa">
    <w:name w:val="annotation subject"/>
    <w:basedOn w:val="af8"/>
    <w:next w:val="af8"/>
    <w:link w:val="afb"/>
    <w:uiPriority w:val="99"/>
    <w:semiHidden/>
    <w:unhideWhenUsed/>
    <w:rsid w:val="008D31CE"/>
    <w:rPr>
      <w:b/>
      <w:bCs/>
    </w:rPr>
  </w:style>
  <w:style w:type="character" w:customStyle="1" w:styleId="afb">
    <w:name w:val="Тема примечания Знак"/>
    <w:basedOn w:val="af9"/>
    <w:link w:val="afa"/>
    <w:uiPriority w:val="99"/>
    <w:semiHidden/>
    <w:rsid w:val="008D31CE"/>
    <w:rPr>
      <w:b/>
      <w:bCs/>
      <w:sz w:val="20"/>
      <w:szCs w:val="20"/>
    </w:rPr>
  </w:style>
  <w:style w:type="paragraph" w:customStyle="1" w:styleId="afc">
    <w:basedOn w:val="a"/>
    <w:next w:val="af2"/>
    <w:link w:val="afd"/>
    <w:uiPriority w:val="99"/>
    <w:rsid w:val="008737BA"/>
    <w:pPr>
      <w:spacing w:before="100" w:beforeAutospacing="1" w:after="100" w:afterAutospacing="1" w:line="240" w:lineRule="auto"/>
    </w:pPr>
    <w:rPr>
      <w:sz w:val="24"/>
      <w:szCs w:val="24"/>
    </w:rPr>
  </w:style>
  <w:style w:type="character" w:customStyle="1" w:styleId="afd">
    <w:name w:val="Обычный (веб) Знак"/>
    <w:link w:val="afc"/>
    <w:uiPriority w:val="99"/>
    <w:locked/>
    <w:rsid w:val="008737BA"/>
    <w:rPr>
      <w:sz w:val="24"/>
      <w:szCs w:val="24"/>
    </w:rPr>
  </w:style>
  <w:style w:type="paragraph" w:customStyle="1" w:styleId="afe">
    <w:basedOn w:val="a"/>
    <w:next w:val="af2"/>
    <w:rsid w:val="00832E07"/>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4C3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az-Latn-AZ" w:eastAsia="az-Latn-AZ"/>
    </w:rPr>
  </w:style>
  <w:style w:type="character" w:customStyle="1" w:styleId="HTML0">
    <w:name w:val="Стандартный HTML Знак"/>
    <w:basedOn w:val="a0"/>
    <w:link w:val="HTML"/>
    <w:uiPriority w:val="99"/>
    <w:semiHidden/>
    <w:rsid w:val="004C3C98"/>
    <w:rPr>
      <w:rFonts w:ascii="Courier New" w:eastAsia="Times New Roman" w:hAnsi="Courier New" w:cs="Courier New"/>
      <w:sz w:val="20"/>
      <w:szCs w:val="20"/>
      <w:lang w:val="az-Latn-AZ" w:eastAsia="az-Latn-AZ"/>
    </w:rPr>
  </w:style>
  <w:style w:type="character" w:customStyle="1" w:styleId="y2iqfc">
    <w:name w:val="y2iqfc"/>
    <w:basedOn w:val="a0"/>
    <w:rsid w:val="004C3C98"/>
  </w:style>
  <w:style w:type="character" w:customStyle="1" w:styleId="MaddeChar">
    <w:name w:val="Madde Char"/>
    <w:link w:val="Madde"/>
    <w:locked/>
    <w:rsid w:val="00747573"/>
    <w:rPr>
      <w:rFonts w:ascii="Palatino Linotype" w:hAnsi="Palatino Linotype"/>
      <w:spacing w:val="60"/>
      <w:lang w:val="en-GB" w:eastAsia="en-GB"/>
    </w:rPr>
  </w:style>
  <w:style w:type="paragraph" w:customStyle="1" w:styleId="Madde">
    <w:name w:val="Madde"/>
    <w:basedOn w:val="a"/>
    <w:link w:val="MaddeChar"/>
    <w:rsid w:val="00747573"/>
    <w:pPr>
      <w:spacing w:after="0" w:line="240" w:lineRule="auto"/>
      <w:jc w:val="center"/>
    </w:pPr>
    <w:rPr>
      <w:rFonts w:ascii="Palatino Linotype" w:hAnsi="Palatino Linotype"/>
      <w:spacing w:val="60"/>
      <w:lang w:val="en-GB" w:eastAsia="en-GB"/>
    </w:rPr>
  </w:style>
  <w:style w:type="paragraph" w:customStyle="1" w:styleId="NormalWeb1">
    <w:name w:val="Normal (Web)1"/>
    <w:basedOn w:val="a"/>
    <w:rsid w:val="00747573"/>
    <w:pPr>
      <w:overflowPunct w:val="0"/>
      <w:autoSpaceDE w:val="0"/>
      <w:autoSpaceDN w:val="0"/>
      <w:adjustRightInd w:val="0"/>
      <w:spacing w:before="100" w:after="100" w:line="240" w:lineRule="auto"/>
    </w:pPr>
    <w:rPr>
      <w:rFonts w:ascii="Times New Roman" w:eastAsia="Times New Roman" w:hAnsi="Times New Roman" w:cs="Times New Roman"/>
      <w:sz w:val="24"/>
      <w:szCs w:val="20"/>
    </w:rPr>
  </w:style>
  <w:style w:type="paragraph" w:customStyle="1" w:styleId="Mecelle">
    <w:name w:val="Mecelle"/>
    <w:basedOn w:val="a"/>
    <w:link w:val="MecelleChar"/>
    <w:rsid w:val="00747573"/>
    <w:pPr>
      <w:tabs>
        <w:tab w:val="left" w:pos="397"/>
      </w:tabs>
      <w:spacing w:after="0" w:line="240" w:lineRule="auto"/>
      <w:ind w:firstLine="360"/>
      <w:jc w:val="both"/>
    </w:pPr>
    <w:rPr>
      <w:rFonts w:ascii="Palatino Linotype" w:eastAsia="Times New Roman" w:hAnsi="Palatino Linotype" w:cs="Tahoma"/>
      <w:lang w:val="az-Latn-AZ" w:eastAsia="en-GB"/>
    </w:rPr>
  </w:style>
  <w:style w:type="character" w:customStyle="1" w:styleId="MecelleChar">
    <w:name w:val="Mecelle Char"/>
    <w:link w:val="Mecelle"/>
    <w:locked/>
    <w:rsid w:val="00747573"/>
    <w:rPr>
      <w:rFonts w:ascii="Palatino Linotype" w:eastAsia="Times New Roman" w:hAnsi="Palatino Linotype" w:cs="Tahoma"/>
      <w:lang w:val="az-Latn-AZ" w:eastAsia="en-GB"/>
    </w:rPr>
  </w:style>
  <w:style w:type="character" w:customStyle="1" w:styleId="10">
    <w:name w:val="Заголовок 1 Знак"/>
    <w:basedOn w:val="a0"/>
    <w:link w:val="1"/>
    <w:uiPriority w:val="9"/>
    <w:rsid w:val="00737701"/>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903653">
      <w:bodyDiv w:val="1"/>
      <w:marLeft w:val="0"/>
      <w:marRight w:val="0"/>
      <w:marTop w:val="0"/>
      <w:marBottom w:val="0"/>
      <w:divBdr>
        <w:top w:val="none" w:sz="0" w:space="0" w:color="auto"/>
        <w:left w:val="none" w:sz="0" w:space="0" w:color="auto"/>
        <w:bottom w:val="none" w:sz="0" w:space="0" w:color="auto"/>
        <w:right w:val="none" w:sz="0" w:space="0" w:color="auto"/>
      </w:divBdr>
    </w:div>
    <w:div w:id="270825088">
      <w:bodyDiv w:val="1"/>
      <w:marLeft w:val="0"/>
      <w:marRight w:val="0"/>
      <w:marTop w:val="0"/>
      <w:marBottom w:val="0"/>
      <w:divBdr>
        <w:top w:val="none" w:sz="0" w:space="0" w:color="auto"/>
        <w:left w:val="none" w:sz="0" w:space="0" w:color="auto"/>
        <w:bottom w:val="none" w:sz="0" w:space="0" w:color="auto"/>
        <w:right w:val="none" w:sz="0" w:space="0" w:color="auto"/>
      </w:divBdr>
    </w:div>
    <w:div w:id="353775754">
      <w:bodyDiv w:val="1"/>
      <w:marLeft w:val="0"/>
      <w:marRight w:val="0"/>
      <w:marTop w:val="0"/>
      <w:marBottom w:val="0"/>
      <w:divBdr>
        <w:top w:val="none" w:sz="0" w:space="0" w:color="auto"/>
        <w:left w:val="none" w:sz="0" w:space="0" w:color="auto"/>
        <w:bottom w:val="none" w:sz="0" w:space="0" w:color="auto"/>
        <w:right w:val="none" w:sz="0" w:space="0" w:color="auto"/>
      </w:divBdr>
    </w:div>
    <w:div w:id="367605356">
      <w:bodyDiv w:val="1"/>
      <w:marLeft w:val="0"/>
      <w:marRight w:val="0"/>
      <w:marTop w:val="0"/>
      <w:marBottom w:val="0"/>
      <w:divBdr>
        <w:top w:val="none" w:sz="0" w:space="0" w:color="auto"/>
        <w:left w:val="none" w:sz="0" w:space="0" w:color="auto"/>
        <w:bottom w:val="none" w:sz="0" w:space="0" w:color="auto"/>
        <w:right w:val="none" w:sz="0" w:space="0" w:color="auto"/>
      </w:divBdr>
    </w:div>
    <w:div w:id="496111976">
      <w:bodyDiv w:val="1"/>
      <w:marLeft w:val="0"/>
      <w:marRight w:val="0"/>
      <w:marTop w:val="0"/>
      <w:marBottom w:val="0"/>
      <w:divBdr>
        <w:top w:val="none" w:sz="0" w:space="0" w:color="auto"/>
        <w:left w:val="none" w:sz="0" w:space="0" w:color="auto"/>
        <w:bottom w:val="none" w:sz="0" w:space="0" w:color="auto"/>
        <w:right w:val="none" w:sz="0" w:space="0" w:color="auto"/>
      </w:divBdr>
    </w:div>
    <w:div w:id="501625965">
      <w:bodyDiv w:val="1"/>
      <w:marLeft w:val="0"/>
      <w:marRight w:val="0"/>
      <w:marTop w:val="0"/>
      <w:marBottom w:val="0"/>
      <w:divBdr>
        <w:top w:val="none" w:sz="0" w:space="0" w:color="auto"/>
        <w:left w:val="none" w:sz="0" w:space="0" w:color="auto"/>
        <w:bottom w:val="none" w:sz="0" w:space="0" w:color="auto"/>
        <w:right w:val="none" w:sz="0" w:space="0" w:color="auto"/>
      </w:divBdr>
    </w:div>
    <w:div w:id="642394605">
      <w:bodyDiv w:val="1"/>
      <w:marLeft w:val="0"/>
      <w:marRight w:val="0"/>
      <w:marTop w:val="0"/>
      <w:marBottom w:val="0"/>
      <w:divBdr>
        <w:top w:val="none" w:sz="0" w:space="0" w:color="auto"/>
        <w:left w:val="none" w:sz="0" w:space="0" w:color="auto"/>
        <w:bottom w:val="none" w:sz="0" w:space="0" w:color="auto"/>
        <w:right w:val="none" w:sz="0" w:space="0" w:color="auto"/>
      </w:divBdr>
    </w:div>
    <w:div w:id="652150061">
      <w:bodyDiv w:val="1"/>
      <w:marLeft w:val="0"/>
      <w:marRight w:val="0"/>
      <w:marTop w:val="0"/>
      <w:marBottom w:val="0"/>
      <w:divBdr>
        <w:top w:val="none" w:sz="0" w:space="0" w:color="auto"/>
        <w:left w:val="none" w:sz="0" w:space="0" w:color="auto"/>
        <w:bottom w:val="none" w:sz="0" w:space="0" w:color="auto"/>
        <w:right w:val="none" w:sz="0" w:space="0" w:color="auto"/>
      </w:divBdr>
    </w:div>
    <w:div w:id="705251859">
      <w:bodyDiv w:val="1"/>
      <w:marLeft w:val="0"/>
      <w:marRight w:val="0"/>
      <w:marTop w:val="0"/>
      <w:marBottom w:val="0"/>
      <w:divBdr>
        <w:top w:val="none" w:sz="0" w:space="0" w:color="auto"/>
        <w:left w:val="none" w:sz="0" w:space="0" w:color="auto"/>
        <w:bottom w:val="none" w:sz="0" w:space="0" w:color="auto"/>
        <w:right w:val="none" w:sz="0" w:space="0" w:color="auto"/>
      </w:divBdr>
    </w:div>
    <w:div w:id="733092223">
      <w:bodyDiv w:val="1"/>
      <w:marLeft w:val="0"/>
      <w:marRight w:val="0"/>
      <w:marTop w:val="0"/>
      <w:marBottom w:val="0"/>
      <w:divBdr>
        <w:top w:val="none" w:sz="0" w:space="0" w:color="auto"/>
        <w:left w:val="none" w:sz="0" w:space="0" w:color="auto"/>
        <w:bottom w:val="none" w:sz="0" w:space="0" w:color="auto"/>
        <w:right w:val="none" w:sz="0" w:space="0" w:color="auto"/>
      </w:divBdr>
    </w:div>
    <w:div w:id="734743136">
      <w:bodyDiv w:val="1"/>
      <w:marLeft w:val="0"/>
      <w:marRight w:val="0"/>
      <w:marTop w:val="0"/>
      <w:marBottom w:val="0"/>
      <w:divBdr>
        <w:top w:val="none" w:sz="0" w:space="0" w:color="auto"/>
        <w:left w:val="none" w:sz="0" w:space="0" w:color="auto"/>
        <w:bottom w:val="none" w:sz="0" w:space="0" w:color="auto"/>
        <w:right w:val="none" w:sz="0" w:space="0" w:color="auto"/>
      </w:divBdr>
    </w:div>
    <w:div w:id="772628281">
      <w:bodyDiv w:val="1"/>
      <w:marLeft w:val="0"/>
      <w:marRight w:val="0"/>
      <w:marTop w:val="0"/>
      <w:marBottom w:val="0"/>
      <w:divBdr>
        <w:top w:val="none" w:sz="0" w:space="0" w:color="auto"/>
        <w:left w:val="none" w:sz="0" w:space="0" w:color="auto"/>
        <w:bottom w:val="none" w:sz="0" w:space="0" w:color="auto"/>
        <w:right w:val="none" w:sz="0" w:space="0" w:color="auto"/>
      </w:divBdr>
    </w:div>
    <w:div w:id="884291919">
      <w:bodyDiv w:val="1"/>
      <w:marLeft w:val="0"/>
      <w:marRight w:val="0"/>
      <w:marTop w:val="0"/>
      <w:marBottom w:val="0"/>
      <w:divBdr>
        <w:top w:val="none" w:sz="0" w:space="0" w:color="auto"/>
        <w:left w:val="none" w:sz="0" w:space="0" w:color="auto"/>
        <w:bottom w:val="none" w:sz="0" w:space="0" w:color="auto"/>
        <w:right w:val="none" w:sz="0" w:space="0" w:color="auto"/>
      </w:divBdr>
    </w:div>
    <w:div w:id="898782610">
      <w:bodyDiv w:val="1"/>
      <w:marLeft w:val="0"/>
      <w:marRight w:val="0"/>
      <w:marTop w:val="0"/>
      <w:marBottom w:val="0"/>
      <w:divBdr>
        <w:top w:val="none" w:sz="0" w:space="0" w:color="auto"/>
        <w:left w:val="none" w:sz="0" w:space="0" w:color="auto"/>
        <w:bottom w:val="none" w:sz="0" w:space="0" w:color="auto"/>
        <w:right w:val="none" w:sz="0" w:space="0" w:color="auto"/>
      </w:divBdr>
    </w:div>
    <w:div w:id="960845191">
      <w:bodyDiv w:val="1"/>
      <w:marLeft w:val="0"/>
      <w:marRight w:val="0"/>
      <w:marTop w:val="0"/>
      <w:marBottom w:val="0"/>
      <w:divBdr>
        <w:top w:val="none" w:sz="0" w:space="0" w:color="auto"/>
        <w:left w:val="none" w:sz="0" w:space="0" w:color="auto"/>
        <w:bottom w:val="none" w:sz="0" w:space="0" w:color="auto"/>
        <w:right w:val="none" w:sz="0" w:space="0" w:color="auto"/>
      </w:divBdr>
    </w:div>
    <w:div w:id="1021590156">
      <w:bodyDiv w:val="1"/>
      <w:marLeft w:val="0"/>
      <w:marRight w:val="0"/>
      <w:marTop w:val="0"/>
      <w:marBottom w:val="0"/>
      <w:divBdr>
        <w:top w:val="none" w:sz="0" w:space="0" w:color="auto"/>
        <w:left w:val="none" w:sz="0" w:space="0" w:color="auto"/>
        <w:bottom w:val="none" w:sz="0" w:space="0" w:color="auto"/>
        <w:right w:val="none" w:sz="0" w:space="0" w:color="auto"/>
      </w:divBdr>
    </w:div>
    <w:div w:id="1184243673">
      <w:bodyDiv w:val="1"/>
      <w:marLeft w:val="0"/>
      <w:marRight w:val="0"/>
      <w:marTop w:val="0"/>
      <w:marBottom w:val="0"/>
      <w:divBdr>
        <w:top w:val="none" w:sz="0" w:space="0" w:color="auto"/>
        <w:left w:val="none" w:sz="0" w:space="0" w:color="auto"/>
        <w:bottom w:val="none" w:sz="0" w:space="0" w:color="auto"/>
        <w:right w:val="none" w:sz="0" w:space="0" w:color="auto"/>
      </w:divBdr>
    </w:div>
    <w:div w:id="1193542827">
      <w:bodyDiv w:val="1"/>
      <w:marLeft w:val="0"/>
      <w:marRight w:val="0"/>
      <w:marTop w:val="0"/>
      <w:marBottom w:val="0"/>
      <w:divBdr>
        <w:top w:val="none" w:sz="0" w:space="0" w:color="auto"/>
        <w:left w:val="none" w:sz="0" w:space="0" w:color="auto"/>
        <w:bottom w:val="none" w:sz="0" w:space="0" w:color="auto"/>
        <w:right w:val="none" w:sz="0" w:space="0" w:color="auto"/>
      </w:divBdr>
    </w:div>
    <w:div w:id="1293556967">
      <w:bodyDiv w:val="1"/>
      <w:marLeft w:val="0"/>
      <w:marRight w:val="0"/>
      <w:marTop w:val="0"/>
      <w:marBottom w:val="0"/>
      <w:divBdr>
        <w:top w:val="none" w:sz="0" w:space="0" w:color="auto"/>
        <w:left w:val="none" w:sz="0" w:space="0" w:color="auto"/>
        <w:bottom w:val="none" w:sz="0" w:space="0" w:color="auto"/>
        <w:right w:val="none" w:sz="0" w:space="0" w:color="auto"/>
      </w:divBdr>
    </w:div>
    <w:div w:id="1335953743">
      <w:bodyDiv w:val="1"/>
      <w:marLeft w:val="0"/>
      <w:marRight w:val="0"/>
      <w:marTop w:val="0"/>
      <w:marBottom w:val="0"/>
      <w:divBdr>
        <w:top w:val="none" w:sz="0" w:space="0" w:color="auto"/>
        <w:left w:val="none" w:sz="0" w:space="0" w:color="auto"/>
        <w:bottom w:val="none" w:sz="0" w:space="0" w:color="auto"/>
        <w:right w:val="none" w:sz="0" w:space="0" w:color="auto"/>
      </w:divBdr>
    </w:div>
    <w:div w:id="1353725598">
      <w:bodyDiv w:val="1"/>
      <w:marLeft w:val="0"/>
      <w:marRight w:val="0"/>
      <w:marTop w:val="0"/>
      <w:marBottom w:val="0"/>
      <w:divBdr>
        <w:top w:val="none" w:sz="0" w:space="0" w:color="auto"/>
        <w:left w:val="none" w:sz="0" w:space="0" w:color="auto"/>
        <w:bottom w:val="none" w:sz="0" w:space="0" w:color="auto"/>
        <w:right w:val="none" w:sz="0" w:space="0" w:color="auto"/>
      </w:divBdr>
    </w:div>
    <w:div w:id="1396858929">
      <w:bodyDiv w:val="1"/>
      <w:marLeft w:val="0"/>
      <w:marRight w:val="0"/>
      <w:marTop w:val="0"/>
      <w:marBottom w:val="0"/>
      <w:divBdr>
        <w:top w:val="none" w:sz="0" w:space="0" w:color="auto"/>
        <w:left w:val="none" w:sz="0" w:space="0" w:color="auto"/>
        <w:bottom w:val="none" w:sz="0" w:space="0" w:color="auto"/>
        <w:right w:val="none" w:sz="0" w:space="0" w:color="auto"/>
      </w:divBdr>
    </w:div>
    <w:div w:id="1545827080">
      <w:bodyDiv w:val="1"/>
      <w:marLeft w:val="0"/>
      <w:marRight w:val="0"/>
      <w:marTop w:val="0"/>
      <w:marBottom w:val="0"/>
      <w:divBdr>
        <w:top w:val="none" w:sz="0" w:space="0" w:color="auto"/>
        <w:left w:val="none" w:sz="0" w:space="0" w:color="auto"/>
        <w:bottom w:val="none" w:sz="0" w:space="0" w:color="auto"/>
        <w:right w:val="none" w:sz="0" w:space="0" w:color="auto"/>
      </w:divBdr>
      <w:divsChild>
        <w:div w:id="1435901936">
          <w:marLeft w:val="0"/>
          <w:marRight w:val="0"/>
          <w:marTop w:val="0"/>
          <w:marBottom w:val="0"/>
          <w:divBdr>
            <w:top w:val="none" w:sz="0" w:space="0" w:color="auto"/>
            <w:left w:val="none" w:sz="0" w:space="0" w:color="auto"/>
            <w:bottom w:val="none" w:sz="0" w:space="0" w:color="auto"/>
            <w:right w:val="none" w:sz="0" w:space="0" w:color="auto"/>
          </w:divBdr>
          <w:divsChild>
            <w:div w:id="788737953">
              <w:marLeft w:val="0"/>
              <w:marRight w:val="0"/>
              <w:marTop w:val="0"/>
              <w:marBottom w:val="0"/>
              <w:divBdr>
                <w:top w:val="none" w:sz="0" w:space="0" w:color="auto"/>
                <w:left w:val="none" w:sz="0" w:space="0" w:color="auto"/>
                <w:bottom w:val="none" w:sz="0" w:space="0" w:color="auto"/>
                <w:right w:val="none" w:sz="0" w:space="0" w:color="auto"/>
              </w:divBdr>
              <w:divsChild>
                <w:div w:id="1480345716">
                  <w:marLeft w:val="-225"/>
                  <w:marRight w:val="-225"/>
                  <w:marTop w:val="0"/>
                  <w:marBottom w:val="0"/>
                  <w:divBdr>
                    <w:top w:val="none" w:sz="0" w:space="0" w:color="auto"/>
                    <w:left w:val="none" w:sz="0" w:space="0" w:color="auto"/>
                    <w:bottom w:val="none" w:sz="0" w:space="0" w:color="auto"/>
                    <w:right w:val="none" w:sz="0" w:space="0" w:color="auto"/>
                  </w:divBdr>
                  <w:divsChild>
                    <w:div w:id="372536921">
                      <w:marLeft w:val="0"/>
                      <w:marRight w:val="0"/>
                      <w:marTop w:val="0"/>
                      <w:marBottom w:val="0"/>
                      <w:divBdr>
                        <w:top w:val="none" w:sz="0" w:space="0" w:color="auto"/>
                        <w:left w:val="none" w:sz="0" w:space="0" w:color="auto"/>
                        <w:bottom w:val="none" w:sz="0" w:space="0" w:color="auto"/>
                        <w:right w:val="none" w:sz="0" w:space="0" w:color="auto"/>
                      </w:divBdr>
                      <w:divsChild>
                        <w:div w:id="1629630588">
                          <w:marLeft w:val="0"/>
                          <w:marRight w:val="0"/>
                          <w:marTop w:val="0"/>
                          <w:marBottom w:val="0"/>
                          <w:divBdr>
                            <w:top w:val="none" w:sz="0" w:space="0" w:color="auto"/>
                            <w:left w:val="none" w:sz="0" w:space="0" w:color="auto"/>
                            <w:bottom w:val="none" w:sz="0" w:space="0" w:color="auto"/>
                            <w:right w:val="none" w:sz="0" w:space="0" w:color="auto"/>
                          </w:divBdr>
                          <w:divsChild>
                            <w:div w:id="29498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5329043">
      <w:bodyDiv w:val="1"/>
      <w:marLeft w:val="0"/>
      <w:marRight w:val="0"/>
      <w:marTop w:val="0"/>
      <w:marBottom w:val="0"/>
      <w:divBdr>
        <w:top w:val="none" w:sz="0" w:space="0" w:color="auto"/>
        <w:left w:val="none" w:sz="0" w:space="0" w:color="auto"/>
        <w:bottom w:val="none" w:sz="0" w:space="0" w:color="auto"/>
        <w:right w:val="none" w:sz="0" w:space="0" w:color="auto"/>
      </w:divBdr>
    </w:div>
    <w:div w:id="1750302424">
      <w:bodyDiv w:val="1"/>
      <w:marLeft w:val="0"/>
      <w:marRight w:val="0"/>
      <w:marTop w:val="0"/>
      <w:marBottom w:val="0"/>
      <w:divBdr>
        <w:top w:val="none" w:sz="0" w:space="0" w:color="auto"/>
        <w:left w:val="none" w:sz="0" w:space="0" w:color="auto"/>
        <w:bottom w:val="none" w:sz="0" w:space="0" w:color="auto"/>
        <w:right w:val="none" w:sz="0" w:space="0" w:color="auto"/>
      </w:divBdr>
    </w:div>
    <w:div w:id="1906836139">
      <w:bodyDiv w:val="1"/>
      <w:marLeft w:val="0"/>
      <w:marRight w:val="0"/>
      <w:marTop w:val="0"/>
      <w:marBottom w:val="0"/>
      <w:divBdr>
        <w:top w:val="none" w:sz="0" w:space="0" w:color="auto"/>
        <w:left w:val="none" w:sz="0" w:space="0" w:color="auto"/>
        <w:bottom w:val="none" w:sz="0" w:space="0" w:color="auto"/>
        <w:right w:val="none" w:sz="0" w:space="0" w:color="auto"/>
      </w:divBdr>
    </w:div>
    <w:div w:id="1989095295">
      <w:bodyDiv w:val="1"/>
      <w:marLeft w:val="0"/>
      <w:marRight w:val="0"/>
      <w:marTop w:val="0"/>
      <w:marBottom w:val="0"/>
      <w:divBdr>
        <w:top w:val="none" w:sz="0" w:space="0" w:color="auto"/>
        <w:left w:val="none" w:sz="0" w:space="0" w:color="auto"/>
        <w:bottom w:val="none" w:sz="0" w:space="0" w:color="auto"/>
        <w:right w:val="none" w:sz="0" w:space="0" w:color="auto"/>
      </w:divBdr>
    </w:div>
    <w:div w:id="200612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4EEE51-C4B9-4319-88C6-3FB7573F9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4182</Words>
  <Characters>23844</Characters>
  <Application>Microsoft Office Word</Application>
  <DocSecurity>0</DocSecurity>
  <Lines>198</Lines>
  <Paragraphs>55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Xalq</Company>
  <LinksUpToDate>false</LinksUpToDate>
  <CharactersWithSpaces>27971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Anar Hacizade</cp:lastModifiedBy>
  <cp:revision>8</cp:revision>
  <cp:lastPrinted>2025-11-24T11:05:00Z</cp:lastPrinted>
  <dcterms:created xsi:type="dcterms:W3CDTF">2025-11-25T08:20:00Z</dcterms:created>
  <dcterms:modified xsi:type="dcterms:W3CDTF">2026-05-15T08:52:00Z</dcterms:modified>
</cp:coreProperties>
</file>