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5C54A" w14:textId="60CA80CE" w:rsidR="00E7548C" w:rsidRPr="00E7548C" w:rsidRDefault="00CF04A7" w:rsidP="00CD148A">
      <w:pPr>
        <w:spacing w:after="0" w:line="240" w:lineRule="auto"/>
        <w:ind w:firstLine="720"/>
        <w:contextualSpacing/>
        <w:jc w:val="right"/>
        <w:rPr>
          <w:rFonts w:ascii="Arial" w:eastAsia="Times New Roman" w:hAnsi="Arial" w:cs="Arial"/>
          <w:i/>
          <w:iCs/>
          <w:sz w:val="24"/>
          <w:szCs w:val="24"/>
          <w:u w:val="single"/>
          <w:lang w:val="az-Latn-AZ"/>
        </w:rPr>
      </w:pPr>
      <w:r>
        <w:rPr>
          <w:noProof/>
        </w:rPr>
        <w:drawing>
          <wp:anchor distT="0" distB="0" distL="114300" distR="114300" simplePos="0" relativeHeight="251658240" behindDoc="1" locked="0" layoutInCell="1" allowOverlap="1" wp14:anchorId="3F7F6B2D" wp14:editId="4442E853">
            <wp:simplePos x="0" y="0"/>
            <wp:positionH relativeFrom="column">
              <wp:posOffset>2495550</wp:posOffset>
            </wp:positionH>
            <wp:positionV relativeFrom="paragraph">
              <wp:posOffset>-47625</wp:posOffset>
            </wp:positionV>
            <wp:extent cx="1266825" cy="1400175"/>
            <wp:effectExtent l="0" t="0" r="9525" b="9525"/>
            <wp:wrapNone/>
            <wp:docPr id="14334889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6112567" w14:textId="29F61FFA" w:rsidR="00D82561" w:rsidRDefault="00D82561" w:rsidP="00CD148A">
      <w:pPr>
        <w:spacing w:after="0" w:line="240" w:lineRule="auto"/>
        <w:ind w:firstLine="720"/>
        <w:contextualSpacing/>
        <w:jc w:val="center"/>
        <w:rPr>
          <w:rFonts w:ascii="Arial" w:eastAsia="Times New Roman" w:hAnsi="Arial" w:cs="Arial"/>
          <w:b/>
          <w:bCs/>
          <w:sz w:val="24"/>
          <w:szCs w:val="24"/>
          <w:lang w:val="az-Latn-AZ"/>
        </w:rPr>
      </w:pPr>
    </w:p>
    <w:p w14:paraId="24F63749" w14:textId="77FF8541" w:rsidR="00D82561" w:rsidRDefault="00D82561" w:rsidP="00CD148A">
      <w:pPr>
        <w:spacing w:after="0" w:line="240" w:lineRule="auto"/>
        <w:ind w:firstLine="720"/>
        <w:contextualSpacing/>
        <w:jc w:val="center"/>
        <w:rPr>
          <w:rFonts w:ascii="Arial" w:eastAsia="Times New Roman" w:hAnsi="Arial" w:cs="Arial"/>
          <w:b/>
          <w:bCs/>
          <w:sz w:val="24"/>
          <w:szCs w:val="24"/>
          <w:lang w:val="az-Latn-AZ"/>
        </w:rPr>
      </w:pPr>
    </w:p>
    <w:p w14:paraId="4BEFB6E6" w14:textId="179240BE" w:rsidR="00D82561" w:rsidRDefault="00D82561" w:rsidP="00CD148A">
      <w:pPr>
        <w:spacing w:after="0" w:line="240" w:lineRule="auto"/>
        <w:ind w:firstLine="720"/>
        <w:contextualSpacing/>
        <w:jc w:val="center"/>
        <w:rPr>
          <w:rFonts w:ascii="Arial" w:eastAsia="Times New Roman" w:hAnsi="Arial" w:cs="Arial"/>
          <w:b/>
          <w:bCs/>
          <w:sz w:val="24"/>
          <w:szCs w:val="24"/>
          <w:lang w:val="az-Latn-AZ"/>
        </w:rPr>
      </w:pPr>
    </w:p>
    <w:p w14:paraId="67084347" w14:textId="77777777" w:rsidR="00D82561" w:rsidRDefault="00D82561" w:rsidP="00CD148A">
      <w:pPr>
        <w:spacing w:after="0" w:line="240" w:lineRule="auto"/>
        <w:ind w:firstLine="720"/>
        <w:contextualSpacing/>
        <w:jc w:val="center"/>
        <w:rPr>
          <w:rFonts w:ascii="Arial" w:eastAsia="Times New Roman" w:hAnsi="Arial" w:cs="Arial"/>
          <w:b/>
          <w:bCs/>
          <w:sz w:val="24"/>
          <w:szCs w:val="24"/>
          <w:lang w:val="az-Latn-AZ"/>
        </w:rPr>
      </w:pPr>
    </w:p>
    <w:p w14:paraId="7108B924" w14:textId="77777777" w:rsidR="00D82561" w:rsidRDefault="00D82561" w:rsidP="00CD148A">
      <w:pPr>
        <w:spacing w:after="0" w:line="240" w:lineRule="auto"/>
        <w:ind w:firstLine="720"/>
        <w:contextualSpacing/>
        <w:jc w:val="center"/>
        <w:rPr>
          <w:rFonts w:ascii="Arial" w:eastAsia="Times New Roman" w:hAnsi="Arial" w:cs="Arial"/>
          <w:b/>
          <w:bCs/>
          <w:sz w:val="24"/>
          <w:szCs w:val="24"/>
          <w:lang w:val="az-Latn-AZ"/>
        </w:rPr>
      </w:pPr>
    </w:p>
    <w:p w14:paraId="63522C8E" w14:textId="77777777" w:rsidR="00D82561" w:rsidRDefault="00D82561" w:rsidP="00CD148A">
      <w:pPr>
        <w:spacing w:after="0" w:line="240" w:lineRule="auto"/>
        <w:ind w:firstLine="720"/>
        <w:contextualSpacing/>
        <w:jc w:val="center"/>
        <w:rPr>
          <w:rFonts w:ascii="Arial" w:eastAsia="Times New Roman" w:hAnsi="Arial" w:cs="Arial"/>
          <w:b/>
          <w:bCs/>
          <w:sz w:val="24"/>
          <w:szCs w:val="24"/>
          <w:lang w:val="az-Latn-AZ"/>
        </w:rPr>
      </w:pPr>
    </w:p>
    <w:p w14:paraId="7DCFAD9C" w14:textId="77777777" w:rsidR="00D82561" w:rsidRDefault="00D82561" w:rsidP="00CD148A">
      <w:pPr>
        <w:spacing w:after="0" w:line="240" w:lineRule="auto"/>
        <w:ind w:firstLine="720"/>
        <w:contextualSpacing/>
        <w:jc w:val="center"/>
        <w:rPr>
          <w:rFonts w:ascii="Arial" w:eastAsia="Times New Roman" w:hAnsi="Arial" w:cs="Arial"/>
          <w:b/>
          <w:bCs/>
          <w:sz w:val="24"/>
          <w:szCs w:val="24"/>
          <w:lang w:val="az-Latn-AZ"/>
        </w:rPr>
      </w:pPr>
    </w:p>
    <w:p w14:paraId="07FA9FC1" w14:textId="36D5E5DA" w:rsidR="00D82561" w:rsidRDefault="00D82561" w:rsidP="00CD148A">
      <w:pPr>
        <w:spacing w:after="0" w:line="240" w:lineRule="auto"/>
        <w:ind w:firstLine="720"/>
        <w:contextualSpacing/>
        <w:jc w:val="center"/>
        <w:rPr>
          <w:rFonts w:ascii="Arial" w:eastAsia="Times New Roman" w:hAnsi="Arial" w:cs="Arial"/>
          <w:b/>
          <w:bCs/>
          <w:sz w:val="24"/>
          <w:szCs w:val="24"/>
          <w:lang w:val="az-Latn-AZ"/>
        </w:rPr>
      </w:pPr>
    </w:p>
    <w:p w14:paraId="46DF9A76" w14:textId="77777777" w:rsidR="001C2CC8" w:rsidRDefault="001C2CC8" w:rsidP="00CD148A">
      <w:pPr>
        <w:spacing w:after="0" w:line="240" w:lineRule="auto"/>
        <w:ind w:firstLine="720"/>
        <w:contextualSpacing/>
        <w:jc w:val="center"/>
        <w:rPr>
          <w:rFonts w:ascii="Arial" w:eastAsia="Times New Roman" w:hAnsi="Arial" w:cs="Arial"/>
          <w:b/>
          <w:bCs/>
          <w:sz w:val="24"/>
          <w:szCs w:val="24"/>
          <w:lang w:val="az-Latn-AZ"/>
        </w:rPr>
      </w:pPr>
    </w:p>
    <w:p w14:paraId="67B6C575" w14:textId="234422E0" w:rsidR="00A53A0A" w:rsidRPr="007A6BAF" w:rsidRDefault="00A53A0A" w:rsidP="00CD148A">
      <w:pPr>
        <w:spacing w:after="0" w:line="240" w:lineRule="auto"/>
        <w:ind w:firstLine="720"/>
        <w:contextualSpacing/>
        <w:jc w:val="center"/>
        <w:rPr>
          <w:rFonts w:ascii="Arial" w:eastAsia="Times New Roman" w:hAnsi="Arial" w:cs="Arial"/>
          <w:sz w:val="24"/>
          <w:szCs w:val="24"/>
          <w:lang w:val="az-Latn-AZ"/>
        </w:rPr>
      </w:pPr>
      <w:r w:rsidRPr="007A6BAF">
        <w:rPr>
          <w:rFonts w:ascii="Arial" w:eastAsia="Times New Roman" w:hAnsi="Arial" w:cs="Arial"/>
          <w:b/>
          <w:bCs/>
          <w:sz w:val="24"/>
          <w:szCs w:val="24"/>
          <w:lang w:val="az-Latn-AZ"/>
        </w:rPr>
        <w:t>AZƏRBAYCAN RESPUBLİKASI ADINDAN </w:t>
      </w:r>
    </w:p>
    <w:p w14:paraId="69C20C84" w14:textId="77777777" w:rsidR="00A53A0A" w:rsidRPr="007A6BAF" w:rsidRDefault="00A53A0A" w:rsidP="00CD148A">
      <w:pPr>
        <w:spacing w:after="0" w:line="240" w:lineRule="auto"/>
        <w:ind w:firstLine="720"/>
        <w:contextualSpacing/>
        <w:jc w:val="center"/>
        <w:rPr>
          <w:rFonts w:ascii="Arial" w:eastAsia="Times New Roman" w:hAnsi="Arial" w:cs="Arial"/>
          <w:sz w:val="24"/>
          <w:szCs w:val="24"/>
          <w:lang w:val="az-Latn-AZ"/>
        </w:rPr>
      </w:pPr>
      <w:r w:rsidRPr="007A6BAF">
        <w:rPr>
          <w:rFonts w:ascii="Arial" w:eastAsia="Times New Roman" w:hAnsi="Arial" w:cs="Arial"/>
          <w:b/>
          <w:bCs/>
          <w:sz w:val="24"/>
          <w:szCs w:val="24"/>
          <w:lang w:val="az-Latn-AZ"/>
        </w:rPr>
        <w:t> </w:t>
      </w:r>
    </w:p>
    <w:p w14:paraId="54671D30" w14:textId="77777777" w:rsidR="00A53A0A" w:rsidRPr="007A6BAF" w:rsidRDefault="00A53A0A" w:rsidP="00CD148A">
      <w:pPr>
        <w:spacing w:after="0" w:line="240" w:lineRule="auto"/>
        <w:ind w:firstLine="720"/>
        <w:contextualSpacing/>
        <w:jc w:val="center"/>
        <w:rPr>
          <w:rFonts w:ascii="Arial" w:eastAsia="Times New Roman" w:hAnsi="Arial" w:cs="Arial"/>
          <w:sz w:val="24"/>
          <w:szCs w:val="24"/>
          <w:lang w:val="az-Latn-AZ"/>
        </w:rPr>
      </w:pPr>
      <w:r w:rsidRPr="007A6BAF">
        <w:rPr>
          <w:rFonts w:ascii="Arial" w:eastAsia="Times New Roman" w:hAnsi="Arial" w:cs="Arial"/>
          <w:b/>
          <w:bCs/>
          <w:sz w:val="24"/>
          <w:szCs w:val="24"/>
          <w:lang w:val="az-Latn-AZ"/>
        </w:rPr>
        <w:t>Azərbaycan Respublikası</w:t>
      </w:r>
    </w:p>
    <w:p w14:paraId="12D7903C" w14:textId="77777777" w:rsidR="00A53A0A" w:rsidRPr="007A6BAF" w:rsidRDefault="00A53A0A" w:rsidP="00CD148A">
      <w:pPr>
        <w:spacing w:after="0" w:line="240" w:lineRule="auto"/>
        <w:ind w:firstLine="720"/>
        <w:contextualSpacing/>
        <w:jc w:val="center"/>
        <w:rPr>
          <w:rFonts w:ascii="Arial" w:eastAsia="Times New Roman" w:hAnsi="Arial" w:cs="Arial"/>
          <w:sz w:val="24"/>
          <w:szCs w:val="24"/>
          <w:lang w:val="az-Latn-AZ"/>
        </w:rPr>
      </w:pPr>
      <w:r w:rsidRPr="007A6BAF">
        <w:rPr>
          <w:rFonts w:ascii="Arial" w:eastAsia="Times New Roman" w:hAnsi="Arial" w:cs="Arial"/>
          <w:b/>
          <w:bCs/>
          <w:sz w:val="24"/>
          <w:szCs w:val="24"/>
          <w:lang w:val="az-Latn-AZ"/>
        </w:rPr>
        <w:t>Konstitusiya Məhkəməsi Plenumunun</w:t>
      </w:r>
    </w:p>
    <w:p w14:paraId="72C50072" w14:textId="77777777" w:rsidR="00A53A0A" w:rsidRPr="007A6BAF" w:rsidRDefault="00A53A0A" w:rsidP="00CD148A">
      <w:pPr>
        <w:spacing w:after="0" w:line="240" w:lineRule="auto"/>
        <w:ind w:firstLine="720"/>
        <w:contextualSpacing/>
        <w:jc w:val="center"/>
        <w:rPr>
          <w:rFonts w:ascii="Arial" w:eastAsia="Times New Roman" w:hAnsi="Arial" w:cs="Arial"/>
          <w:sz w:val="24"/>
          <w:szCs w:val="24"/>
          <w:lang w:val="az-Latn-AZ"/>
        </w:rPr>
      </w:pPr>
      <w:r w:rsidRPr="007A6BAF">
        <w:rPr>
          <w:rFonts w:ascii="Arial" w:eastAsia="Times New Roman" w:hAnsi="Arial" w:cs="Arial"/>
          <w:b/>
          <w:bCs/>
          <w:sz w:val="24"/>
          <w:szCs w:val="24"/>
          <w:lang w:val="az-Latn-AZ"/>
        </w:rPr>
        <w:t> </w:t>
      </w:r>
    </w:p>
    <w:p w14:paraId="0AAF0D87" w14:textId="77777777" w:rsidR="00A53A0A" w:rsidRPr="007B17CA" w:rsidRDefault="00A53A0A" w:rsidP="00CD148A">
      <w:pPr>
        <w:spacing w:after="0" w:line="240" w:lineRule="auto"/>
        <w:ind w:firstLine="720"/>
        <w:contextualSpacing/>
        <w:jc w:val="center"/>
        <w:rPr>
          <w:rFonts w:ascii="Arial" w:eastAsia="Times New Roman" w:hAnsi="Arial" w:cs="Arial"/>
          <w:sz w:val="24"/>
          <w:szCs w:val="24"/>
          <w:lang w:val="az-Latn-AZ"/>
        </w:rPr>
      </w:pPr>
      <w:r w:rsidRPr="007B17CA">
        <w:rPr>
          <w:rFonts w:ascii="Arial" w:eastAsia="Times New Roman" w:hAnsi="Arial" w:cs="Arial"/>
          <w:b/>
          <w:bCs/>
          <w:sz w:val="24"/>
          <w:szCs w:val="24"/>
          <w:lang w:val="az-Latn-AZ"/>
        </w:rPr>
        <w:t>Q Ə R A R D A D I  </w:t>
      </w:r>
    </w:p>
    <w:p w14:paraId="78A6AE1C" w14:textId="0B357889" w:rsidR="00A53A0A" w:rsidRDefault="00A53A0A" w:rsidP="00CD148A">
      <w:pPr>
        <w:spacing w:after="0" w:line="240" w:lineRule="auto"/>
        <w:ind w:firstLine="720"/>
        <w:contextualSpacing/>
        <w:jc w:val="center"/>
        <w:rPr>
          <w:rFonts w:ascii="Arial" w:eastAsia="Times New Roman" w:hAnsi="Arial" w:cs="Arial"/>
          <w:sz w:val="24"/>
          <w:szCs w:val="24"/>
          <w:lang w:val="az-Latn-AZ"/>
        </w:rPr>
      </w:pPr>
    </w:p>
    <w:p w14:paraId="1D5DE72E" w14:textId="77777777" w:rsidR="001C2CC8" w:rsidRPr="007B17CA" w:rsidRDefault="001C2CC8" w:rsidP="00CD148A">
      <w:pPr>
        <w:spacing w:after="0" w:line="240" w:lineRule="auto"/>
        <w:ind w:firstLine="720"/>
        <w:contextualSpacing/>
        <w:jc w:val="center"/>
        <w:rPr>
          <w:rFonts w:ascii="Arial" w:eastAsia="Times New Roman" w:hAnsi="Arial" w:cs="Arial"/>
          <w:sz w:val="24"/>
          <w:szCs w:val="24"/>
          <w:lang w:val="az-Latn-AZ"/>
        </w:rPr>
      </w:pPr>
    </w:p>
    <w:p w14:paraId="2EF98856" w14:textId="3DEDB521" w:rsidR="00874D32" w:rsidRPr="001C2CC8" w:rsidRDefault="00A53A0A" w:rsidP="00A30E0A">
      <w:pPr>
        <w:spacing w:after="0" w:line="240" w:lineRule="auto"/>
        <w:contextualSpacing/>
        <w:jc w:val="center"/>
        <w:rPr>
          <w:rFonts w:ascii="Arial" w:eastAsia="Arial" w:hAnsi="Arial" w:cs="Arial"/>
          <w:b/>
          <w:bCs/>
          <w:sz w:val="24"/>
          <w:szCs w:val="24"/>
          <w:lang w:val="az-Latn-AZ"/>
        </w:rPr>
      </w:pPr>
      <w:r w:rsidRPr="001C2CC8">
        <w:rPr>
          <w:rFonts w:ascii="Arial" w:hAnsi="Arial" w:cs="Arial"/>
          <w:b/>
          <w:bCs/>
          <w:sz w:val="24"/>
          <w:szCs w:val="24"/>
          <w:lang w:val="az-Latn-AZ"/>
        </w:rPr>
        <w:t xml:space="preserve">“Vətəndaşların pensiya təminatı haqqında” Azərbaycan Respublikasının 1992-ci il </w:t>
      </w:r>
      <w:r w:rsidR="00AE4BF1" w:rsidRPr="001C2CC8">
        <w:rPr>
          <w:rFonts w:ascii="Arial" w:hAnsi="Arial" w:cs="Arial"/>
          <w:b/>
          <w:bCs/>
          <w:sz w:val="24"/>
          <w:szCs w:val="24"/>
          <w:lang w:val="az-Latn-AZ"/>
        </w:rPr>
        <w:t xml:space="preserve">23 sentyabr </w:t>
      </w:r>
      <w:r w:rsidRPr="001C2CC8">
        <w:rPr>
          <w:rFonts w:ascii="Arial" w:hAnsi="Arial" w:cs="Arial"/>
          <w:b/>
          <w:bCs/>
          <w:sz w:val="24"/>
          <w:szCs w:val="24"/>
          <w:lang w:val="az-Latn-AZ"/>
        </w:rPr>
        <w:t>tarixli Qanununun 67-ci maddəsinin</w:t>
      </w:r>
      <w:r w:rsidR="00AE4BF1" w:rsidRPr="001C2CC8">
        <w:rPr>
          <w:rFonts w:ascii="Arial" w:hAnsi="Arial" w:cs="Arial"/>
          <w:b/>
          <w:bCs/>
          <w:sz w:val="24"/>
          <w:szCs w:val="24"/>
          <w:lang w:val="az-Latn-AZ"/>
        </w:rPr>
        <w:t xml:space="preserve"> üçüncü hissəsinin</w:t>
      </w:r>
      <w:r w:rsidRPr="001C2CC8">
        <w:rPr>
          <w:rFonts w:ascii="Arial" w:hAnsi="Arial" w:cs="Arial"/>
          <w:b/>
          <w:bCs/>
          <w:sz w:val="24"/>
          <w:szCs w:val="24"/>
          <w:lang w:val="az-Latn-AZ"/>
        </w:rPr>
        <w:t xml:space="preserve"> “ğ” bəndinin “Zabit heyətinə mənsub şəxslərə, gizirlərə, miçmanlara, müddətdən artıq həqiqi hərbi xidmət hərbi qulluqçularına, daxili işlər, ədliyyə, gömrük, miqrasiya, fövqəladə hallar </w:t>
      </w:r>
      <w:r w:rsidR="00AE4BF1" w:rsidRPr="001C2CC8">
        <w:rPr>
          <w:rFonts w:ascii="Arial" w:hAnsi="Arial" w:cs="Arial"/>
          <w:b/>
          <w:bCs/>
          <w:sz w:val="24"/>
          <w:szCs w:val="24"/>
          <w:lang w:val="az-Latn-AZ"/>
        </w:rPr>
        <w:t xml:space="preserve">və vergi </w:t>
      </w:r>
      <w:r w:rsidRPr="001C2CC8">
        <w:rPr>
          <w:rFonts w:ascii="Arial" w:hAnsi="Arial" w:cs="Arial"/>
          <w:b/>
          <w:bCs/>
          <w:sz w:val="24"/>
          <w:szCs w:val="24"/>
          <w:lang w:val="az-Latn-AZ"/>
        </w:rPr>
        <w:t xml:space="preserve">orqanlarının rəis və sıravi heyətinə mənsub şəxslərə və onların ailələrinə pensiya təyin edilib verilməsi üçün uzun müddət xidmət vaxtının hesablanması qaydası haqqında” Azərbaycan Respublikası Nazirlər Kabinetinin </w:t>
      </w:r>
      <w:bookmarkStart w:id="0" w:name="_Hlk215505078"/>
      <w:r w:rsidRPr="001C2CC8">
        <w:rPr>
          <w:rFonts w:ascii="Arial" w:hAnsi="Arial" w:cs="Arial"/>
          <w:b/>
          <w:bCs/>
          <w:sz w:val="24"/>
          <w:szCs w:val="24"/>
          <w:lang w:val="az-Latn-AZ"/>
        </w:rPr>
        <w:t xml:space="preserve">1992-ci il </w:t>
      </w:r>
      <w:r w:rsidR="00AE4BF1" w:rsidRPr="001C2CC8">
        <w:rPr>
          <w:rFonts w:ascii="Arial" w:hAnsi="Arial" w:cs="Arial"/>
          <w:b/>
          <w:bCs/>
          <w:sz w:val="24"/>
          <w:szCs w:val="24"/>
          <w:lang w:val="az-Latn-AZ"/>
        </w:rPr>
        <w:t xml:space="preserve">23 noyabr </w:t>
      </w:r>
      <w:r w:rsidR="002946C6" w:rsidRPr="001C2CC8">
        <w:rPr>
          <w:rFonts w:ascii="Arial" w:hAnsi="Arial" w:cs="Arial"/>
          <w:b/>
          <w:bCs/>
          <w:sz w:val="24"/>
          <w:szCs w:val="24"/>
          <w:lang w:val="az-Latn-AZ"/>
        </w:rPr>
        <w:t xml:space="preserve">tarixli </w:t>
      </w:r>
      <w:r w:rsidRPr="001C2CC8">
        <w:rPr>
          <w:rFonts w:ascii="Arial" w:hAnsi="Arial" w:cs="Arial"/>
          <w:b/>
          <w:bCs/>
          <w:sz w:val="24"/>
          <w:szCs w:val="24"/>
          <w:lang w:val="az-Latn-AZ"/>
        </w:rPr>
        <w:t xml:space="preserve">631 nömrəli Qərarının 1-ci </w:t>
      </w:r>
      <w:bookmarkStart w:id="1" w:name="_Hlk214275761"/>
      <w:r w:rsidR="00AE4BF1" w:rsidRPr="001C2CC8">
        <w:rPr>
          <w:rFonts w:ascii="Arial" w:hAnsi="Arial" w:cs="Arial"/>
          <w:b/>
          <w:bCs/>
          <w:sz w:val="24"/>
          <w:szCs w:val="24"/>
          <w:lang w:val="az-Latn-AZ"/>
        </w:rPr>
        <w:t xml:space="preserve">hissəsinin on dördüncü </w:t>
      </w:r>
      <w:bookmarkEnd w:id="1"/>
      <w:r w:rsidRPr="001C2CC8">
        <w:rPr>
          <w:rFonts w:ascii="Arial" w:hAnsi="Arial" w:cs="Arial"/>
          <w:b/>
          <w:bCs/>
          <w:sz w:val="24"/>
          <w:szCs w:val="24"/>
          <w:lang w:val="az-Latn-AZ"/>
        </w:rPr>
        <w:t>ab</w:t>
      </w:r>
      <w:r w:rsidR="00C96A9B" w:rsidRPr="001C2CC8">
        <w:rPr>
          <w:rFonts w:ascii="Arial" w:hAnsi="Arial" w:cs="Arial"/>
          <w:b/>
          <w:bCs/>
          <w:sz w:val="24"/>
          <w:szCs w:val="24"/>
          <w:lang w:val="az-Latn-AZ"/>
        </w:rPr>
        <w:t>z</w:t>
      </w:r>
      <w:r w:rsidRPr="001C2CC8">
        <w:rPr>
          <w:rFonts w:ascii="Arial" w:hAnsi="Arial" w:cs="Arial"/>
          <w:b/>
          <w:bCs/>
          <w:sz w:val="24"/>
          <w:szCs w:val="24"/>
          <w:lang w:val="az-Latn-AZ"/>
        </w:rPr>
        <w:t>as</w:t>
      </w:r>
      <w:bookmarkEnd w:id="0"/>
      <w:r w:rsidRPr="001C2CC8">
        <w:rPr>
          <w:rFonts w:ascii="Arial" w:hAnsi="Arial" w:cs="Arial"/>
          <w:b/>
          <w:bCs/>
          <w:sz w:val="24"/>
          <w:szCs w:val="24"/>
          <w:lang w:val="az-Latn-AZ"/>
        </w:rPr>
        <w:t>ı</w:t>
      </w:r>
      <w:r w:rsidR="0069212B" w:rsidRPr="001C2CC8">
        <w:rPr>
          <w:rFonts w:ascii="Arial" w:hAnsi="Arial" w:cs="Arial"/>
          <w:b/>
          <w:bCs/>
          <w:sz w:val="24"/>
          <w:szCs w:val="24"/>
          <w:lang w:val="az-Latn-AZ"/>
        </w:rPr>
        <w:t xml:space="preserve"> </w:t>
      </w:r>
      <w:r w:rsidR="007F26B8" w:rsidRPr="001C2CC8">
        <w:rPr>
          <w:rFonts w:ascii="Arial" w:hAnsi="Arial" w:cs="Arial"/>
          <w:b/>
          <w:bCs/>
          <w:sz w:val="24"/>
          <w:szCs w:val="24"/>
          <w:lang w:val="az-Latn-AZ"/>
        </w:rPr>
        <w:t>ilə</w:t>
      </w:r>
      <w:r w:rsidRPr="001C2CC8">
        <w:rPr>
          <w:rFonts w:ascii="Arial" w:hAnsi="Arial" w:cs="Arial"/>
          <w:b/>
          <w:bCs/>
          <w:sz w:val="24"/>
          <w:szCs w:val="24"/>
          <w:lang w:val="az-Latn-AZ"/>
        </w:rPr>
        <w:t xml:space="preserve"> əlaqəli şəkildə şərh edilməsi</w:t>
      </w:r>
      <w:r w:rsidR="00AE4BF1" w:rsidRPr="001C2CC8">
        <w:rPr>
          <w:rFonts w:ascii="Arial" w:hAnsi="Arial" w:cs="Arial"/>
          <w:b/>
          <w:bCs/>
          <w:sz w:val="24"/>
          <w:szCs w:val="24"/>
          <w:lang w:val="az-Latn-AZ"/>
        </w:rPr>
        <w:t xml:space="preserve"> </w:t>
      </w:r>
      <w:r w:rsidR="00C96A9B" w:rsidRPr="001C2CC8">
        <w:rPr>
          <w:rFonts w:ascii="Arial" w:hAnsi="Arial" w:cs="Arial"/>
          <w:b/>
          <w:bCs/>
          <w:sz w:val="24"/>
          <w:szCs w:val="24"/>
          <w:lang w:val="az-Latn-AZ"/>
        </w:rPr>
        <w:t xml:space="preserve">barədə </w:t>
      </w:r>
      <w:r w:rsidR="00AE4BF1" w:rsidRPr="001C2CC8">
        <w:rPr>
          <w:rFonts w:ascii="Arial" w:hAnsi="Arial" w:cs="Arial"/>
          <w:b/>
          <w:bCs/>
          <w:sz w:val="24"/>
          <w:szCs w:val="24"/>
          <w:lang w:val="az-Latn-AZ"/>
        </w:rPr>
        <w:t xml:space="preserve">Naxçıvan Muxtar Respublikası Ali Məhkəməsinin müraciətinə dair  </w:t>
      </w:r>
    </w:p>
    <w:p w14:paraId="2D725F9C" w14:textId="35F014D3" w:rsidR="00A53A0A" w:rsidRPr="007A6BAF" w:rsidRDefault="00A53A0A" w:rsidP="00CD148A">
      <w:pPr>
        <w:spacing w:after="0" w:line="240" w:lineRule="auto"/>
        <w:ind w:firstLine="720"/>
        <w:jc w:val="center"/>
        <w:rPr>
          <w:rFonts w:ascii="Arial" w:hAnsi="Arial" w:cs="Arial"/>
          <w:sz w:val="24"/>
          <w:szCs w:val="24"/>
          <w:lang w:val="az-Latn-AZ"/>
        </w:rPr>
      </w:pPr>
    </w:p>
    <w:p w14:paraId="552EBAC8" w14:textId="77777777" w:rsidR="00A53A0A" w:rsidRPr="007A6BAF" w:rsidRDefault="00A53A0A" w:rsidP="00CD148A">
      <w:pPr>
        <w:spacing w:after="0" w:line="240" w:lineRule="auto"/>
        <w:ind w:firstLine="720"/>
        <w:contextualSpacing/>
        <w:jc w:val="center"/>
        <w:rPr>
          <w:rFonts w:ascii="Arial" w:eastAsia="Times New Roman" w:hAnsi="Arial" w:cs="Arial"/>
          <w:i/>
          <w:iCs/>
          <w:sz w:val="24"/>
          <w:szCs w:val="24"/>
          <w:lang w:val="az-Latn-AZ"/>
        </w:rPr>
      </w:pPr>
      <w:r w:rsidRPr="007A6BAF">
        <w:rPr>
          <w:rFonts w:ascii="Arial" w:eastAsia="Times New Roman" w:hAnsi="Arial" w:cs="Arial"/>
          <w:b/>
          <w:bCs/>
          <w:i/>
          <w:iCs/>
          <w:sz w:val="24"/>
          <w:szCs w:val="24"/>
          <w:lang w:val="az-Latn-AZ"/>
        </w:rPr>
        <w:t> </w:t>
      </w:r>
    </w:p>
    <w:p w14:paraId="7CC07188" w14:textId="02AA71B8" w:rsidR="00A53A0A" w:rsidRPr="007A6BAF" w:rsidRDefault="00B44572" w:rsidP="00CD148A">
      <w:pPr>
        <w:spacing w:after="0" w:line="240" w:lineRule="auto"/>
        <w:ind w:firstLine="720"/>
        <w:contextualSpacing/>
        <w:rPr>
          <w:rFonts w:ascii="Arial" w:eastAsia="Times New Roman" w:hAnsi="Arial" w:cs="Arial"/>
          <w:sz w:val="24"/>
          <w:szCs w:val="24"/>
          <w:lang w:val="az-Latn-AZ"/>
        </w:rPr>
      </w:pPr>
      <w:r>
        <w:rPr>
          <w:rFonts w:ascii="Arial" w:eastAsia="Times New Roman" w:hAnsi="Arial" w:cs="Arial"/>
          <w:b/>
          <w:bCs/>
          <w:sz w:val="24"/>
          <w:szCs w:val="24"/>
          <w:lang w:val="az-Latn-AZ"/>
        </w:rPr>
        <w:t>4</w:t>
      </w:r>
      <w:r w:rsidR="00077464">
        <w:rPr>
          <w:rFonts w:ascii="Arial" w:eastAsia="Times New Roman" w:hAnsi="Arial" w:cs="Arial"/>
          <w:b/>
          <w:bCs/>
          <w:sz w:val="24"/>
          <w:szCs w:val="24"/>
          <w:lang w:val="az-Latn-AZ"/>
        </w:rPr>
        <w:t xml:space="preserve"> </w:t>
      </w:r>
      <w:r w:rsidR="00077464" w:rsidRPr="00077464">
        <w:rPr>
          <w:rFonts w:ascii="Arial" w:eastAsia="Times New Roman" w:hAnsi="Arial" w:cs="Arial"/>
          <w:b/>
          <w:bCs/>
          <w:sz w:val="24"/>
          <w:szCs w:val="24"/>
          <w:lang w:val="az-Latn-AZ"/>
        </w:rPr>
        <w:t xml:space="preserve">dekabr </w:t>
      </w:r>
      <w:r w:rsidR="00A53A0A" w:rsidRPr="007A6BAF">
        <w:rPr>
          <w:rFonts w:ascii="Arial" w:eastAsia="Times New Roman" w:hAnsi="Arial" w:cs="Arial"/>
          <w:b/>
          <w:bCs/>
          <w:sz w:val="24"/>
          <w:szCs w:val="24"/>
          <w:lang w:val="az-Latn-AZ"/>
        </w:rPr>
        <w:t xml:space="preserve">2025-ci il                                                  </w:t>
      </w:r>
      <w:r w:rsidR="00077464">
        <w:rPr>
          <w:rFonts w:ascii="Arial" w:eastAsia="Times New Roman" w:hAnsi="Arial" w:cs="Arial"/>
          <w:b/>
          <w:bCs/>
          <w:sz w:val="24"/>
          <w:szCs w:val="24"/>
          <w:lang w:val="az-Latn-AZ"/>
        </w:rPr>
        <w:t xml:space="preserve">         </w:t>
      </w:r>
      <w:r w:rsidR="004B670D">
        <w:rPr>
          <w:rFonts w:ascii="Arial" w:eastAsia="Times New Roman" w:hAnsi="Arial" w:cs="Arial"/>
          <w:b/>
          <w:bCs/>
          <w:sz w:val="24"/>
          <w:szCs w:val="24"/>
          <w:lang w:val="az-Latn-AZ"/>
        </w:rPr>
        <w:t xml:space="preserve">                  </w:t>
      </w:r>
      <w:r w:rsidR="001C2CC8">
        <w:rPr>
          <w:rFonts w:ascii="Arial" w:eastAsia="Times New Roman" w:hAnsi="Arial" w:cs="Arial"/>
          <w:b/>
          <w:bCs/>
          <w:sz w:val="24"/>
          <w:szCs w:val="24"/>
          <w:lang w:val="az-Latn-AZ"/>
        </w:rPr>
        <w:t xml:space="preserve"> </w:t>
      </w:r>
      <w:r w:rsidR="00A53A0A" w:rsidRPr="007A6BAF">
        <w:rPr>
          <w:rFonts w:ascii="Arial" w:eastAsia="Times New Roman" w:hAnsi="Arial" w:cs="Arial"/>
          <w:b/>
          <w:bCs/>
          <w:sz w:val="24"/>
          <w:szCs w:val="24"/>
          <w:lang w:val="az-Latn-AZ"/>
        </w:rPr>
        <w:t>Bakı  şəhəri</w:t>
      </w:r>
    </w:p>
    <w:p w14:paraId="7DD0574D" w14:textId="77777777" w:rsidR="00A53A0A" w:rsidRPr="007A6BAF" w:rsidRDefault="00A53A0A" w:rsidP="00CD148A">
      <w:pPr>
        <w:spacing w:after="0" w:line="240" w:lineRule="auto"/>
        <w:ind w:firstLine="720"/>
        <w:contextualSpacing/>
        <w:jc w:val="both"/>
        <w:rPr>
          <w:rFonts w:ascii="Arial" w:eastAsia="Times New Roman" w:hAnsi="Arial" w:cs="Arial"/>
          <w:sz w:val="24"/>
          <w:szCs w:val="24"/>
          <w:lang w:val="az-Latn-AZ"/>
        </w:rPr>
      </w:pPr>
      <w:r w:rsidRPr="007A6BAF">
        <w:rPr>
          <w:rFonts w:ascii="Arial" w:eastAsia="Times New Roman" w:hAnsi="Arial" w:cs="Arial"/>
          <w:sz w:val="24"/>
          <w:szCs w:val="24"/>
          <w:lang w:val="az-Latn-AZ"/>
        </w:rPr>
        <w:t> </w:t>
      </w:r>
    </w:p>
    <w:p w14:paraId="3CB23091" w14:textId="77777777" w:rsidR="00A53A0A" w:rsidRPr="007A6BAF" w:rsidRDefault="00A53A0A" w:rsidP="00CD148A">
      <w:pPr>
        <w:spacing w:after="0" w:line="240" w:lineRule="auto"/>
        <w:ind w:firstLine="720"/>
        <w:contextualSpacing/>
        <w:jc w:val="both"/>
        <w:rPr>
          <w:rFonts w:ascii="Arial" w:eastAsia="Times New Roman" w:hAnsi="Arial" w:cs="Arial"/>
          <w:sz w:val="24"/>
          <w:szCs w:val="24"/>
          <w:lang w:val="az-Latn-AZ"/>
        </w:rPr>
      </w:pPr>
      <w:r w:rsidRPr="007A6BAF">
        <w:rPr>
          <w:rFonts w:ascii="Arial" w:eastAsia="Times New Roman" w:hAnsi="Arial" w:cs="Arial"/>
          <w:sz w:val="24"/>
          <w:szCs w:val="24"/>
          <w:lang w:val="az-Latn-AZ"/>
        </w:rPr>
        <w:t>Azərbaycan Respublikası Konstitusiya Məhkəməsinin Plenumu Fərhad Abdullayev (sədr), Humay Əfəndiyeva, Rauf Quliyev, Otari Qvaladze, Fikrət Məmmədov, İsa Nəcəfov, Rəşid Rzayev, Fərhad Tutayuk (məruzəçi-hakim) və Xanlar Vəliyevdən ibarət tərkibdə,</w:t>
      </w:r>
    </w:p>
    <w:p w14:paraId="1AFDED71" w14:textId="77777777" w:rsidR="00A53A0A" w:rsidRPr="007A6BAF" w:rsidRDefault="00A53A0A" w:rsidP="00CD148A">
      <w:pPr>
        <w:spacing w:after="0" w:line="240" w:lineRule="auto"/>
        <w:ind w:firstLine="720"/>
        <w:contextualSpacing/>
        <w:jc w:val="both"/>
        <w:rPr>
          <w:rFonts w:ascii="Arial" w:eastAsia="Times New Roman" w:hAnsi="Arial" w:cs="Arial"/>
          <w:sz w:val="24"/>
          <w:szCs w:val="24"/>
          <w:lang w:val="az-Latn-AZ"/>
        </w:rPr>
      </w:pPr>
      <w:r w:rsidRPr="007A6BAF">
        <w:rPr>
          <w:rFonts w:ascii="Arial" w:eastAsia="Times New Roman" w:hAnsi="Arial" w:cs="Arial"/>
          <w:sz w:val="24"/>
          <w:szCs w:val="24"/>
          <w:lang w:val="az-Latn-AZ"/>
        </w:rPr>
        <w:t>məhkəmə katibi Fəraid Əliyevin iştirakı ilə,</w:t>
      </w:r>
    </w:p>
    <w:p w14:paraId="1A8AB576" w14:textId="135DC153" w:rsidR="00A53A0A" w:rsidRPr="007A6BAF" w:rsidRDefault="00A53A0A" w:rsidP="00CD148A">
      <w:pPr>
        <w:spacing w:after="0" w:line="240" w:lineRule="auto"/>
        <w:ind w:firstLine="720"/>
        <w:jc w:val="both"/>
        <w:rPr>
          <w:rFonts w:ascii="Arial" w:eastAsia="Arial" w:hAnsi="Arial" w:cs="Arial"/>
          <w:sz w:val="24"/>
          <w:szCs w:val="24"/>
          <w:lang w:val="az-Latn-AZ"/>
        </w:rPr>
      </w:pPr>
      <w:r w:rsidRPr="007A6BAF">
        <w:rPr>
          <w:rFonts w:ascii="Arial" w:eastAsia="Arial" w:hAnsi="Arial" w:cs="Arial"/>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Naxçıvan Muxtar Respublikası</w:t>
      </w:r>
      <w:r w:rsidR="00184F7D" w:rsidRPr="007A6BAF">
        <w:rPr>
          <w:rFonts w:ascii="Arial" w:eastAsia="Arial" w:hAnsi="Arial" w:cs="Arial"/>
          <w:sz w:val="24"/>
          <w:szCs w:val="24"/>
          <w:lang w:val="az-Latn-AZ"/>
        </w:rPr>
        <w:t xml:space="preserve"> Ali Məhkəməsinin</w:t>
      </w:r>
      <w:r w:rsidRPr="007A6BAF">
        <w:rPr>
          <w:rFonts w:ascii="Arial" w:eastAsia="Arial" w:hAnsi="Arial" w:cs="Arial"/>
          <w:sz w:val="24"/>
          <w:szCs w:val="24"/>
          <w:lang w:val="az-Latn-AZ"/>
        </w:rPr>
        <w:t xml:space="preserve"> müraciəti əsasında </w:t>
      </w:r>
      <w:r w:rsidRPr="007A6BAF">
        <w:rPr>
          <w:rFonts w:ascii="Arial" w:hAnsi="Arial" w:cs="Arial"/>
          <w:sz w:val="24"/>
          <w:szCs w:val="24"/>
          <w:lang w:val="az-Latn-AZ"/>
        </w:rPr>
        <w:t xml:space="preserve">“Vətəndaşların pensiya təminatı haqqında” Azərbaycan Respublikasının 1992-ci il </w:t>
      </w:r>
      <w:r w:rsidR="00DF7B6E" w:rsidRPr="007A6BAF">
        <w:rPr>
          <w:rFonts w:ascii="Arial" w:hAnsi="Arial" w:cs="Arial"/>
          <w:sz w:val="24"/>
          <w:szCs w:val="24"/>
          <w:lang w:val="az-Latn-AZ"/>
        </w:rPr>
        <w:t xml:space="preserve">23 sentyabr </w:t>
      </w:r>
      <w:r w:rsidRPr="007A6BAF">
        <w:rPr>
          <w:rFonts w:ascii="Arial" w:hAnsi="Arial" w:cs="Arial"/>
          <w:sz w:val="24"/>
          <w:szCs w:val="24"/>
          <w:lang w:val="az-Latn-AZ"/>
        </w:rPr>
        <w:t xml:space="preserve">tarixli Qanununun 67-ci maddəsinin </w:t>
      </w:r>
      <w:r w:rsidR="00DF7B6E" w:rsidRPr="00DF7B6E">
        <w:rPr>
          <w:rFonts w:ascii="Arial" w:hAnsi="Arial" w:cs="Arial"/>
          <w:sz w:val="24"/>
          <w:szCs w:val="24"/>
          <w:lang w:val="az-Latn-AZ"/>
        </w:rPr>
        <w:t xml:space="preserve">üçüncü hissəsinin </w:t>
      </w:r>
      <w:r w:rsidRPr="007A6BAF">
        <w:rPr>
          <w:rFonts w:ascii="Arial" w:hAnsi="Arial" w:cs="Arial"/>
          <w:sz w:val="24"/>
          <w:szCs w:val="24"/>
          <w:lang w:val="az-Latn-AZ"/>
        </w:rPr>
        <w:t xml:space="preserve">“ğ” bəndinin “Zabit heyətinə mənsub şəxslərə, gizirlərə, miçmanlara, müddətdən artıq həqiqi hərbi xidmət hərbi qulluqçularına, daxili işlər, ədliyyə, gömrük, </w:t>
      </w:r>
      <w:r w:rsidRPr="007A6BAF">
        <w:rPr>
          <w:rFonts w:ascii="Arial" w:hAnsi="Arial" w:cs="Arial"/>
          <w:sz w:val="24"/>
          <w:szCs w:val="24"/>
          <w:lang w:val="az-Latn-AZ"/>
        </w:rPr>
        <w:lastRenderedPageBreak/>
        <w:t xml:space="preserve">miqrasiya, fövqəladə hallar </w:t>
      </w:r>
      <w:r w:rsidR="00DF7B6E" w:rsidRPr="00DF7B6E">
        <w:rPr>
          <w:rFonts w:ascii="Arial" w:hAnsi="Arial" w:cs="Arial"/>
          <w:sz w:val="24"/>
          <w:szCs w:val="24"/>
          <w:lang w:val="az-Latn-AZ"/>
        </w:rPr>
        <w:t xml:space="preserve">və vergi </w:t>
      </w:r>
      <w:r w:rsidRPr="007A6BAF">
        <w:rPr>
          <w:rFonts w:ascii="Arial" w:hAnsi="Arial" w:cs="Arial"/>
          <w:sz w:val="24"/>
          <w:szCs w:val="24"/>
          <w:lang w:val="az-Latn-AZ"/>
        </w:rPr>
        <w:t xml:space="preserve">orqanlarının rəis və sıravi heyətinə mənsub şəxslərə və onların ailələrinə pensiya təyin edilib verilməsi üçün uzun müddət xidmət vaxtının hesablanması qaydası haqqında” Azərbaycan Respublikası Nazirlər Kabinetinin 1992-ci il </w:t>
      </w:r>
      <w:r w:rsidR="00DF7B6E" w:rsidRPr="007A6BAF">
        <w:rPr>
          <w:rFonts w:ascii="Arial" w:hAnsi="Arial" w:cs="Arial"/>
          <w:sz w:val="24"/>
          <w:szCs w:val="24"/>
          <w:lang w:val="az-Latn-AZ"/>
        </w:rPr>
        <w:t xml:space="preserve">23 noyabr </w:t>
      </w:r>
      <w:r w:rsidRPr="007A6BAF">
        <w:rPr>
          <w:rFonts w:ascii="Arial" w:hAnsi="Arial" w:cs="Arial"/>
          <w:sz w:val="24"/>
          <w:szCs w:val="24"/>
          <w:lang w:val="az-Latn-AZ"/>
        </w:rPr>
        <w:t xml:space="preserve">tarixli 631 nömrəli Qərarının 1-ci </w:t>
      </w:r>
      <w:r w:rsidR="00DF7B6E" w:rsidRPr="00DF7B6E">
        <w:rPr>
          <w:rFonts w:ascii="Arial" w:hAnsi="Arial" w:cs="Arial"/>
          <w:sz w:val="24"/>
          <w:szCs w:val="24"/>
          <w:lang w:val="az-Latn-AZ"/>
        </w:rPr>
        <w:t xml:space="preserve">hissəsinin on dördüncü </w:t>
      </w:r>
      <w:r w:rsidR="0069212B" w:rsidRPr="0069212B">
        <w:rPr>
          <w:rFonts w:ascii="Arial" w:hAnsi="Arial" w:cs="Arial"/>
          <w:sz w:val="24"/>
          <w:szCs w:val="24"/>
          <w:lang w:val="az-Latn-AZ"/>
        </w:rPr>
        <w:t>ab</w:t>
      </w:r>
      <w:r w:rsidR="00C96A9B">
        <w:rPr>
          <w:rFonts w:ascii="Arial" w:hAnsi="Arial" w:cs="Arial"/>
          <w:sz w:val="24"/>
          <w:szCs w:val="24"/>
          <w:lang w:val="az-Latn-AZ"/>
        </w:rPr>
        <w:t>z</w:t>
      </w:r>
      <w:r w:rsidR="0069212B" w:rsidRPr="0069212B">
        <w:rPr>
          <w:rFonts w:ascii="Arial" w:hAnsi="Arial" w:cs="Arial"/>
          <w:sz w:val="24"/>
          <w:szCs w:val="24"/>
          <w:lang w:val="az-Latn-AZ"/>
        </w:rPr>
        <w:t>ası ilə</w:t>
      </w:r>
      <w:r w:rsidRPr="007A6BAF">
        <w:rPr>
          <w:rFonts w:ascii="Arial" w:hAnsi="Arial" w:cs="Arial"/>
          <w:sz w:val="24"/>
          <w:szCs w:val="24"/>
          <w:lang w:val="az-Latn-AZ"/>
        </w:rPr>
        <w:t xml:space="preserve"> əlaqəli şəkildə şərh edilməsinə dair </w:t>
      </w:r>
      <w:r w:rsidRPr="007A6BAF">
        <w:rPr>
          <w:rFonts w:ascii="Arial" w:eastAsia="Arial" w:hAnsi="Arial" w:cs="Arial"/>
          <w:sz w:val="24"/>
          <w:szCs w:val="24"/>
          <w:lang w:val="az-Latn-AZ"/>
        </w:rPr>
        <w:t>konstitusiya işinə baxdı.</w:t>
      </w:r>
      <w:r w:rsidR="00DF7B6E">
        <w:rPr>
          <w:rFonts w:ascii="Arial" w:eastAsia="Arial" w:hAnsi="Arial" w:cs="Arial"/>
          <w:sz w:val="24"/>
          <w:szCs w:val="24"/>
          <w:lang w:val="az-Latn-AZ"/>
        </w:rPr>
        <w:t xml:space="preserve">   </w:t>
      </w:r>
    </w:p>
    <w:p w14:paraId="56602630" w14:textId="69806977" w:rsidR="00A53A0A" w:rsidRPr="007A6BAF" w:rsidRDefault="00A53A0A" w:rsidP="00CD148A">
      <w:pPr>
        <w:widowControl w:val="0"/>
        <w:spacing w:after="0" w:line="240" w:lineRule="auto"/>
        <w:ind w:firstLine="720"/>
        <w:jc w:val="both"/>
        <w:rPr>
          <w:rFonts w:ascii="Arial" w:eastAsia="Arial" w:hAnsi="Arial" w:cs="Arial"/>
          <w:sz w:val="24"/>
          <w:szCs w:val="24"/>
          <w:lang w:val="az-Latn-AZ"/>
        </w:rPr>
      </w:pPr>
      <w:r w:rsidRPr="007A6BAF">
        <w:rPr>
          <w:rFonts w:ascii="Arial" w:eastAsia="Arial" w:hAnsi="Arial" w:cs="Arial"/>
          <w:sz w:val="24"/>
          <w:szCs w:val="24"/>
          <w:lang w:val="az-Latn-AZ"/>
        </w:rPr>
        <w:t>İş üzrə hakim F.Tutayukun məruzəsini, maraqlı subyekt</w:t>
      </w:r>
      <w:r w:rsidR="00DF7B6E">
        <w:rPr>
          <w:rFonts w:ascii="Arial" w:eastAsia="Arial" w:hAnsi="Arial" w:cs="Arial"/>
          <w:sz w:val="24"/>
          <w:szCs w:val="24"/>
          <w:lang w:val="az-Latn-AZ"/>
        </w:rPr>
        <w:t>lər</w:t>
      </w:r>
      <w:r w:rsidRPr="007A6BAF">
        <w:rPr>
          <w:rFonts w:ascii="Arial" w:eastAsia="Arial" w:hAnsi="Arial" w:cs="Arial"/>
          <w:sz w:val="24"/>
          <w:szCs w:val="24"/>
          <w:lang w:val="az-Latn-AZ"/>
        </w:rPr>
        <w:t xml:space="preserve"> Naxçıvan Muxtar Respublikası Ali Məhkəməsinin </w:t>
      </w:r>
      <w:r w:rsidR="00EB5F96" w:rsidRPr="007A6BAF">
        <w:rPr>
          <w:rFonts w:ascii="Arial" w:eastAsia="Arial" w:hAnsi="Arial" w:cs="Arial"/>
          <w:sz w:val="24"/>
          <w:szCs w:val="24"/>
          <w:lang w:val="az-Latn-AZ"/>
        </w:rPr>
        <w:t>müraciətini</w:t>
      </w:r>
      <w:r w:rsidR="00BB0933">
        <w:rPr>
          <w:rFonts w:ascii="Arial" w:eastAsia="Arial" w:hAnsi="Arial" w:cs="Arial"/>
          <w:sz w:val="24"/>
          <w:szCs w:val="24"/>
          <w:lang w:val="az-Latn-AZ"/>
        </w:rPr>
        <w:t xml:space="preserve"> və </w:t>
      </w:r>
      <w:r w:rsidRPr="007A6BAF">
        <w:rPr>
          <w:rFonts w:ascii="Arial" w:eastAsia="Arial" w:hAnsi="Arial" w:cs="Arial"/>
          <w:sz w:val="24"/>
          <w:szCs w:val="24"/>
          <w:lang w:val="az-Latn-AZ"/>
        </w:rPr>
        <w:t>Azərbaycan Respublikası Milli Məclisi Aparatının mülahizəsini, Azərbaycan Respublikası Ədliyyə Nazirliyinin, Azərbaycan Respublikası Daxili İşlər Nazirliyinin, Azərbaycan Respublikası Əmək və Əhalinin Sosial Müdafiəsi Nazirliyinin</w:t>
      </w:r>
      <w:r w:rsidR="00C1798B">
        <w:rPr>
          <w:rFonts w:ascii="Arial" w:eastAsia="Arial" w:hAnsi="Arial" w:cs="Arial"/>
          <w:sz w:val="24"/>
          <w:szCs w:val="24"/>
          <w:lang w:val="az-Latn-AZ"/>
        </w:rPr>
        <w:t xml:space="preserve">, </w:t>
      </w:r>
      <w:r w:rsidRPr="007A6BAF">
        <w:rPr>
          <w:rFonts w:ascii="Arial" w:eastAsia="Arial" w:hAnsi="Arial" w:cs="Arial"/>
          <w:sz w:val="24"/>
          <w:szCs w:val="24"/>
          <w:lang w:val="az-Latn-AZ"/>
        </w:rPr>
        <w:t xml:space="preserve">Azərbaycan Respublikası </w:t>
      </w:r>
      <w:r w:rsidRPr="00C1798B">
        <w:rPr>
          <w:rFonts w:ascii="Arial" w:eastAsia="Arial" w:hAnsi="Arial" w:cs="Arial"/>
          <w:sz w:val="24"/>
          <w:szCs w:val="24"/>
          <w:lang w:val="az-Latn-AZ"/>
        </w:rPr>
        <w:t>Vəkillər Kollegiyasının, Hüquqi Ekspertiza və Qanunvericilik Təşəbbüsləri Mərkəzinin mütəxəssis mülahizələrini,</w:t>
      </w:r>
      <w:r w:rsidRPr="007A6BAF">
        <w:rPr>
          <w:rFonts w:ascii="Arial" w:eastAsia="Arial" w:hAnsi="Arial" w:cs="Arial"/>
          <w:sz w:val="24"/>
          <w:szCs w:val="24"/>
          <w:lang w:val="az-Latn-AZ"/>
        </w:rPr>
        <w:t xml:space="preserve"> ekspertlər Bakı Dövlət Universitetinin Əmək və ekologiya hüququ kafedrasının dosenti, hüquq üzrə fəlsəfə doktoru L.Ələsgərovanın və həmin kafedranın müəllimi, hüquq üzrə fəlsəfə doktoru F.Əli</w:t>
      </w:r>
      <w:r w:rsidR="00DF7B6E">
        <w:rPr>
          <w:rFonts w:ascii="Arial" w:eastAsia="Arial" w:hAnsi="Arial" w:cs="Arial"/>
          <w:sz w:val="24"/>
          <w:szCs w:val="24"/>
          <w:lang w:val="az-Latn-AZ"/>
        </w:rPr>
        <w:t>y</w:t>
      </w:r>
      <w:r w:rsidRPr="007A6BAF">
        <w:rPr>
          <w:rFonts w:ascii="Arial" w:eastAsia="Arial" w:hAnsi="Arial" w:cs="Arial"/>
          <w:sz w:val="24"/>
          <w:szCs w:val="24"/>
          <w:lang w:val="az-Latn-AZ"/>
        </w:rPr>
        <w:t>evanın rəyini və iş materiallarını araşdırıb müzakirə edərək, Azərbaycan Respublikası Konstitusiya Məhkəməsinin Plenumu</w:t>
      </w:r>
    </w:p>
    <w:p w14:paraId="41A5F3BA" w14:textId="77777777" w:rsidR="00A53A0A" w:rsidRPr="007A6BAF" w:rsidRDefault="00A53A0A" w:rsidP="00CD148A">
      <w:pPr>
        <w:widowControl w:val="0"/>
        <w:spacing w:after="0" w:line="240" w:lineRule="auto"/>
        <w:ind w:firstLine="720"/>
        <w:jc w:val="both"/>
        <w:rPr>
          <w:rFonts w:ascii="Arial" w:eastAsia="Arial" w:hAnsi="Arial" w:cs="Arial"/>
          <w:sz w:val="24"/>
          <w:szCs w:val="24"/>
          <w:lang w:val="az-Latn-AZ"/>
        </w:rPr>
      </w:pPr>
    </w:p>
    <w:p w14:paraId="1683FCD1" w14:textId="1C3F2D2D" w:rsidR="00A53A0A" w:rsidRPr="007A6BAF" w:rsidRDefault="00A53A0A" w:rsidP="00CD148A">
      <w:pPr>
        <w:spacing w:after="0" w:line="240" w:lineRule="auto"/>
        <w:ind w:firstLine="720"/>
        <w:contextualSpacing/>
        <w:jc w:val="center"/>
        <w:rPr>
          <w:rFonts w:ascii="Arial" w:eastAsia="Times New Roman" w:hAnsi="Arial" w:cs="Arial"/>
          <w:sz w:val="24"/>
          <w:szCs w:val="24"/>
          <w:lang w:val="az-Latn-AZ"/>
        </w:rPr>
      </w:pPr>
      <w:r w:rsidRPr="007A6BAF">
        <w:rPr>
          <w:rFonts w:ascii="Arial" w:eastAsia="Times New Roman" w:hAnsi="Arial" w:cs="Arial"/>
          <w:b/>
          <w:bCs/>
          <w:sz w:val="24"/>
          <w:szCs w:val="24"/>
          <w:lang w:val="az-Latn-AZ"/>
        </w:rPr>
        <w:t>M</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Ü</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Ə</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Y</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Y</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Ə</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 xml:space="preserve">N  </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E</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T</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D</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İ</w:t>
      </w:r>
      <w:r w:rsidR="009832EE">
        <w:rPr>
          <w:rFonts w:ascii="Arial" w:eastAsia="Times New Roman" w:hAnsi="Arial" w:cs="Arial"/>
          <w:b/>
          <w:bCs/>
          <w:sz w:val="24"/>
          <w:szCs w:val="24"/>
          <w:lang w:val="az-Latn-AZ"/>
        </w:rPr>
        <w:t xml:space="preserve"> </w:t>
      </w:r>
      <w:r w:rsidRPr="007A6BAF">
        <w:rPr>
          <w:rFonts w:ascii="Arial" w:eastAsia="Times New Roman" w:hAnsi="Arial" w:cs="Arial"/>
          <w:b/>
          <w:bCs/>
          <w:sz w:val="24"/>
          <w:szCs w:val="24"/>
          <w:lang w:val="az-Latn-AZ"/>
        </w:rPr>
        <w:t>:</w:t>
      </w:r>
    </w:p>
    <w:p w14:paraId="60869406" w14:textId="77777777" w:rsidR="00A53A0A" w:rsidRPr="007A6BAF" w:rsidRDefault="00A53A0A" w:rsidP="00CD148A">
      <w:pPr>
        <w:spacing w:after="0" w:line="240" w:lineRule="auto"/>
        <w:ind w:firstLine="720"/>
        <w:contextualSpacing/>
        <w:rPr>
          <w:rFonts w:ascii="Arial" w:eastAsia="Times New Roman" w:hAnsi="Arial" w:cs="Arial"/>
          <w:sz w:val="24"/>
          <w:szCs w:val="24"/>
          <w:lang w:val="az-Latn-AZ"/>
        </w:rPr>
      </w:pPr>
    </w:p>
    <w:p w14:paraId="25E98991" w14:textId="2E4A4EE1" w:rsidR="00A53A0A" w:rsidRPr="007A6BAF" w:rsidRDefault="00A53A0A" w:rsidP="00CD148A">
      <w:pPr>
        <w:spacing w:after="0" w:line="240" w:lineRule="auto"/>
        <w:ind w:firstLine="720"/>
        <w:jc w:val="both"/>
        <w:rPr>
          <w:rFonts w:ascii="Arial" w:hAnsi="Arial" w:cs="Arial"/>
          <w:sz w:val="24"/>
          <w:szCs w:val="24"/>
          <w:lang w:val="az-Latn-AZ"/>
        </w:rPr>
      </w:pPr>
      <w:bookmarkStart w:id="2" w:name="_Hlk195610197"/>
      <w:r w:rsidRPr="007A6BAF">
        <w:rPr>
          <w:rFonts w:ascii="Arial" w:hAnsi="Arial" w:cs="Arial"/>
          <w:sz w:val="24"/>
          <w:szCs w:val="24"/>
          <w:lang w:val="az-Latn-AZ"/>
        </w:rPr>
        <w:t xml:space="preserve">Naxçıvan Muxtar Respublikasının Ali Məhkəməsi </w:t>
      </w:r>
      <w:bookmarkEnd w:id="2"/>
      <w:r w:rsidRPr="007A6BAF">
        <w:rPr>
          <w:rFonts w:ascii="Arial" w:hAnsi="Arial" w:cs="Arial"/>
          <w:sz w:val="24"/>
          <w:szCs w:val="24"/>
          <w:lang w:val="az-Latn-AZ"/>
        </w:rPr>
        <w:t>Azərbaycan Respublikasının Konstitusiya Məhkəməsinə</w:t>
      </w:r>
      <w:r w:rsidR="00CF7FA8">
        <w:rPr>
          <w:rFonts w:ascii="Arial" w:hAnsi="Arial" w:cs="Arial"/>
          <w:sz w:val="24"/>
          <w:szCs w:val="24"/>
          <w:lang w:val="az-Latn-AZ"/>
        </w:rPr>
        <w:t xml:space="preserve"> </w:t>
      </w:r>
      <w:r w:rsidR="00CF7FA8" w:rsidRPr="00CF7FA8">
        <w:rPr>
          <w:rFonts w:ascii="Arial" w:hAnsi="Arial" w:cs="Arial"/>
          <w:sz w:val="24"/>
          <w:szCs w:val="24"/>
          <w:lang w:val="az-Latn-AZ"/>
        </w:rPr>
        <w:t xml:space="preserve">(bundan sonra </w:t>
      </w:r>
      <w:r w:rsidR="009832EE">
        <w:rPr>
          <w:rFonts w:ascii="Arial" w:hAnsi="Arial" w:cs="Arial"/>
          <w:sz w:val="24"/>
          <w:szCs w:val="24"/>
          <w:lang w:val="az-Latn-AZ"/>
        </w:rPr>
        <w:t>–</w:t>
      </w:r>
      <w:r w:rsidR="00CF7FA8" w:rsidRPr="00CF7FA8">
        <w:rPr>
          <w:rFonts w:ascii="Arial" w:hAnsi="Arial" w:cs="Arial"/>
          <w:sz w:val="24"/>
          <w:szCs w:val="24"/>
          <w:lang w:val="az-Latn-AZ"/>
        </w:rPr>
        <w:t xml:space="preserve"> Konstitusiya Məhkəməsi) </w:t>
      </w:r>
      <w:r w:rsidRPr="007A6BAF">
        <w:rPr>
          <w:rFonts w:ascii="Arial" w:hAnsi="Arial" w:cs="Arial"/>
          <w:sz w:val="24"/>
          <w:szCs w:val="24"/>
          <w:lang w:val="az-Latn-AZ"/>
        </w:rPr>
        <w:t xml:space="preserve"> müraciət edərək  “Vətəndaşların pensiya təminatı haqqında” Azərbaycan Respublikasının 1992-ci il </w:t>
      </w:r>
      <w:r w:rsidR="00DF7B6E" w:rsidRPr="007A6BAF">
        <w:rPr>
          <w:rFonts w:ascii="Arial" w:hAnsi="Arial" w:cs="Arial"/>
          <w:sz w:val="24"/>
          <w:szCs w:val="24"/>
          <w:lang w:val="az-Latn-AZ"/>
        </w:rPr>
        <w:t xml:space="preserve">23 sentyabr </w:t>
      </w:r>
      <w:r w:rsidRPr="007A6BAF">
        <w:rPr>
          <w:rFonts w:ascii="Arial" w:hAnsi="Arial" w:cs="Arial"/>
          <w:sz w:val="24"/>
          <w:szCs w:val="24"/>
          <w:lang w:val="az-Latn-AZ"/>
        </w:rPr>
        <w:t>tarixli Qanununun 67-ci maddəsinin</w:t>
      </w:r>
      <w:r w:rsidR="00DF7B6E" w:rsidRPr="001616E4">
        <w:rPr>
          <w:lang w:val="az-Latn-AZ"/>
        </w:rPr>
        <w:t xml:space="preserve"> </w:t>
      </w:r>
      <w:r w:rsidR="00DF7B6E" w:rsidRPr="00DF7B6E">
        <w:rPr>
          <w:rFonts w:ascii="Arial" w:hAnsi="Arial" w:cs="Arial"/>
          <w:sz w:val="24"/>
          <w:szCs w:val="24"/>
          <w:lang w:val="az-Latn-AZ"/>
        </w:rPr>
        <w:t>üçüncü hissəsinin</w:t>
      </w:r>
      <w:r w:rsidRPr="007A6BAF">
        <w:rPr>
          <w:rFonts w:ascii="Arial" w:hAnsi="Arial" w:cs="Arial"/>
          <w:sz w:val="24"/>
          <w:szCs w:val="24"/>
          <w:lang w:val="az-Latn-AZ"/>
        </w:rPr>
        <w:t xml:space="preserve"> “ğ” bəndinin “Zabit heyətinə mənsub şəxslərə, gizirlərə, miçmanlara, müddətdən artıq həqiqi hərbi xidmət hərbi qulluqçularına, daxili işlər, ədliyyə, gömrük, miqrasiya, fövqəladə hallar</w:t>
      </w:r>
      <w:r w:rsidR="00DF7B6E" w:rsidRPr="001616E4">
        <w:rPr>
          <w:lang w:val="az-Latn-AZ"/>
        </w:rPr>
        <w:t xml:space="preserve"> </w:t>
      </w:r>
      <w:r w:rsidR="00DF7B6E" w:rsidRPr="00DF7B6E">
        <w:rPr>
          <w:rFonts w:ascii="Arial" w:hAnsi="Arial" w:cs="Arial"/>
          <w:sz w:val="24"/>
          <w:szCs w:val="24"/>
          <w:lang w:val="az-Latn-AZ"/>
        </w:rPr>
        <w:t>və vergi</w:t>
      </w:r>
      <w:r w:rsidRPr="007A6BAF">
        <w:rPr>
          <w:rFonts w:ascii="Arial" w:hAnsi="Arial" w:cs="Arial"/>
          <w:sz w:val="24"/>
          <w:szCs w:val="24"/>
          <w:lang w:val="az-Latn-AZ"/>
        </w:rPr>
        <w:t xml:space="preserve"> orqanlarının rəis və sıravi heyətinə mənsub şəxslərə və onların ailələrinə pensiya təyin edilib verilməsi üçün uzun müddət xidmət vaxtının hesablanması qaydası haqqında” Azərbaycan Respublikası Nazirlər Kabinetinin</w:t>
      </w:r>
      <w:r w:rsidR="009832EE">
        <w:rPr>
          <w:rFonts w:ascii="Arial" w:hAnsi="Arial" w:cs="Arial"/>
          <w:sz w:val="24"/>
          <w:szCs w:val="24"/>
          <w:lang w:val="az-Latn-AZ"/>
        </w:rPr>
        <w:t xml:space="preserve"> </w:t>
      </w:r>
      <w:r w:rsidRPr="007A6BAF">
        <w:rPr>
          <w:rFonts w:ascii="Arial" w:hAnsi="Arial" w:cs="Arial"/>
          <w:sz w:val="24"/>
          <w:szCs w:val="24"/>
          <w:lang w:val="az-Latn-AZ"/>
        </w:rPr>
        <w:t xml:space="preserve">1992-ci il </w:t>
      </w:r>
      <w:r w:rsidR="00DF7B6E" w:rsidRPr="007A6BAF">
        <w:rPr>
          <w:rFonts w:ascii="Arial" w:hAnsi="Arial" w:cs="Arial"/>
          <w:sz w:val="24"/>
          <w:szCs w:val="24"/>
          <w:lang w:val="az-Latn-AZ"/>
        </w:rPr>
        <w:t xml:space="preserve">23 noyabr </w:t>
      </w:r>
      <w:r w:rsidRPr="007A6BAF">
        <w:rPr>
          <w:rFonts w:ascii="Arial" w:hAnsi="Arial" w:cs="Arial"/>
          <w:sz w:val="24"/>
          <w:szCs w:val="24"/>
          <w:lang w:val="az-Latn-AZ"/>
        </w:rPr>
        <w:t>tarixli 631 nömrəli Qərarının</w:t>
      </w:r>
      <w:r w:rsidR="00CF7FA8">
        <w:rPr>
          <w:rFonts w:ascii="Arial" w:hAnsi="Arial" w:cs="Arial"/>
          <w:sz w:val="24"/>
          <w:szCs w:val="24"/>
          <w:lang w:val="az-Latn-AZ"/>
        </w:rPr>
        <w:t xml:space="preserve"> </w:t>
      </w:r>
      <w:r w:rsidR="00CF7FA8" w:rsidRPr="00CF7FA8">
        <w:rPr>
          <w:rFonts w:ascii="Arial" w:hAnsi="Arial" w:cs="Arial"/>
          <w:sz w:val="24"/>
          <w:szCs w:val="24"/>
          <w:lang w:val="az-Latn-AZ"/>
        </w:rPr>
        <w:t>(bundan sonra –</w:t>
      </w:r>
      <w:r w:rsidR="009832EE">
        <w:rPr>
          <w:rFonts w:ascii="Arial" w:hAnsi="Arial" w:cs="Arial"/>
          <w:sz w:val="24"/>
          <w:szCs w:val="24"/>
          <w:lang w:val="az-Latn-AZ"/>
        </w:rPr>
        <w:t xml:space="preserve"> </w:t>
      </w:r>
      <w:r w:rsidR="00CF7FA8" w:rsidRPr="00CF7FA8">
        <w:rPr>
          <w:rFonts w:ascii="Arial" w:hAnsi="Arial" w:cs="Arial"/>
          <w:sz w:val="24"/>
          <w:szCs w:val="24"/>
          <w:lang w:val="az-Latn-AZ"/>
        </w:rPr>
        <w:t xml:space="preserve">1992-ci il 23 noyabr tarixli 631 nömrəli Qərar) </w:t>
      </w:r>
      <w:r w:rsidRPr="007A6BAF">
        <w:rPr>
          <w:rFonts w:ascii="Arial" w:hAnsi="Arial" w:cs="Arial"/>
          <w:sz w:val="24"/>
          <w:szCs w:val="24"/>
          <w:lang w:val="az-Latn-AZ"/>
        </w:rPr>
        <w:t xml:space="preserve">1-ci </w:t>
      </w:r>
      <w:r w:rsidR="00DF7B6E" w:rsidRPr="00DF7B6E">
        <w:rPr>
          <w:rFonts w:ascii="Arial" w:hAnsi="Arial" w:cs="Arial"/>
          <w:sz w:val="24"/>
          <w:szCs w:val="24"/>
          <w:lang w:val="az-Latn-AZ"/>
        </w:rPr>
        <w:t xml:space="preserve">hissəsinin on dördüncü </w:t>
      </w:r>
      <w:r w:rsidR="0069212B" w:rsidRPr="0069212B">
        <w:rPr>
          <w:rFonts w:ascii="Arial" w:hAnsi="Arial" w:cs="Arial"/>
          <w:sz w:val="24"/>
          <w:szCs w:val="24"/>
          <w:lang w:val="az-Latn-AZ"/>
        </w:rPr>
        <w:t>ab</w:t>
      </w:r>
      <w:r w:rsidR="00C96A9B">
        <w:rPr>
          <w:rFonts w:ascii="Arial" w:hAnsi="Arial" w:cs="Arial"/>
          <w:sz w:val="24"/>
          <w:szCs w:val="24"/>
          <w:lang w:val="az-Latn-AZ"/>
        </w:rPr>
        <w:t>z</w:t>
      </w:r>
      <w:r w:rsidR="0069212B" w:rsidRPr="0069212B">
        <w:rPr>
          <w:rFonts w:ascii="Arial" w:hAnsi="Arial" w:cs="Arial"/>
          <w:sz w:val="24"/>
          <w:szCs w:val="24"/>
          <w:lang w:val="az-Latn-AZ"/>
        </w:rPr>
        <w:t xml:space="preserve">ası ilə </w:t>
      </w:r>
      <w:r w:rsidRPr="007A6BAF">
        <w:rPr>
          <w:rFonts w:ascii="Arial" w:hAnsi="Arial" w:cs="Arial"/>
          <w:sz w:val="24"/>
          <w:szCs w:val="24"/>
          <w:lang w:val="az-Latn-AZ"/>
        </w:rPr>
        <w:t>əlaqəli şəkildə şərh edilməsi</w:t>
      </w:r>
      <w:r w:rsidR="00B44572">
        <w:rPr>
          <w:rFonts w:ascii="Arial" w:hAnsi="Arial" w:cs="Arial"/>
          <w:sz w:val="24"/>
          <w:szCs w:val="24"/>
          <w:lang w:val="az-Latn-AZ"/>
        </w:rPr>
        <w:t>ni</w:t>
      </w:r>
      <w:r w:rsidRPr="007A6BAF">
        <w:rPr>
          <w:rFonts w:ascii="Arial" w:hAnsi="Arial" w:cs="Arial"/>
          <w:sz w:val="24"/>
          <w:szCs w:val="24"/>
          <w:lang w:val="az-Latn-AZ"/>
        </w:rPr>
        <w:t xml:space="preserve"> xahiş etmişdir.</w:t>
      </w:r>
      <w:r w:rsidR="00DF7B6E">
        <w:rPr>
          <w:rFonts w:ascii="Arial" w:hAnsi="Arial" w:cs="Arial"/>
          <w:sz w:val="24"/>
          <w:szCs w:val="24"/>
          <w:lang w:val="az-Latn-AZ"/>
        </w:rPr>
        <w:t xml:space="preserve">  </w:t>
      </w:r>
    </w:p>
    <w:p w14:paraId="0B4F3BEC" w14:textId="49EE5108" w:rsidR="00A53A0A" w:rsidRPr="007A69E1" w:rsidRDefault="00A53A0A" w:rsidP="00CD148A">
      <w:pPr>
        <w:spacing w:after="0" w:line="240" w:lineRule="auto"/>
        <w:ind w:firstLine="720"/>
        <w:jc w:val="both"/>
        <w:rPr>
          <w:rFonts w:ascii="Arial" w:hAnsi="Arial" w:cs="Arial"/>
          <w:color w:val="000000"/>
          <w:sz w:val="24"/>
          <w:szCs w:val="24"/>
          <w:lang w:val="az-Latn-AZ"/>
        </w:rPr>
      </w:pPr>
      <w:r w:rsidRPr="007A69E1">
        <w:rPr>
          <w:rFonts w:ascii="Arial" w:hAnsi="Arial" w:cs="Arial"/>
          <w:sz w:val="24"/>
          <w:szCs w:val="24"/>
          <w:lang w:val="az-Latn-AZ"/>
        </w:rPr>
        <w:t xml:space="preserve">Müraciətdən </w:t>
      </w:r>
      <w:r w:rsidR="00F71E13">
        <w:rPr>
          <w:rFonts w:ascii="Arial" w:hAnsi="Arial" w:cs="Arial"/>
          <w:sz w:val="24"/>
          <w:szCs w:val="24"/>
          <w:lang w:val="az-Latn-AZ"/>
        </w:rPr>
        <w:t>görünür</w:t>
      </w:r>
      <w:r w:rsidR="00F71E13" w:rsidRPr="007A69E1">
        <w:rPr>
          <w:rFonts w:ascii="Arial" w:hAnsi="Arial" w:cs="Arial"/>
          <w:sz w:val="24"/>
          <w:szCs w:val="24"/>
          <w:lang w:val="az-Latn-AZ"/>
        </w:rPr>
        <w:t xml:space="preserve"> </w:t>
      </w:r>
      <w:r w:rsidRPr="007A69E1">
        <w:rPr>
          <w:rFonts w:ascii="Arial" w:hAnsi="Arial" w:cs="Arial"/>
          <w:sz w:val="24"/>
          <w:szCs w:val="24"/>
          <w:lang w:val="az-Latn-AZ"/>
        </w:rPr>
        <w:t xml:space="preserve">ki, Naxçıvan Muxtar Respublikası Ali Məhkəməsinin İnzibati Kollegiyasının icraatında </w:t>
      </w:r>
      <w:r w:rsidR="00C1798B" w:rsidRPr="00C1798B">
        <w:rPr>
          <w:rFonts w:ascii="Arial" w:hAnsi="Arial" w:cs="Arial"/>
          <w:sz w:val="24"/>
          <w:szCs w:val="24"/>
          <w:lang w:val="az-Latn-AZ"/>
        </w:rPr>
        <w:t>P.Qəribov</w:t>
      </w:r>
      <w:r w:rsidR="00C1798B">
        <w:rPr>
          <w:rFonts w:ascii="Arial" w:hAnsi="Arial" w:cs="Arial"/>
          <w:sz w:val="24"/>
          <w:szCs w:val="24"/>
          <w:lang w:val="az-Latn-AZ"/>
        </w:rPr>
        <w:t>un</w:t>
      </w:r>
      <w:r w:rsidR="00C1798B" w:rsidRPr="00C1798B">
        <w:rPr>
          <w:rFonts w:ascii="Arial" w:hAnsi="Arial" w:cs="Arial"/>
          <w:sz w:val="24"/>
          <w:szCs w:val="24"/>
          <w:lang w:val="az-Latn-AZ"/>
        </w:rPr>
        <w:t xml:space="preserve"> </w:t>
      </w:r>
      <w:r w:rsidRPr="007A69E1">
        <w:rPr>
          <w:rFonts w:ascii="Arial" w:hAnsi="Arial" w:cs="Arial"/>
          <w:color w:val="000000"/>
          <w:sz w:val="24"/>
          <w:szCs w:val="24"/>
          <w:lang w:val="az-Latn-AZ"/>
        </w:rPr>
        <w:t>1996-cı il</w:t>
      </w:r>
      <w:r w:rsidR="00F71E13">
        <w:rPr>
          <w:rFonts w:ascii="Arial" w:hAnsi="Arial" w:cs="Arial"/>
          <w:color w:val="000000"/>
          <w:sz w:val="24"/>
          <w:szCs w:val="24"/>
          <w:lang w:val="az-Latn-AZ"/>
        </w:rPr>
        <w:t xml:space="preserve"> iyulun 2-dən</w:t>
      </w:r>
      <w:r w:rsidRPr="007A69E1">
        <w:rPr>
          <w:rFonts w:ascii="Arial" w:hAnsi="Arial" w:cs="Arial"/>
          <w:color w:val="000000"/>
          <w:sz w:val="24"/>
          <w:szCs w:val="24"/>
          <w:lang w:val="az-Latn-AZ"/>
        </w:rPr>
        <w:t xml:space="preserve"> 1997-ci </w:t>
      </w:r>
      <w:r w:rsidR="00F10F55">
        <w:rPr>
          <w:rFonts w:ascii="Arial" w:hAnsi="Arial" w:cs="Arial"/>
          <w:color w:val="000000"/>
          <w:sz w:val="24"/>
          <w:szCs w:val="24"/>
          <w:lang w:val="az-Latn-AZ"/>
        </w:rPr>
        <w:t xml:space="preserve">il </w:t>
      </w:r>
      <w:r w:rsidR="00F71E13">
        <w:rPr>
          <w:rFonts w:ascii="Arial" w:hAnsi="Arial" w:cs="Arial"/>
          <w:color w:val="000000"/>
          <w:sz w:val="24"/>
          <w:szCs w:val="24"/>
          <w:lang w:val="az-Latn-AZ"/>
        </w:rPr>
        <w:t xml:space="preserve">oktyabrın 21-dək </w:t>
      </w:r>
      <w:r w:rsidRPr="007A69E1">
        <w:rPr>
          <w:rFonts w:ascii="Arial" w:hAnsi="Arial" w:cs="Arial"/>
          <w:color w:val="000000"/>
          <w:sz w:val="24"/>
          <w:szCs w:val="24"/>
          <w:lang w:val="az-Latn-AZ"/>
        </w:rPr>
        <w:t>Naxçıvan Universitetində təhsil aldığı müddətin yarısının uzun müddət xidmətə daxil edilməsi və məlumat vərəqində dəyişiklik edilərək Naxçıvan Muxtar Respublikası Dövlət Sosial Müdafiə Fondu publik hüquqi şəxsinə göndərilməsi öhdəliyinin cavabdeh Naxçıvan Muxtar Respublikası Daxili İşlər Nazirliyinin üzərinə qoyulması tələbi</w:t>
      </w:r>
      <w:r w:rsidR="007A69E1">
        <w:rPr>
          <w:rFonts w:ascii="Arial" w:hAnsi="Arial" w:cs="Arial"/>
          <w:color w:val="000000"/>
          <w:sz w:val="24"/>
          <w:szCs w:val="24"/>
          <w:lang w:val="az-Latn-AZ"/>
        </w:rPr>
        <w:t xml:space="preserve"> ilə bağlı</w:t>
      </w:r>
      <w:r w:rsidRPr="007A69E1">
        <w:rPr>
          <w:rFonts w:ascii="Arial" w:hAnsi="Arial" w:cs="Arial"/>
          <w:color w:val="000000"/>
          <w:sz w:val="24"/>
          <w:szCs w:val="24"/>
          <w:lang w:val="az-Latn-AZ"/>
        </w:rPr>
        <w:t xml:space="preserve"> inzibati </w:t>
      </w:r>
      <w:r w:rsidR="007A69E1" w:rsidRPr="007A69E1">
        <w:rPr>
          <w:rFonts w:ascii="Arial" w:hAnsi="Arial" w:cs="Arial"/>
          <w:color w:val="000000"/>
          <w:sz w:val="24"/>
          <w:szCs w:val="24"/>
          <w:lang w:val="az-Latn-AZ"/>
        </w:rPr>
        <w:t xml:space="preserve">mübahisəyə dair </w:t>
      </w:r>
      <w:r w:rsidRPr="007A69E1">
        <w:rPr>
          <w:rFonts w:ascii="Arial" w:hAnsi="Arial" w:cs="Arial"/>
          <w:color w:val="000000"/>
          <w:sz w:val="24"/>
          <w:szCs w:val="24"/>
          <w:lang w:val="az-Latn-AZ"/>
        </w:rPr>
        <w:t>iş vardır.</w:t>
      </w:r>
    </w:p>
    <w:p w14:paraId="79BA81B5" w14:textId="02BABD0E" w:rsidR="00A53A0A" w:rsidRPr="007A69E1" w:rsidRDefault="00F71E13" w:rsidP="00CD148A">
      <w:pPr>
        <w:spacing w:after="0" w:line="240" w:lineRule="auto"/>
        <w:ind w:firstLine="720"/>
        <w:jc w:val="both"/>
        <w:rPr>
          <w:rFonts w:ascii="Arial" w:hAnsi="Arial" w:cs="Arial"/>
          <w:color w:val="000000"/>
          <w:sz w:val="24"/>
          <w:szCs w:val="24"/>
          <w:lang w:val="az-Latn-AZ"/>
        </w:rPr>
      </w:pPr>
      <w:r>
        <w:rPr>
          <w:rFonts w:ascii="Arial" w:hAnsi="Arial" w:cs="Arial"/>
          <w:color w:val="000000"/>
          <w:sz w:val="24"/>
          <w:szCs w:val="24"/>
          <w:lang w:val="az-Latn-AZ"/>
        </w:rPr>
        <w:t>Müraciətə əsasən</w:t>
      </w:r>
      <w:r w:rsidR="00A53A0A" w:rsidRPr="007A69E1">
        <w:rPr>
          <w:rFonts w:ascii="Arial" w:hAnsi="Arial" w:cs="Arial"/>
          <w:color w:val="000000"/>
          <w:sz w:val="24"/>
          <w:szCs w:val="24"/>
          <w:lang w:val="az-Latn-AZ"/>
        </w:rPr>
        <w:t xml:space="preserve"> P.Qəribov</w:t>
      </w:r>
      <w:r>
        <w:rPr>
          <w:rFonts w:ascii="Arial" w:hAnsi="Arial" w:cs="Arial"/>
          <w:color w:val="000000"/>
          <w:sz w:val="24"/>
          <w:szCs w:val="24"/>
          <w:lang w:val="az-Latn-AZ"/>
        </w:rPr>
        <w:t>un</w:t>
      </w:r>
      <w:r w:rsidR="00A53A0A" w:rsidRPr="007A69E1">
        <w:rPr>
          <w:rFonts w:ascii="Arial" w:hAnsi="Arial" w:cs="Arial"/>
          <w:color w:val="000000"/>
          <w:sz w:val="24"/>
          <w:szCs w:val="24"/>
          <w:lang w:val="az-Latn-AZ"/>
        </w:rPr>
        <w:t xml:space="preserve"> </w:t>
      </w:r>
      <w:r>
        <w:rPr>
          <w:rFonts w:ascii="Arial" w:hAnsi="Arial" w:cs="Arial"/>
          <w:color w:val="000000"/>
          <w:sz w:val="24"/>
          <w:szCs w:val="24"/>
          <w:lang w:val="az-Latn-AZ"/>
        </w:rPr>
        <w:t>d</w:t>
      </w:r>
      <w:r w:rsidR="00A53A0A" w:rsidRPr="007A69E1">
        <w:rPr>
          <w:rFonts w:ascii="Arial" w:hAnsi="Arial" w:cs="Arial"/>
          <w:color w:val="000000"/>
          <w:sz w:val="24"/>
          <w:szCs w:val="24"/>
          <w:lang w:val="az-Latn-AZ"/>
        </w:rPr>
        <w:t xml:space="preserve">axili işlər orqanlarında xidmət müddəti </w:t>
      </w:r>
      <w:r>
        <w:rPr>
          <w:rFonts w:ascii="Arial" w:hAnsi="Arial" w:cs="Arial"/>
          <w:color w:val="000000"/>
          <w:sz w:val="24"/>
          <w:szCs w:val="24"/>
          <w:lang w:val="az-Latn-AZ"/>
        </w:rPr>
        <w:t xml:space="preserve">1997-ci il iyulun 30-dan </w:t>
      </w:r>
      <w:r w:rsidR="00A53A0A" w:rsidRPr="007A69E1">
        <w:rPr>
          <w:rFonts w:ascii="Arial" w:hAnsi="Arial" w:cs="Arial"/>
          <w:color w:val="000000"/>
          <w:sz w:val="24"/>
          <w:szCs w:val="24"/>
          <w:lang w:val="az-Latn-AZ"/>
        </w:rPr>
        <w:t xml:space="preserve">2017-ci il </w:t>
      </w:r>
      <w:r>
        <w:rPr>
          <w:rFonts w:ascii="Arial" w:hAnsi="Arial" w:cs="Arial"/>
          <w:color w:val="000000"/>
          <w:sz w:val="24"/>
          <w:szCs w:val="24"/>
          <w:lang w:val="az-Latn-AZ"/>
        </w:rPr>
        <w:t xml:space="preserve">avqustun 2-dək </w:t>
      </w:r>
      <w:r w:rsidR="00A53A0A" w:rsidRPr="007A69E1">
        <w:rPr>
          <w:rFonts w:ascii="Arial" w:hAnsi="Arial" w:cs="Arial"/>
          <w:color w:val="000000"/>
          <w:sz w:val="24"/>
          <w:szCs w:val="24"/>
          <w:lang w:val="az-Latn-AZ"/>
        </w:rPr>
        <w:t xml:space="preserve">təqvimi hesablama ilə 20 il, 1 gün, imtiyazlı hesablama ilə 28 il, 10 ay, 15 gün təşkil edir. </w:t>
      </w:r>
    </w:p>
    <w:p w14:paraId="608BB59A" w14:textId="44E5BB8B" w:rsidR="00346B4A" w:rsidRPr="007A69E1" w:rsidRDefault="00CB14A3" w:rsidP="00CD148A">
      <w:pPr>
        <w:pStyle w:val="ad"/>
        <w:spacing w:line="240" w:lineRule="auto"/>
        <w:ind w:firstLine="720"/>
        <w:jc w:val="both"/>
        <w:rPr>
          <w:color w:val="000000"/>
          <w:sz w:val="24"/>
          <w:szCs w:val="24"/>
          <w:lang w:val="az-Latn-AZ"/>
        </w:rPr>
      </w:pPr>
      <w:r>
        <w:rPr>
          <w:color w:val="000000"/>
          <w:sz w:val="24"/>
          <w:szCs w:val="24"/>
          <w:lang w:val="az-Latn-AZ"/>
        </w:rPr>
        <w:t>Həmçinin</w:t>
      </w:r>
      <w:r w:rsidR="00A53A0A" w:rsidRPr="007A69E1">
        <w:rPr>
          <w:color w:val="000000"/>
          <w:sz w:val="24"/>
          <w:szCs w:val="24"/>
          <w:lang w:val="az-Latn-AZ"/>
        </w:rPr>
        <w:t xml:space="preserve"> P.Qəribov 1996-1997-ci tədris ilində Naxçıvan Universitetinin “İqtisadiyyatın hüquqi tənzimlənməsi” ixtisası üzrə əyani şöbəsinin I kursuna qəbul olmuş və 1997-1998-ci tədris ilində təlim məşğələlərində iştirak etmədiyindən rektorluğun 1997-ci il</w:t>
      </w:r>
      <w:r w:rsidR="0033391E">
        <w:rPr>
          <w:color w:val="000000"/>
          <w:sz w:val="24"/>
          <w:szCs w:val="24"/>
          <w:lang w:val="az-Latn-AZ"/>
        </w:rPr>
        <w:t xml:space="preserve"> </w:t>
      </w:r>
      <w:r w:rsidR="0033391E" w:rsidRPr="0033391E">
        <w:rPr>
          <w:color w:val="000000"/>
          <w:sz w:val="24"/>
          <w:szCs w:val="24"/>
          <w:lang w:val="az-Latn-AZ"/>
        </w:rPr>
        <w:t>21 oktyabr</w:t>
      </w:r>
      <w:r w:rsidR="00A53A0A" w:rsidRPr="007A69E1">
        <w:rPr>
          <w:color w:val="000000"/>
          <w:sz w:val="24"/>
          <w:szCs w:val="24"/>
          <w:lang w:val="az-Latn-AZ"/>
        </w:rPr>
        <w:t xml:space="preserve"> tarixli əmri ilə həmin ixtisasın II kursundan tələbələr sırasından xaric edilmişdir. </w:t>
      </w:r>
    </w:p>
    <w:p w14:paraId="11EB81B4" w14:textId="41FEC5B7" w:rsidR="00A53A0A" w:rsidRPr="007A69E1" w:rsidRDefault="00A53A0A" w:rsidP="00CD148A">
      <w:pPr>
        <w:pStyle w:val="ad"/>
        <w:spacing w:line="240" w:lineRule="auto"/>
        <w:ind w:firstLine="720"/>
        <w:jc w:val="both"/>
        <w:rPr>
          <w:sz w:val="24"/>
          <w:szCs w:val="24"/>
          <w:lang w:val="az-Latn-AZ"/>
        </w:rPr>
      </w:pPr>
      <w:r w:rsidRPr="007A69E1">
        <w:rPr>
          <w:color w:val="000000"/>
          <w:sz w:val="24"/>
          <w:szCs w:val="24"/>
          <w:lang w:val="az-Latn-AZ"/>
        </w:rPr>
        <w:t xml:space="preserve">Naxçıvan Muxtar Respublikası İnzibati Məhkəməsinin 2024-cü il </w:t>
      </w:r>
      <w:r w:rsidR="0025350D" w:rsidRPr="00101E32">
        <w:rPr>
          <w:color w:val="000000"/>
          <w:sz w:val="24"/>
          <w:szCs w:val="24"/>
          <w:lang w:val="az-Latn-AZ"/>
        </w:rPr>
        <w:t xml:space="preserve">6 may </w:t>
      </w:r>
      <w:r w:rsidRPr="007A69E1">
        <w:rPr>
          <w:color w:val="000000"/>
          <w:sz w:val="24"/>
          <w:szCs w:val="24"/>
          <w:lang w:val="az-Latn-AZ"/>
        </w:rPr>
        <w:t xml:space="preserve">tarixli qərarı ilə </w:t>
      </w:r>
      <w:r w:rsidR="0033391E" w:rsidRPr="0033391E">
        <w:rPr>
          <w:color w:val="000000"/>
          <w:sz w:val="24"/>
          <w:szCs w:val="24"/>
          <w:lang w:val="az-Latn-AZ"/>
        </w:rPr>
        <w:t>P.Qəribov</w:t>
      </w:r>
      <w:r w:rsidR="0033391E">
        <w:rPr>
          <w:color w:val="000000"/>
          <w:sz w:val="24"/>
          <w:szCs w:val="24"/>
          <w:lang w:val="az-Latn-AZ"/>
        </w:rPr>
        <w:t xml:space="preserve">un </w:t>
      </w:r>
      <w:r w:rsidRPr="007A69E1">
        <w:rPr>
          <w:color w:val="000000"/>
          <w:sz w:val="24"/>
          <w:szCs w:val="24"/>
          <w:lang w:val="az-Latn-AZ"/>
        </w:rPr>
        <w:t>iddia tələbi rədd edilmiş</w:t>
      </w:r>
      <w:r w:rsidR="0033391E">
        <w:rPr>
          <w:color w:val="000000"/>
          <w:sz w:val="24"/>
          <w:szCs w:val="24"/>
          <w:lang w:val="az-Latn-AZ"/>
        </w:rPr>
        <w:t xml:space="preserve">, </w:t>
      </w:r>
      <w:r w:rsidRPr="007A69E1">
        <w:rPr>
          <w:color w:val="000000"/>
          <w:sz w:val="24"/>
          <w:szCs w:val="24"/>
          <w:lang w:val="az-Latn-AZ"/>
        </w:rPr>
        <w:t xml:space="preserve">Naxçıvan Muxtar Respublikası Ali </w:t>
      </w:r>
      <w:r w:rsidRPr="007A69E1">
        <w:rPr>
          <w:color w:val="000000"/>
          <w:sz w:val="24"/>
          <w:szCs w:val="24"/>
          <w:lang w:val="az-Latn-AZ"/>
        </w:rPr>
        <w:lastRenderedPageBreak/>
        <w:t xml:space="preserve">Məhkəməsinin İnzibati </w:t>
      </w:r>
      <w:r w:rsidR="00CB285A" w:rsidRPr="007A69E1">
        <w:rPr>
          <w:color w:val="000000"/>
          <w:sz w:val="24"/>
          <w:szCs w:val="24"/>
          <w:lang w:val="az-Latn-AZ"/>
        </w:rPr>
        <w:t>K</w:t>
      </w:r>
      <w:r w:rsidRPr="007A69E1">
        <w:rPr>
          <w:color w:val="000000"/>
          <w:sz w:val="24"/>
          <w:szCs w:val="24"/>
          <w:lang w:val="az-Latn-AZ"/>
        </w:rPr>
        <w:t xml:space="preserve">ollegiyasının 2024-cü il </w:t>
      </w:r>
      <w:r w:rsidR="0025350D" w:rsidRPr="00BA6005">
        <w:rPr>
          <w:color w:val="000000"/>
          <w:sz w:val="24"/>
          <w:szCs w:val="24"/>
          <w:lang w:val="az-Latn-AZ"/>
        </w:rPr>
        <w:t xml:space="preserve">16 avqust </w:t>
      </w:r>
      <w:r w:rsidRPr="007A69E1">
        <w:rPr>
          <w:color w:val="000000"/>
          <w:sz w:val="24"/>
          <w:szCs w:val="24"/>
          <w:lang w:val="az-Latn-AZ"/>
        </w:rPr>
        <w:t xml:space="preserve">tarixli qərarı ilə </w:t>
      </w:r>
      <w:r w:rsidR="0033391E" w:rsidRPr="0033391E">
        <w:rPr>
          <w:color w:val="000000"/>
          <w:sz w:val="24"/>
          <w:szCs w:val="24"/>
          <w:lang w:val="az-Latn-AZ"/>
        </w:rPr>
        <w:t xml:space="preserve">apellyasiya şikayəti </w:t>
      </w:r>
      <w:r w:rsidRPr="007A69E1">
        <w:rPr>
          <w:color w:val="000000"/>
          <w:sz w:val="24"/>
          <w:szCs w:val="24"/>
          <w:lang w:val="az-Latn-AZ"/>
        </w:rPr>
        <w:t>təmin edilməmiş</w:t>
      </w:r>
      <w:r w:rsidR="0033391E">
        <w:rPr>
          <w:color w:val="000000"/>
          <w:sz w:val="24"/>
          <w:szCs w:val="24"/>
          <w:lang w:val="az-Latn-AZ"/>
        </w:rPr>
        <w:t xml:space="preserve"> və</w:t>
      </w:r>
      <w:r w:rsidRPr="007A69E1">
        <w:rPr>
          <w:color w:val="000000"/>
          <w:sz w:val="24"/>
          <w:szCs w:val="24"/>
          <w:lang w:val="az-Latn-AZ"/>
        </w:rPr>
        <w:t xml:space="preserve"> Naxçıvan Muxtar Respublikası İnzibati Məhkəməsinin 2024-cü il </w:t>
      </w:r>
      <w:r w:rsidR="0025350D" w:rsidRPr="00E40C55">
        <w:rPr>
          <w:color w:val="000000"/>
          <w:sz w:val="24"/>
          <w:szCs w:val="24"/>
          <w:lang w:val="az-Latn-AZ"/>
        </w:rPr>
        <w:t xml:space="preserve">6 may </w:t>
      </w:r>
      <w:r w:rsidRPr="007A69E1">
        <w:rPr>
          <w:color w:val="000000"/>
          <w:sz w:val="24"/>
          <w:szCs w:val="24"/>
          <w:lang w:val="az-Latn-AZ"/>
        </w:rPr>
        <w:t>tarixli qərarı dəyişdirilmədən saxlanılmışdır.</w:t>
      </w:r>
      <w:r w:rsidR="0025350D">
        <w:rPr>
          <w:color w:val="000000"/>
          <w:sz w:val="24"/>
          <w:szCs w:val="24"/>
          <w:lang w:val="az-Latn-AZ"/>
        </w:rPr>
        <w:t xml:space="preserve">  </w:t>
      </w:r>
      <w:r w:rsidR="0033391E">
        <w:rPr>
          <w:color w:val="000000"/>
          <w:sz w:val="24"/>
          <w:szCs w:val="24"/>
          <w:lang w:val="az-Latn-AZ"/>
        </w:rPr>
        <w:t xml:space="preserve"> </w:t>
      </w:r>
    </w:p>
    <w:p w14:paraId="12DB85AC" w14:textId="5D9F0456" w:rsidR="00A53A0A" w:rsidRPr="007A69E1" w:rsidRDefault="00A53A0A" w:rsidP="00CD148A">
      <w:pPr>
        <w:pStyle w:val="ad"/>
        <w:spacing w:line="240" w:lineRule="auto"/>
        <w:ind w:firstLine="720"/>
        <w:jc w:val="both"/>
        <w:rPr>
          <w:color w:val="000000"/>
          <w:sz w:val="24"/>
          <w:szCs w:val="24"/>
          <w:lang w:val="az-Latn-AZ"/>
        </w:rPr>
      </w:pPr>
      <w:r w:rsidRPr="007A69E1">
        <w:rPr>
          <w:color w:val="000000"/>
          <w:sz w:val="24"/>
          <w:szCs w:val="24"/>
          <w:lang w:val="az-Latn-AZ"/>
        </w:rPr>
        <w:t>Azərbaycan Respublikası Ali Məhkəməsinin İnzibati Kollegiyası</w:t>
      </w:r>
      <w:r w:rsidR="0033391E">
        <w:rPr>
          <w:color w:val="000000"/>
          <w:sz w:val="24"/>
          <w:szCs w:val="24"/>
          <w:lang w:val="az-Latn-AZ"/>
        </w:rPr>
        <w:t>nın</w:t>
      </w:r>
      <w:r w:rsidRPr="007A69E1">
        <w:rPr>
          <w:color w:val="000000"/>
          <w:sz w:val="24"/>
          <w:szCs w:val="24"/>
          <w:lang w:val="az-Latn-AZ"/>
        </w:rPr>
        <w:t xml:space="preserve"> 2025-ci il </w:t>
      </w:r>
      <w:r w:rsidR="0025350D" w:rsidRPr="00895DBA">
        <w:rPr>
          <w:color w:val="000000"/>
          <w:sz w:val="24"/>
          <w:szCs w:val="24"/>
          <w:lang w:val="az-Latn-AZ"/>
        </w:rPr>
        <w:t xml:space="preserve">27 fevral </w:t>
      </w:r>
      <w:r w:rsidRPr="007A69E1">
        <w:rPr>
          <w:color w:val="000000"/>
          <w:sz w:val="24"/>
          <w:szCs w:val="24"/>
          <w:lang w:val="az-Latn-AZ"/>
        </w:rPr>
        <w:t xml:space="preserve">tarixli qərarı ilə </w:t>
      </w:r>
      <w:r w:rsidR="00CB14A3" w:rsidRPr="00CB14A3">
        <w:rPr>
          <w:color w:val="000000"/>
          <w:sz w:val="24"/>
          <w:szCs w:val="24"/>
          <w:lang w:val="az-Latn-AZ"/>
        </w:rPr>
        <w:t xml:space="preserve">apellyasiya instansiyası məhkəməsinin </w:t>
      </w:r>
      <w:r w:rsidRPr="007A69E1">
        <w:rPr>
          <w:color w:val="000000"/>
          <w:sz w:val="24"/>
          <w:szCs w:val="24"/>
          <w:lang w:val="az-Latn-AZ"/>
        </w:rPr>
        <w:t xml:space="preserve">2024-cü il </w:t>
      </w:r>
      <w:r w:rsidR="0025350D" w:rsidRPr="00BD2ABA">
        <w:rPr>
          <w:color w:val="000000"/>
          <w:sz w:val="24"/>
          <w:szCs w:val="24"/>
          <w:lang w:val="az-Latn-AZ"/>
        </w:rPr>
        <w:t xml:space="preserve">16 avqust </w:t>
      </w:r>
      <w:r w:rsidRPr="007A69E1">
        <w:rPr>
          <w:color w:val="000000"/>
          <w:sz w:val="24"/>
          <w:szCs w:val="24"/>
          <w:lang w:val="az-Latn-AZ"/>
        </w:rPr>
        <w:t>tarixli qərarı ləğv edilm</w:t>
      </w:r>
      <w:r w:rsidR="00CB14A3">
        <w:rPr>
          <w:color w:val="000000"/>
          <w:sz w:val="24"/>
          <w:szCs w:val="24"/>
          <w:lang w:val="az-Latn-AZ"/>
        </w:rPr>
        <w:t>iş</w:t>
      </w:r>
      <w:r w:rsidR="0025350D">
        <w:rPr>
          <w:color w:val="000000"/>
          <w:sz w:val="24"/>
          <w:szCs w:val="24"/>
          <w:lang w:val="az-Latn-AZ"/>
        </w:rPr>
        <w:t xml:space="preserve"> və</w:t>
      </w:r>
      <w:r w:rsidR="0033391E">
        <w:rPr>
          <w:color w:val="000000"/>
          <w:sz w:val="24"/>
          <w:szCs w:val="24"/>
          <w:lang w:val="az-Latn-AZ"/>
        </w:rPr>
        <w:t xml:space="preserve"> </w:t>
      </w:r>
      <w:r w:rsidR="0025350D">
        <w:rPr>
          <w:color w:val="000000"/>
          <w:sz w:val="24"/>
          <w:szCs w:val="24"/>
          <w:lang w:val="az-Latn-AZ"/>
        </w:rPr>
        <w:t>iş</w:t>
      </w:r>
      <w:r w:rsidR="00400658" w:rsidRPr="007A69E1">
        <w:rPr>
          <w:color w:val="000000"/>
          <w:sz w:val="24"/>
          <w:szCs w:val="24"/>
          <w:lang w:val="az-Latn-AZ"/>
        </w:rPr>
        <w:t xml:space="preserve"> yenidən</w:t>
      </w:r>
      <w:r w:rsidRPr="007A69E1">
        <w:rPr>
          <w:color w:val="000000"/>
          <w:sz w:val="24"/>
          <w:szCs w:val="24"/>
          <w:lang w:val="az-Latn-AZ"/>
        </w:rPr>
        <w:t xml:space="preserve"> baxılması üçün </w:t>
      </w:r>
      <w:r w:rsidR="00CB14A3">
        <w:rPr>
          <w:color w:val="000000"/>
          <w:sz w:val="24"/>
          <w:szCs w:val="24"/>
          <w:lang w:val="az-Latn-AZ"/>
        </w:rPr>
        <w:t>həmin məhkəməyə</w:t>
      </w:r>
      <w:r w:rsidRPr="007A69E1">
        <w:rPr>
          <w:color w:val="000000"/>
          <w:sz w:val="24"/>
          <w:szCs w:val="24"/>
          <w:lang w:val="az-Latn-AZ"/>
        </w:rPr>
        <w:t xml:space="preserve"> göndərilm</w:t>
      </w:r>
      <w:r w:rsidR="00CB14A3">
        <w:rPr>
          <w:color w:val="000000"/>
          <w:sz w:val="24"/>
          <w:szCs w:val="24"/>
          <w:lang w:val="az-Latn-AZ"/>
        </w:rPr>
        <w:t xml:space="preserve">işdir. </w:t>
      </w:r>
    </w:p>
    <w:p w14:paraId="350A9057" w14:textId="0EA70D67" w:rsidR="00BA11CB" w:rsidRDefault="00A53A0A" w:rsidP="00CD148A">
      <w:pPr>
        <w:pStyle w:val="ad"/>
        <w:spacing w:line="240" w:lineRule="auto"/>
        <w:ind w:firstLine="720"/>
        <w:jc w:val="both"/>
        <w:rPr>
          <w:color w:val="000000"/>
          <w:sz w:val="24"/>
          <w:szCs w:val="24"/>
          <w:lang w:val="az-Latn-AZ"/>
        </w:rPr>
      </w:pPr>
      <w:r w:rsidRPr="007A69E1">
        <w:rPr>
          <w:color w:val="000000"/>
          <w:sz w:val="24"/>
          <w:szCs w:val="24"/>
          <w:lang w:val="az-Latn-AZ"/>
        </w:rPr>
        <w:t>Müraciət</w:t>
      </w:r>
      <w:r w:rsidR="00CB14A3">
        <w:rPr>
          <w:color w:val="000000"/>
          <w:sz w:val="24"/>
          <w:szCs w:val="24"/>
          <w:lang w:val="az-Latn-AZ"/>
        </w:rPr>
        <w:t>də</w:t>
      </w:r>
      <w:r w:rsidRPr="007A69E1">
        <w:rPr>
          <w:color w:val="000000"/>
          <w:sz w:val="24"/>
          <w:szCs w:val="24"/>
          <w:lang w:val="az-Latn-AZ"/>
        </w:rPr>
        <w:t xml:space="preserve"> </w:t>
      </w:r>
      <w:r w:rsidR="00BA11CB" w:rsidRPr="00BA11CB">
        <w:rPr>
          <w:color w:val="000000"/>
          <w:sz w:val="24"/>
          <w:szCs w:val="24"/>
          <w:lang w:val="az-Latn-AZ"/>
        </w:rPr>
        <w:t xml:space="preserve">qeyd </w:t>
      </w:r>
      <w:r w:rsidR="00CB14A3" w:rsidRPr="00BA11CB">
        <w:rPr>
          <w:color w:val="000000"/>
          <w:sz w:val="24"/>
          <w:szCs w:val="24"/>
          <w:lang w:val="az-Latn-AZ"/>
        </w:rPr>
        <w:t>e</w:t>
      </w:r>
      <w:r w:rsidR="00CB14A3">
        <w:rPr>
          <w:color w:val="000000"/>
          <w:sz w:val="24"/>
          <w:szCs w:val="24"/>
          <w:lang w:val="az-Latn-AZ"/>
        </w:rPr>
        <w:t>dilmiş</w:t>
      </w:r>
      <w:r w:rsidR="00CB14A3" w:rsidRPr="00BA11CB">
        <w:rPr>
          <w:color w:val="000000"/>
          <w:sz w:val="24"/>
          <w:szCs w:val="24"/>
          <w:lang w:val="az-Latn-AZ"/>
        </w:rPr>
        <w:t xml:space="preserve">dir </w:t>
      </w:r>
      <w:r w:rsidR="00BA11CB" w:rsidRPr="00BA11CB">
        <w:rPr>
          <w:color w:val="000000"/>
          <w:sz w:val="24"/>
          <w:szCs w:val="24"/>
          <w:lang w:val="az-Latn-AZ"/>
        </w:rPr>
        <w:t>ki, daxili işlər orqanlarının rəis və sıravi heyətinə mənsub şəxslərin pensiya təyinatı ilə bağlı uzun müddət xidmət illərinin hesablanmasına dair hüquq tətbiqetmə təcrübəsində fikir ayrılığı mövcuddur.</w:t>
      </w:r>
    </w:p>
    <w:p w14:paraId="5AB35DAB" w14:textId="77375522" w:rsidR="00DD07EE" w:rsidRPr="007A69E1" w:rsidRDefault="00116BD9" w:rsidP="00CD148A">
      <w:pPr>
        <w:pStyle w:val="ad"/>
        <w:spacing w:line="240" w:lineRule="auto"/>
        <w:ind w:firstLine="720"/>
        <w:jc w:val="both"/>
        <w:rPr>
          <w:color w:val="000000"/>
          <w:sz w:val="24"/>
          <w:szCs w:val="24"/>
          <w:lang w:val="az-Latn-AZ"/>
        </w:rPr>
      </w:pPr>
      <w:r w:rsidRPr="00116BD9">
        <w:rPr>
          <w:color w:val="000000"/>
          <w:sz w:val="24"/>
          <w:szCs w:val="24"/>
          <w:lang w:val="az-Latn-AZ"/>
        </w:rPr>
        <w:t xml:space="preserve">Belə ki, bir qrup hüquq tətbiqedənlərin mövqeyinə əsasən, </w:t>
      </w:r>
      <w:r w:rsidR="00A53A0A" w:rsidRPr="007A69E1">
        <w:rPr>
          <w:color w:val="000000"/>
          <w:sz w:val="24"/>
          <w:szCs w:val="24"/>
          <w:lang w:val="az-Latn-AZ"/>
        </w:rPr>
        <w:t xml:space="preserve">daxili işlər orqanlarının rəis və sıravi heyətinə mənsub şəxslərə pensiya təyin edilərkən, onların həqiqi hərbi xidmətə və daxili işlər orqanlarında sıravi və rəis heyəti vəzifələrinə götürülməzdən əvvəl mülki ali təhsil müəssisələrində, habelə digər təhsil müəssisələrində keçirdikləri təhsil vaxtının </w:t>
      </w:r>
      <w:r w:rsidR="0025350D">
        <w:rPr>
          <w:color w:val="000000"/>
          <w:sz w:val="24"/>
          <w:szCs w:val="24"/>
          <w:lang w:val="az-Latn-AZ"/>
        </w:rPr>
        <w:t>(</w:t>
      </w:r>
      <w:r w:rsidR="00A53A0A" w:rsidRPr="007A69E1">
        <w:rPr>
          <w:color w:val="000000"/>
          <w:sz w:val="24"/>
          <w:szCs w:val="24"/>
          <w:lang w:val="az-Latn-AZ"/>
        </w:rPr>
        <w:t>beş ilədək müddət daxilində təhsilin bir ilinin altı ay sayılmaqla</w:t>
      </w:r>
      <w:r w:rsidR="0025350D">
        <w:rPr>
          <w:color w:val="000000"/>
          <w:sz w:val="24"/>
          <w:szCs w:val="24"/>
          <w:lang w:val="az-Latn-AZ"/>
        </w:rPr>
        <w:t>)</w:t>
      </w:r>
      <w:r w:rsidR="00A53A0A" w:rsidRPr="007A69E1">
        <w:rPr>
          <w:color w:val="000000"/>
          <w:sz w:val="24"/>
          <w:szCs w:val="24"/>
          <w:lang w:val="az-Latn-AZ"/>
        </w:rPr>
        <w:t xml:space="preserve"> uzun müddət xidmətə daxil edilməsi yalnız həmin şəxslərin təhsil aldıqları mülki ali təhsil müəssisələrində, habelə digər təhsil müəssisələrində təhsillərini başa vurduqları halda mümkün</w:t>
      </w:r>
      <w:r>
        <w:rPr>
          <w:color w:val="000000"/>
          <w:sz w:val="24"/>
          <w:szCs w:val="24"/>
          <w:lang w:val="az-Latn-AZ"/>
        </w:rPr>
        <w:t>dür.</w:t>
      </w:r>
    </w:p>
    <w:p w14:paraId="0974D196" w14:textId="706EF1A2" w:rsidR="00A53A0A" w:rsidRPr="007A6BAF" w:rsidRDefault="00A53A0A" w:rsidP="00CD148A">
      <w:pPr>
        <w:pStyle w:val="ad"/>
        <w:spacing w:line="240" w:lineRule="auto"/>
        <w:ind w:firstLine="720"/>
        <w:jc w:val="both"/>
        <w:rPr>
          <w:color w:val="000000"/>
          <w:sz w:val="24"/>
          <w:szCs w:val="24"/>
          <w:lang w:val="az-Latn-AZ"/>
        </w:rPr>
      </w:pPr>
      <w:r w:rsidRPr="0025350D">
        <w:rPr>
          <w:color w:val="000000"/>
          <w:sz w:val="24"/>
          <w:szCs w:val="24"/>
          <w:lang w:val="az-Latn-AZ"/>
        </w:rPr>
        <w:t xml:space="preserve">Digər mövqe </w:t>
      </w:r>
      <w:r w:rsidR="00116BD9" w:rsidRPr="00116BD9">
        <w:rPr>
          <w:color w:val="000000"/>
          <w:sz w:val="24"/>
          <w:szCs w:val="24"/>
          <w:lang w:val="az-Latn-AZ"/>
        </w:rPr>
        <w:t>ondan ibarətdir ki</w:t>
      </w:r>
      <w:r w:rsidR="00116BD9">
        <w:rPr>
          <w:color w:val="000000"/>
          <w:sz w:val="24"/>
          <w:szCs w:val="24"/>
          <w:lang w:val="az-Latn-AZ"/>
        </w:rPr>
        <w:t>,</w:t>
      </w:r>
      <w:r w:rsidR="00116BD9" w:rsidRPr="00116BD9">
        <w:rPr>
          <w:color w:val="000000"/>
          <w:sz w:val="24"/>
          <w:szCs w:val="24"/>
          <w:lang w:val="az-Latn-AZ"/>
        </w:rPr>
        <w:t xml:space="preserve"> </w:t>
      </w:r>
      <w:r w:rsidRPr="0025350D">
        <w:rPr>
          <w:color w:val="000000"/>
          <w:sz w:val="24"/>
          <w:szCs w:val="24"/>
          <w:lang w:val="az-Latn-AZ"/>
        </w:rPr>
        <w:t xml:space="preserve">1992-ci il </w:t>
      </w:r>
      <w:r w:rsidR="0025350D" w:rsidRPr="00263BA6">
        <w:rPr>
          <w:color w:val="000000"/>
          <w:sz w:val="24"/>
          <w:szCs w:val="24"/>
          <w:lang w:val="az-Latn-AZ"/>
        </w:rPr>
        <w:t xml:space="preserve">23 noyabr </w:t>
      </w:r>
      <w:r w:rsidRPr="0025350D">
        <w:rPr>
          <w:color w:val="000000"/>
          <w:sz w:val="24"/>
          <w:szCs w:val="24"/>
          <w:lang w:val="az-Latn-AZ"/>
        </w:rPr>
        <w:t xml:space="preserve">tarixli 631 nömrəli Qərarın 1-ci </w:t>
      </w:r>
      <w:r w:rsidR="0025350D" w:rsidRPr="0025350D">
        <w:rPr>
          <w:color w:val="000000"/>
          <w:sz w:val="24"/>
          <w:szCs w:val="24"/>
          <w:lang w:val="az-Latn-AZ"/>
        </w:rPr>
        <w:t>hissəsinin on dördüncü</w:t>
      </w:r>
      <w:r w:rsidR="000E375A">
        <w:rPr>
          <w:color w:val="000000"/>
          <w:sz w:val="24"/>
          <w:szCs w:val="24"/>
          <w:lang w:val="az-Latn-AZ"/>
        </w:rPr>
        <w:t xml:space="preserve"> abzasında</w:t>
      </w:r>
      <w:r w:rsidR="0025350D" w:rsidRPr="0025350D">
        <w:rPr>
          <w:color w:val="000000"/>
          <w:sz w:val="24"/>
          <w:szCs w:val="24"/>
          <w:lang w:val="az-Latn-AZ"/>
        </w:rPr>
        <w:t xml:space="preserve"> </w:t>
      </w:r>
      <w:r w:rsidRPr="0025350D">
        <w:rPr>
          <w:color w:val="000000"/>
          <w:sz w:val="24"/>
          <w:szCs w:val="24"/>
          <w:lang w:val="az-Latn-AZ"/>
        </w:rPr>
        <w:t>“bitirmək</w:t>
      </w:r>
      <w:r w:rsidR="00C96A9B">
        <w:rPr>
          <w:color w:val="000000"/>
          <w:sz w:val="24"/>
          <w:szCs w:val="24"/>
          <w:lang w:val="az-Latn-AZ"/>
        </w:rPr>
        <w:t>”</w:t>
      </w:r>
      <w:r w:rsidRPr="0025350D">
        <w:rPr>
          <w:color w:val="000000"/>
          <w:sz w:val="24"/>
          <w:szCs w:val="24"/>
          <w:lang w:val="az-Latn-AZ"/>
        </w:rPr>
        <w:t>, "təhsili başa vurmaq</w:t>
      </w:r>
      <w:r w:rsidR="00C96A9B">
        <w:rPr>
          <w:color w:val="000000"/>
          <w:sz w:val="24"/>
          <w:szCs w:val="24"/>
          <w:lang w:val="az-Latn-AZ"/>
        </w:rPr>
        <w:t>”</w:t>
      </w:r>
      <w:r w:rsidRPr="0025350D">
        <w:rPr>
          <w:color w:val="000000"/>
          <w:sz w:val="24"/>
          <w:szCs w:val="24"/>
          <w:lang w:val="az-Latn-AZ"/>
        </w:rPr>
        <w:t xml:space="preserve"> anlayışı nəzərdə </w:t>
      </w:r>
      <w:r w:rsidR="00CB14A3" w:rsidRPr="00CB14A3">
        <w:rPr>
          <w:color w:val="000000"/>
          <w:sz w:val="24"/>
          <w:szCs w:val="24"/>
          <w:lang w:val="az-Latn-AZ"/>
        </w:rPr>
        <w:t>tutulmadığından, tamamlanmamış təhsil müddəti qanunvericiliklə nəzərdə tutulmuş qaydada uzun müddət xidmətin hesablanması zamanı nəzərə alınmalıdır.</w:t>
      </w:r>
    </w:p>
    <w:p w14:paraId="19C7C42C" w14:textId="69B64767" w:rsidR="000E375A" w:rsidRDefault="000E375A" w:rsidP="00CD148A">
      <w:pPr>
        <w:pStyle w:val="ad"/>
        <w:spacing w:line="240" w:lineRule="auto"/>
        <w:ind w:firstLine="720"/>
        <w:jc w:val="both"/>
        <w:rPr>
          <w:color w:val="000000"/>
          <w:sz w:val="24"/>
          <w:szCs w:val="24"/>
          <w:lang w:val="az-Latn-AZ"/>
        </w:rPr>
      </w:pPr>
      <w:r w:rsidRPr="000E375A">
        <w:rPr>
          <w:color w:val="000000"/>
          <w:sz w:val="24"/>
          <w:szCs w:val="24"/>
          <w:lang w:val="az-Latn-AZ"/>
        </w:rPr>
        <w:t xml:space="preserve">Qeyd olunanlara əsasən, müraciət edən hüquqi müəyyənlik, bərabərlik və ayrı-seçkiliyin qadağan edilməsi prinsiplərinin təmin edilməsi məqsədilə yuxarıda göstərilən normaların əlaqəli şəkildə şərh edilməsinin </w:t>
      </w:r>
      <w:r w:rsidR="00B84287" w:rsidRPr="007A6BAF">
        <w:rPr>
          <w:color w:val="000000"/>
          <w:sz w:val="24"/>
          <w:szCs w:val="24"/>
          <w:lang w:val="az-Latn-AZ"/>
        </w:rPr>
        <w:t>zəruri</w:t>
      </w:r>
      <w:r w:rsidR="00B84287">
        <w:rPr>
          <w:color w:val="000000"/>
          <w:sz w:val="24"/>
          <w:szCs w:val="24"/>
          <w:lang w:val="az-Latn-AZ"/>
        </w:rPr>
        <w:t>liyi</w:t>
      </w:r>
      <w:r w:rsidR="00B84287" w:rsidRPr="007A6BAF">
        <w:rPr>
          <w:color w:val="000000"/>
          <w:sz w:val="24"/>
          <w:szCs w:val="24"/>
          <w:lang w:val="az-Latn-AZ"/>
        </w:rPr>
        <w:t xml:space="preserve"> </w:t>
      </w:r>
      <w:r w:rsidRPr="000E375A">
        <w:rPr>
          <w:color w:val="000000"/>
          <w:sz w:val="24"/>
          <w:szCs w:val="24"/>
          <w:lang w:val="az-Latn-AZ"/>
        </w:rPr>
        <w:t>qənaətinə gəlmişdir.</w:t>
      </w:r>
    </w:p>
    <w:p w14:paraId="4979D2CE" w14:textId="5CE6EA6A" w:rsidR="00950D5E" w:rsidRPr="007A6BAF" w:rsidRDefault="00950D5E" w:rsidP="00CD148A">
      <w:pPr>
        <w:pStyle w:val="ad"/>
        <w:spacing w:line="240" w:lineRule="auto"/>
        <w:ind w:firstLine="720"/>
        <w:jc w:val="both"/>
        <w:rPr>
          <w:color w:val="000000"/>
          <w:sz w:val="24"/>
          <w:szCs w:val="24"/>
          <w:lang w:val="az-Latn-AZ"/>
        </w:rPr>
      </w:pPr>
      <w:r w:rsidRPr="007A6BAF">
        <w:rPr>
          <w:color w:val="000000"/>
          <w:sz w:val="24"/>
          <w:szCs w:val="24"/>
          <w:lang w:val="az-Latn-AZ"/>
        </w:rPr>
        <w:t xml:space="preserve">Konstitusiya Məhkəməsinin Plenumu müraciətlə bağlı aşağıdakıların qeyd olunmasını </w:t>
      </w:r>
      <w:r w:rsidR="00B84287">
        <w:rPr>
          <w:color w:val="000000"/>
          <w:sz w:val="24"/>
          <w:szCs w:val="24"/>
          <w:lang w:val="az-Latn-AZ"/>
        </w:rPr>
        <w:t>vacib</w:t>
      </w:r>
      <w:r w:rsidRPr="007A6BAF">
        <w:rPr>
          <w:color w:val="000000"/>
          <w:sz w:val="24"/>
          <w:szCs w:val="24"/>
          <w:lang w:val="az-Latn-AZ"/>
        </w:rPr>
        <w:t xml:space="preserve"> hesab edir.</w:t>
      </w:r>
    </w:p>
    <w:p w14:paraId="024B845E" w14:textId="321897E8" w:rsidR="00A53A0A" w:rsidRPr="007A6BAF" w:rsidRDefault="00A40B6D" w:rsidP="00CD148A">
      <w:pPr>
        <w:spacing w:after="0" w:line="240" w:lineRule="auto"/>
        <w:ind w:firstLine="720"/>
        <w:jc w:val="both"/>
        <w:rPr>
          <w:rFonts w:ascii="Arial" w:hAnsi="Arial" w:cs="Arial"/>
          <w:sz w:val="24"/>
          <w:szCs w:val="24"/>
          <w:lang w:val="az-Latn-AZ"/>
        </w:rPr>
      </w:pPr>
      <w:r w:rsidRPr="00A40B6D">
        <w:rPr>
          <w:rFonts w:ascii="Arial" w:eastAsia="Times New Roman" w:hAnsi="Arial" w:cs="Arial"/>
          <w:color w:val="000000" w:themeColor="text1"/>
          <w:sz w:val="24"/>
          <w:szCs w:val="24"/>
          <w:lang w:val="az-Latn-AZ"/>
        </w:rPr>
        <w:t>Azərbaycan Respublikası</w:t>
      </w:r>
      <w:r>
        <w:rPr>
          <w:rFonts w:ascii="Arial" w:eastAsia="Times New Roman" w:hAnsi="Arial" w:cs="Arial"/>
          <w:color w:val="000000" w:themeColor="text1"/>
          <w:sz w:val="24"/>
          <w:szCs w:val="24"/>
          <w:lang w:val="az-Latn-AZ"/>
        </w:rPr>
        <w:t xml:space="preserve"> </w:t>
      </w:r>
      <w:r w:rsidR="00A53A0A" w:rsidRPr="007A6BAF">
        <w:rPr>
          <w:rFonts w:ascii="Arial" w:eastAsia="Times New Roman" w:hAnsi="Arial" w:cs="Arial"/>
          <w:color w:val="000000" w:themeColor="text1"/>
          <w:sz w:val="24"/>
          <w:szCs w:val="24"/>
          <w:lang w:val="az-Latn-AZ"/>
        </w:rPr>
        <w:t>Konstitusiya</w:t>
      </w:r>
      <w:r>
        <w:rPr>
          <w:rFonts w:ascii="Arial" w:eastAsia="Times New Roman" w:hAnsi="Arial" w:cs="Arial"/>
          <w:color w:val="000000" w:themeColor="text1"/>
          <w:sz w:val="24"/>
          <w:szCs w:val="24"/>
          <w:lang w:val="az-Latn-AZ"/>
        </w:rPr>
        <w:t>sı</w:t>
      </w:r>
      <w:r w:rsidR="00A53A0A" w:rsidRPr="007A6BAF">
        <w:rPr>
          <w:rFonts w:ascii="Arial" w:eastAsia="Times New Roman" w:hAnsi="Arial" w:cs="Arial"/>
          <w:color w:val="000000" w:themeColor="text1"/>
          <w:sz w:val="24"/>
          <w:szCs w:val="24"/>
          <w:lang w:val="az-Latn-AZ"/>
        </w:rPr>
        <w:t>nın</w:t>
      </w:r>
      <w:r>
        <w:rPr>
          <w:rFonts w:ascii="Arial" w:eastAsia="Times New Roman" w:hAnsi="Arial" w:cs="Arial"/>
          <w:color w:val="000000" w:themeColor="text1"/>
          <w:sz w:val="24"/>
          <w:szCs w:val="24"/>
          <w:lang w:val="az-Latn-AZ"/>
        </w:rPr>
        <w:t xml:space="preserve"> (</w:t>
      </w:r>
      <w:r w:rsidRPr="00A40B6D">
        <w:rPr>
          <w:rFonts w:ascii="Arial" w:eastAsia="Times New Roman" w:hAnsi="Arial" w:cs="Arial"/>
          <w:color w:val="000000" w:themeColor="text1"/>
          <w:sz w:val="24"/>
          <w:szCs w:val="24"/>
          <w:lang w:val="az-Latn-AZ"/>
        </w:rPr>
        <w:t xml:space="preserve">bundan sonra </w:t>
      </w:r>
      <w:r w:rsidR="003C27D5">
        <w:rPr>
          <w:rFonts w:ascii="Arial" w:hAnsi="Arial" w:cs="Arial"/>
          <w:sz w:val="24"/>
          <w:szCs w:val="24"/>
          <w:lang w:val="az-Latn-AZ"/>
        </w:rPr>
        <w:t>–</w:t>
      </w:r>
      <w:r w:rsidRPr="00A40B6D">
        <w:rPr>
          <w:rFonts w:ascii="Arial" w:eastAsia="Times New Roman" w:hAnsi="Arial" w:cs="Arial"/>
          <w:color w:val="000000" w:themeColor="text1"/>
          <w:sz w:val="24"/>
          <w:szCs w:val="24"/>
          <w:lang w:val="az-Latn-AZ"/>
        </w:rPr>
        <w:t xml:space="preserve"> Konstitusiya</w:t>
      </w:r>
      <w:r>
        <w:rPr>
          <w:rFonts w:ascii="Arial" w:eastAsia="Times New Roman" w:hAnsi="Arial" w:cs="Arial"/>
          <w:color w:val="000000" w:themeColor="text1"/>
          <w:sz w:val="24"/>
          <w:szCs w:val="24"/>
          <w:lang w:val="az-Latn-AZ"/>
        </w:rPr>
        <w:t>)</w:t>
      </w:r>
      <w:r w:rsidR="00A53A0A" w:rsidRPr="007A6BAF">
        <w:rPr>
          <w:rFonts w:ascii="Arial" w:eastAsia="Times New Roman" w:hAnsi="Arial" w:cs="Arial"/>
          <w:color w:val="000000" w:themeColor="text1"/>
          <w:sz w:val="24"/>
          <w:szCs w:val="24"/>
          <w:lang w:val="az-Latn-AZ"/>
        </w:rPr>
        <w:t xml:space="preserve"> </w:t>
      </w:r>
      <w:r w:rsidR="00A53A0A" w:rsidRPr="007A6BAF">
        <w:rPr>
          <w:rFonts w:ascii="Arial" w:hAnsi="Arial" w:cs="Arial"/>
          <w:sz w:val="24"/>
          <w:szCs w:val="24"/>
          <w:lang w:val="az-Latn-AZ"/>
        </w:rPr>
        <w:t>12-ci maddəsinin I hissəsinə uyğun olaraq</w:t>
      </w:r>
      <w:r w:rsidR="003C27D5">
        <w:rPr>
          <w:rFonts w:ascii="Arial" w:hAnsi="Arial" w:cs="Arial"/>
          <w:sz w:val="24"/>
          <w:szCs w:val="24"/>
          <w:lang w:val="az-Latn-AZ"/>
        </w:rPr>
        <w:t>,</w:t>
      </w:r>
      <w:r w:rsidR="00A53A0A" w:rsidRPr="007A6BAF">
        <w:rPr>
          <w:rFonts w:ascii="Arial" w:hAnsi="Arial" w:cs="Arial"/>
          <w:sz w:val="24"/>
          <w:szCs w:val="24"/>
          <w:lang w:val="az-Latn-AZ"/>
        </w:rPr>
        <w:t xml:space="preserve"> insan və vətəndaş hüquqlarının və azadlıqlarının, Azərbaycan Respublikasının vətəndaşlarına layiqli həyat səviyyəsinin təmin edilməsi dövlətin ali məqsədidir.</w:t>
      </w:r>
      <w:r w:rsidR="00A53A0A" w:rsidRPr="007A6BAF">
        <w:rPr>
          <w:rFonts w:ascii="Palatino Linotype" w:hAnsi="Palatino Linotype"/>
          <w:color w:val="212529"/>
          <w:spacing w:val="2"/>
          <w:shd w:val="clear" w:color="auto" w:fill="FFFFFF"/>
          <w:lang w:val="az-Latn-AZ"/>
        </w:rPr>
        <w:t xml:space="preserve"> </w:t>
      </w:r>
      <w:r w:rsidR="00A53A0A" w:rsidRPr="007A6BAF">
        <w:rPr>
          <w:rFonts w:ascii="Arial" w:hAnsi="Arial" w:cs="Arial"/>
          <w:sz w:val="24"/>
          <w:szCs w:val="24"/>
          <w:lang w:val="az-Latn-AZ"/>
        </w:rPr>
        <w:t>Azərbaycan dövləti xalqın və hər bir vətəndaşın rifahının yüksəldilməsi, onun sosial müdafiəsi və layiqli həyat səviyyəsi qayğısına qalır (Konstitusiya</w:t>
      </w:r>
      <w:r>
        <w:rPr>
          <w:rFonts w:ascii="Arial" w:hAnsi="Arial" w:cs="Arial"/>
          <w:sz w:val="24"/>
          <w:szCs w:val="24"/>
          <w:lang w:val="az-Latn-AZ"/>
        </w:rPr>
        <w:t>nın</w:t>
      </w:r>
      <w:r w:rsidR="00A53A0A" w:rsidRPr="007A6BAF">
        <w:rPr>
          <w:rFonts w:ascii="Arial" w:hAnsi="Arial" w:cs="Arial"/>
          <w:sz w:val="24"/>
          <w:szCs w:val="24"/>
          <w:lang w:val="az-Latn-AZ"/>
        </w:rPr>
        <w:t xml:space="preserve"> 16-cı maddəsinin I hissəsi).</w:t>
      </w:r>
    </w:p>
    <w:p w14:paraId="2621BB74" w14:textId="5963733D" w:rsidR="00A53A0A" w:rsidRPr="007A6BAF" w:rsidRDefault="00A53A0A" w:rsidP="00CD148A">
      <w:pPr>
        <w:spacing w:after="0" w:line="240" w:lineRule="auto"/>
        <w:ind w:firstLine="720"/>
        <w:jc w:val="both"/>
        <w:rPr>
          <w:rFonts w:ascii="Arial" w:eastAsia="Times New Roman" w:hAnsi="Arial" w:cs="Arial"/>
          <w:color w:val="000000" w:themeColor="text1"/>
          <w:sz w:val="24"/>
          <w:szCs w:val="24"/>
          <w:lang w:val="az-Latn-AZ"/>
        </w:rPr>
      </w:pPr>
      <w:r w:rsidRPr="007A6BAF">
        <w:rPr>
          <w:rFonts w:ascii="Arial" w:eastAsia="Times New Roman" w:hAnsi="Arial" w:cs="Arial"/>
          <w:color w:val="000000" w:themeColor="text1"/>
          <w:sz w:val="24"/>
          <w:szCs w:val="24"/>
          <w:lang w:val="az-Latn-AZ"/>
        </w:rPr>
        <w:t xml:space="preserve">Əsas sosial-iqtisadi hüquqlardan biri olan sosial təminat hüququ Konstitusiyanın 38-ci maddəsində təsbit olunmuşdur. Həmin maddəyə görə, hər kəsin sosial təminat hüququ vardır. Hər kəs qanunla müəyyən edilmiş yaş həddinə çatdıqda, xəstəliyinə, əlilliyinə, ailə başçısını itirdiyinə, əmək qabiliyyətini itirdiyinə, işsizliyə görə və qanunla nəzərdə tutulmuş digər hallarda sosial təminat hüququna malikdir. </w:t>
      </w:r>
    </w:p>
    <w:p w14:paraId="7721188C" w14:textId="77777777" w:rsidR="00A53A0A" w:rsidRPr="00505481" w:rsidRDefault="00A53A0A" w:rsidP="00CD148A">
      <w:pPr>
        <w:spacing w:after="0" w:line="240" w:lineRule="auto"/>
        <w:ind w:firstLine="720"/>
        <w:jc w:val="both"/>
        <w:rPr>
          <w:rFonts w:ascii="Roboto Condensed" w:eastAsia="Times New Roman" w:hAnsi="Roboto Condensed" w:cs="Times New Roman"/>
          <w:color w:val="000000" w:themeColor="text1"/>
          <w:sz w:val="24"/>
          <w:szCs w:val="24"/>
          <w:lang w:val="az-Latn-AZ"/>
        </w:rPr>
      </w:pPr>
      <w:r w:rsidRPr="00505481">
        <w:rPr>
          <w:rFonts w:ascii="Arial" w:eastAsia="Times New Roman" w:hAnsi="Arial" w:cs="Arial"/>
          <w:color w:val="000000" w:themeColor="text1"/>
          <w:sz w:val="24"/>
          <w:szCs w:val="24"/>
          <w:lang w:val="az-Latn-AZ"/>
        </w:rPr>
        <w:t>Subyektiv hüquq olaraq sosial təminat hüququ, ilk növbədə, hər kəsin qanunla müəyyən edilmiş hallarda və məbləğdə pensiya almaq hüququnu nəzərdə tutur. Bu mənada, pensiya təminatı sosial təminat hüququnun mühüm tərkib hissəsi kimi çıxış edir.</w:t>
      </w:r>
    </w:p>
    <w:p w14:paraId="4BB7A7AC" w14:textId="3E73209C" w:rsidR="00A53A0A" w:rsidRPr="00505481" w:rsidRDefault="00A53A0A" w:rsidP="00CD148A">
      <w:pPr>
        <w:spacing w:after="0" w:line="240" w:lineRule="auto"/>
        <w:ind w:firstLine="720"/>
        <w:jc w:val="both"/>
        <w:rPr>
          <w:rFonts w:ascii="Roboto Condensed" w:eastAsia="Times New Roman" w:hAnsi="Roboto Condensed" w:cs="Times New Roman"/>
          <w:color w:val="000000" w:themeColor="text1"/>
          <w:sz w:val="24"/>
          <w:szCs w:val="24"/>
          <w:lang w:val="az-Latn-AZ"/>
        </w:rPr>
      </w:pPr>
      <w:r w:rsidRPr="00505481">
        <w:rPr>
          <w:rFonts w:ascii="Arial" w:eastAsia="Times New Roman" w:hAnsi="Arial" w:cs="Arial"/>
          <w:color w:val="000000" w:themeColor="text1"/>
          <w:sz w:val="24"/>
          <w:szCs w:val="24"/>
          <w:lang w:val="az-Latn-AZ"/>
        </w:rPr>
        <w:t xml:space="preserve">Bu hüquq bir sıra beynəlxalq-hüquqi sənədlərdə də öz əksini tapmışdır. Belə ki, </w:t>
      </w:r>
      <w:r w:rsidR="007C3C6E">
        <w:rPr>
          <w:rFonts w:ascii="Arial" w:eastAsia="Times New Roman" w:hAnsi="Arial" w:cs="Arial"/>
          <w:color w:val="000000" w:themeColor="text1"/>
          <w:sz w:val="24"/>
          <w:szCs w:val="24"/>
          <w:lang w:val="az-Latn-AZ"/>
        </w:rPr>
        <w:t xml:space="preserve">Ümumdünya </w:t>
      </w:r>
      <w:r w:rsidRPr="00505481">
        <w:rPr>
          <w:rFonts w:ascii="Arial" w:eastAsia="Times New Roman" w:hAnsi="Arial" w:cs="Arial"/>
          <w:color w:val="000000" w:themeColor="text1"/>
          <w:sz w:val="24"/>
          <w:szCs w:val="24"/>
          <w:lang w:val="az-Latn-AZ"/>
        </w:rPr>
        <w:t>İnsan hüquqları</w:t>
      </w:r>
      <w:r w:rsidR="007C3C6E">
        <w:rPr>
          <w:rFonts w:ascii="Arial" w:eastAsia="Times New Roman" w:hAnsi="Arial" w:cs="Arial"/>
          <w:color w:val="000000" w:themeColor="text1"/>
          <w:sz w:val="24"/>
          <w:szCs w:val="24"/>
          <w:lang w:val="az-Latn-AZ"/>
        </w:rPr>
        <w:t xml:space="preserve"> </w:t>
      </w:r>
      <w:r w:rsidRPr="00505481">
        <w:rPr>
          <w:rFonts w:ascii="Arial" w:eastAsia="Times New Roman" w:hAnsi="Arial" w:cs="Arial"/>
          <w:color w:val="000000" w:themeColor="text1"/>
          <w:sz w:val="24"/>
          <w:szCs w:val="24"/>
          <w:lang w:val="az-Latn-AZ"/>
        </w:rPr>
        <w:t>Bəyannamə</w:t>
      </w:r>
      <w:r w:rsidR="007C3C6E">
        <w:rPr>
          <w:rFonts w:ascii="Arial" w:eastAsia="Times New Roman" w:hAnsi="Arial" w:cs="Arial"/>
          <w:color w:val="000000" w:themeColor="text1"/>
          <w:sz w:val="24"/>
          <w:szCs w:val="24"/>
          <w:lang w:val="az-Latn-AZ"/>
        </w:rPr>
        <w:t>si</w:t>
      </w:r>
      <w:r w:rsidRPr="00505481">
        <w:rPr>
          <w:rFonts w:ascii="Arial" w:eastAsia="Times New Roman" w:hAnsi="Arial" w:cs="Arial"/>
          <w:color w:val="000000" w:themeColor="text1"/>
          <w:sz w:val="24"/>
          <w:szCs w:val="24"/>
          <w:lang w:val="az-Latn-AZ"/>
        </w:rPr>
        <w:t xml:space="preserve">nin 22-ci maddəsinə </w:t>
      </w:r>
      <w:r w:rsidR="007C3C6E">
        <w:rPr>
          <w:rFonts w:ascii="Arial" w:eastAsia="Times New Roman" w:hAnsi="Arial" w:cs="Arial"/>
          <w:color w:val="000000" w:themeColor="text1"/>
          <w:sz w:val="24"/>
          <w:szCs w:val="24"/>
          <w:lang w:val="az-Latn-AZ"/>
        </w:rPr>
        <w:t>əsasən</w:t>
      </w:r>
      <w:r w:rsidR="00FE790D" w:rsidRPr="00505481">
        <w:rPr>
          <w:lang w:val="az-Latn-AZ"/>
        </w:rPr>
        <w:t xml:space="preserve"> </w:t>
      </w:r>
      <w:r w:rsidR="000B233A" w:rsidRPr="00505481">
        <w:rPr>
          <w:rFonts w:ascii="Arial" w:eastAsia="Times New Roman" w:hAnsi="Arial" w:cs="Arial"/>
          <w:color w:val="000000" w:themeColor="text1"/>
          <w:sz w:val="24"/>
          <w:szCs w:val="24"/>
          <w:lang w:val="az-Latn-AZ"/>
        </w:rPr>
        <w:t>c</w:t>
      </w:r>
      <w:r w:rsidR="00FE790D" w:rsidRPr="00505481">
        <w:rPr>
          <w:rFonts w:ascii="Arial" w:eastAsia="Times New Roman" w:hAnsi="Arial" w:cs="Arial"/>
          <w:color w:val="000000" w:themeColor="text1"/>
          <w:sz w:val="24"/>
          <w:szCs w:val="24"/>
          <w:lang w:val="az-Latn-AZ"/>
        </w:rPr>
        <w:t>əmiyyətin bir üzvü kimi, hər bir insan sosial təminat hüququna və öz ləyaqətini qoruyub saxlaya bilmək və öz şəxsiyyətini azad inkişaf etdirmək üçün iqtisadi, sosial və mədəni sahələrdə zəruri olan hüquqlarını milli səylər və beynəlxalq əməkdaşlıq vasitəsilə, hər bir dövlətin strukturu və resurslarına müvafiq olaraq həyata keçirmək hüququna malikdir.</w:t>
      </w:r>
      <w:r w:rsidRPr="00505481">
        <w:rPr>
          <w:rFonts w:ascii="Arial" w:eastAsia="Times New Roman" w:hAnsi="Arial" w:cs="Arial"/>
          <w:color w:val="000000" w:themeColor="text1"/>
          <w:sz w:val="24"/>
          <w:szCs w:val="24"/>
          <w:lang w:val="az-Latn-AZ"/>
        </w:rPr>
        <w:t xml:space="preserve"> </w:t>
      </w:r>
    </w:p>
    <w:p w14:paraId="5FA85237" w14:textId="68DE41A6" w:rsidR="00A53A0A" w:rsidRPr="00505481" w:rsidRDefault="00A53A0A" w:rsidP="00CD148A">
      <w:pPr>
        <w:spacing w:after="0" w:line="240" w:lineRule="auto"/>
        <w:ind w:firstLine="720"/>
        <w:jc w:val="both"/>
        <w:rPr>
          <w:rFonts w:ascii="Arial" w:eastAsia="Times New Roman" w:hAnsi="Arial" w:cs="Arial"/>
          <w:color w:val="000000" w:themeColor="text1"/>
          <w:sz w:val="24"/>
          <w:szCs w:val="24"/>
          <w:lang w:val="az-Latn-AZ"/>
        </w:rPr>
      </w:pPr>
      <w:r w:rsidRPr="00505481">
        <w:rPr>
          <w:rFonts w:ascii="Arial" w:eastAsia="Times New Roman" w:hAnsi="Arial" w:cs="Arial"/>
          <w:color w:val="000000" w:themeColor="text1"/>
          <w:sz w:val="24"/>
          <w:szCs w:val="24"/>
          <w:lang w:val="az-Latn-AZ"/>
        </w:rPr>
        <w:lastRenderedPageBreak/>
        <w:t xml:space="preserve">“İqtisadi, sosial və mədəni hüquqlar haqqında” Beynəlxalq Paktın 9-cu maddəsində nəzərdə tutulmuşdur ki, </w:t>
      </w:r>
      <w:r w:rsidR="009B0E1F" w:rsidRPr="00505481">
        <w:rPr>
          <w:rFonts w:ascii="Arial" w:eastAsia="Times New Roman" w:hAnsi="Arial" w:cs="Arial"/>
          <w:color w:val="000000" w:themeColor="text1"/>
          <w:sz w:val="24"/>
          <w:szCs w:val="24"/>
          <w:lang w:val="az-Latn-AZ"/>
        </w:rPr>
        <w:t xml:space="preserve">sosial sığorta da daxil olmaqla </w:t>
      </w:r>
      <w:r w:rsidRPr="00505481">
        <w:rPr>
          <w:rFonts w:ascii="Arial" w:eastAsia="Times New Roman" w:hAnsi="Arial" w:cs="Arial"/>
          <w:color w:val="000000" w:themeColor="text1"/>
          <w:sz w:val="24"/>
          <w:szCs w:val="24"/>
          <w:lang w:val="az-Latn-AZ"/>
        </w:rPr>
        <w:t>hər bir şəxsin sosial təminat hüququ vardır.</w:t>
      </w:r>
      <w:r w:rsidRPr="00505481">
        <w:rPr>
          <w:rFonts w:ascii="Palatino Linotype" w:eastAsia="Times New Roman" w:hAnsi="Palatino Linotype" w:cs="Times New Roman"/>
          <w:color w:val="212529"/>
          <w:spacing w:val="2"/>
          <w:sz w:val="24"/>
          <w:szCs w:val="24"/>
          <w:lang w:val="az-Latn-AZ"/>
        </w:rPr>
        <w:t xml:space="preserve"> </w:t>
      </w:r>
      <w:r w:rsidRPr="00505481">
        <w:rPr>
          <w:rFonts w:ascii="Arial" w:eastAsia="Times New Roman" w:hAnsi="Arial" w:cs="Arial"/>
          <w:color w:val="000000" w:themeColor="text1"/>
          <w:sz w:val="24"/>
          <w:szCs w:val="24"/>
          <w:lang w:val="az-Latn-AZ"/>
        </w:rPr>
        <w:t xml:space="preserve">Pensiya təminatı sahəsində vətəndaşların hüquqları bilavasitə onun əmək və ya digər ictimai faydalı fəaliyyətindən, həmin fəaliyyətin həcm və xarakterindən asılıdır. </w:t>
      </w:r>
    </w:p>
    <w:p w14:paraId="38F23E37" w14:textId="5CC6C468" w:rsidR="0032724A" w:rsidRPr="00505481" w:rsidRDefault="00F813CC" w:rsidP="00CD148A">
      <w:pPr>
        <w:spacing w:after="0" w:line="240" w:lineRule="auto"/>
        <w:ind w:firstLine="720"/>
        <w:jc w:val="both"/>
        <w:rPr>
          <w:rFonts w:ascii="Arial" w:hAnsi="Arial" w:cs="Arial"/>
          <w:sz w:val="24"/>
          <w:szCs w:val="24"/>
          <w:lang w:val="az-Latn-AZ"/>
        </w:rPr>
      </w:pPr>
      <w:r w:rsidRPr="00505481">
        <w:rPr>
          <w:rFonts w:ascii="Arial" w:hAnsi="Arial" w:cs="Arial"/>
          <w:sz w:val="24"/>
          <w:szCs w:val="24"/>
          <w:lang w:val="az-Latn-AZ"/>
        </w:rPr>
        <w:t>Konstitusiya insan hüquq və azadlıqlarını müdafiə etmək vəzifəsini dövlətin üzərinə qoyur. Bu da öz növbəsində, pensiya təminatı sahəsində hüquqi müəyyənlik və vətəndaşların qanuna və dövlətə etimadı prinsiplərinə uyğun olaraq pensiyaların yalnız səlahiyyətli orqanlar tərəfindən və qanuna müvafiq təyin edilməsini, pensiya hüququnun yaranmasını təsdiq edən sənədlərin hazırlanması və pensiya məbləğinin hesablanmasının dəqiq və aydın aparılmasını təmin edən hüquqi tənzimləmə sisteminin yaradılmasını ehtiva edir (</w:t>
      </w:r>
      <w:r w:rsidR="002A7ACC" w:rsidRPr="00505481">
        <w:rPr>
          <w:rFonts w:ascii="Arial" w:hAnsi="Arial" w:cs="Arial"/>
          <w:sz w:val="24"/>
          <w:szCs w:val="24"/>
          <w:lang w:val="az-Latn-AZ"/>
        </w:rPr>
        <w:t>Konstitusiya Məhkəməsi Plenumunun “</w:t>
      </w:r>
      <w:r w:rsidRPr="00505481">
        <w:rPr>
          <w:rFonts w:ascii="Arial" w:hAnsi="Arial" w:cs="Arial"/>
          <w:sz w:val="24"/>
          <w:szCs w:val="24"/>
          <w:lang w:val="az-Latn-AZ"/>
        </w:rPr>
        <w:t>Əmək pensiyaları haqqında” Azərbaycan Respublikası Qanununun 1.0.1, 1.0.2, 1.0.5 və 20.14-cü maddələrinin şərh edilməsinə dair</w:t>
      </w:r>
      <w:r w:rsidR="002A7ACC" w:rsidRPr="00505481">
        <w:rPr>
          <w:rFonts w:ascii="Arial" w:hAnsi="Arial" w:cs="Arial"/>
          <w:sz w:val="24"/>
          <w:szCs w:val="24"/>
          <w:lang w:val="az-Latn-AZ"/>
        </w:rPr>
        <w:t>”</w:t>
      </w:r>
      <w:r w:rsidR="004F0D5D" w:rsidRPr="00505481">
        <w:rPr>
          <w:rFonts w:ascii="Arial" w:hAnsi="Arial" w:cs="Arial"/>
          <w:sz w:val="24"/>
          <w:szCs w:val="24"/>
          <w:lang w:val="az-Latn-AZ"/>
        </w:rPr>
        <w:t xml:space="preserve"> 2020-ci il </w:t>
      </w:r>
      <w:r w:rsidR="002A7ACC" w:rsidRPr="00505481">
        <w:rPr>
          <w:rFonts w:ascii="Arial" w:hAnsi="Arial" w:cs="Arial"/>
          <w:sz w:val="24"/>
          <w:szCs w:val="24"/>
          <w:lang w:val="az-Latn-AZ"/>
        </w:rPr>
        <w:t xml:space="preserve">15 may </w:t>
      </w:r>
      <w:r w:rsidR="004F0D5D" w:rsidRPr="00505481">
        <w:rPr>
          <w:rFonts w:ascii="Arial" w:hAnsi="Arial" w:cs="Arial"/>
          <w:sz w:val="24"/>
          <w:szCs w:val="24"/>
          <w:lang w:val="az-Latn-AZ"/>
        </w:rPr>
        <w:t>tarixli</w:t>
      </w:r>
      <w:r w:rsidRPr="00505481">
        <w:rPr>
          <w:rFonts w:ascii="Arial" w:hAnsi="Arial" w:cs="Arial"/>
          <w:sz w:val="24"/>
          <w:szCs w:val="24"/>
          <w:lang w:val="az-Latn-AZ"/>
        </w:rPr>
        <w:t xml:space="preserve"> Qərar</w:t>
      </w:r>
      <w:r w:rsidR="001A059B" w:rsidRPr="00505481">
        <w:rPr>
          <w:rFonts w:ascii="Arial" w:hAnsi="Arial" w:cs="Arial"/>
          <w:sz w:val="24"/>
          <w:szCs w:val="24"/>
          <w:lang w:val="az-Latn-AZ"/>
        </w:rPr>
        <w:t>ı</w:t>
      </w:r>
      <w:r w:rsidR="0032724A" w:rsidRPr="00505481">
        <w:rPr>
          <w:rFonts w:ascii="Arial" w:hAnsi="Arial" w:cs="Arial"/>
          <w:sz w:val="24"/>
          <w:szCs w:val="24"/>
          <w:lang w:val="az-Latn-AZ"/>
        </w:rPr>
        <w:t>)</w:t>
      </w:r>
      <w:r w:rsidR="004F0D5D" w:rsidRPr="00505481">
        <w:rPr>
          <w:rFonts w:ascii="Arial" w:hAnsi="Arial" w:cs="Arial"/>
          <w:sz w:val="24"/>
          <w:szCs w:val="24"/>
          <w:lang w:val="az-Latn-AZ"/>
        </w:rPr>
        <w:t>.</w:t>
      </w:r>
      <w:r w:rsidR="002A7ACC" w:rsidRPr="00505481">
        <w:rPr>
          <w:rFonts w:ascii="Arial" w:hAnsi="Arial" w:cs="Arial"/>
          <w:sz w:val="24"/>
          <w:szCs w:val="24"/>
          <w:lang w:val="az-Latn-AZ"/>
        </w:rPr>
        <w:t xml:space="preserve"> </w:t>
      </w:r>
    </w:p>
    <w:p w14:paraId="10BB7D29" w14:textId="13D005E2" w:rsidR="004C3905" w:rsidRPr="00505481" w:rsidRDefault="004C3905" w:rsidP="00CD148A">
      <w:pPr>
        <w:spacing w:after="0" w:line="240" w:lineRule="auto"/>
        <w:ind w:firstLine="720"/>
        <w:jc w:val="both"/>
        <w:rPr>
          <w:rFonts w:ascii="Arial" w:hAnsi="Arial" w:cs="Arial"/>
          <w:sz w:val="24"/>
          <w:szCs w:val="24"/>
          <w:lang w:val="az-Latn-AZ"/>
        </w:rPr>
      </w:pPr>
      <w:r w:rsidRPr="00505481">
        <w:rPr>
          <w:rFonts w:ascii="Arial" w:hAnsi="Arial" w:cs="Arial"/>
          <w:sz w:val="24"/>
          <w:szCs w:val="24"/>
          <w:lang w:val="az-Latn-AZ"/>
        </w:rPr>
        <w:t xml:space="preserve">Hüququn aliliyi prinsipinə əsaslanan qanunçuluq prinsipi, digər məsələlərlə yanaşı, dövlət orqanlarının məhz qanunla müəyyən edilmiş səlahiyyətlərinə uyğun olaraq, bu hüdudlar və müddətlər çərçivəsində hərəkət etmək vəzifəsini də nəzərdə tutur. </w:t>
      </w:r>
      <w:r w:rsidR="00FF1A35" w:rsidRPr="00505481">
        <w:rPr>
          <w:rFonts w:ascii="Arial" w:hAnsi="Arial" w:cs="Arial"/>
          <w:sz w:val="24"/>
          <w:szCs w:val="24"/>
          <w:lang w:val="az-Latn-AZ"/>
        </w:rPr>
        <w:t xml:space="preserve">Qanunçuluq prinsipinin bu təzahürü birbaşa Konstitusiyanın 71-ci maddəsinin X hissəsində təsbit edilmişdir. Həmin normaya əsasən, dövlət orqanları yalnız bu Konstitusiya əsasında, qanunla müəyyən edilmiş qaydada və hüdudlarda fəaliyyət göstərə bilərlər </w:t>
      </w:r>
      <w:r w:rsidRPr="00505481">
        <w:rPr>
          <w:rFonts w:ascii="Arial" w:hAnsi="Arial" w:cs="Arial"/>
          <w:sz w:val="24"/>
          <w:szCs w:val="24"/>
          <w:lang w:val="az-Latn-AZ"/>
        </w:rPr>
        <w:t>(Konstitusiya Məhkəməsi Plenumunun “Azərbaycan Respublikası İnzibati Xətalar Məcəlləsinin 54.3-cü maddəsinin və “Prokurorluq haqqında” Azərbaycan Respublikası Qanununun 4, 21 və 27-ci maddələrinin bəzi müddəalarının əlaqəli şəkildə şərh edilməsinə dair” 2021-ci il 23 fevral tarixli Qərarı).</w:t>
      </w:r>
    </w:p>
    <w:p w14:paraId="2997CA76" w14:textId="6EEAD58A" w:rsidR="00622B4D" w:rsidRDefault="00CB14A3" w:rsidP="00CD148A">
      <w:pPr>
        <w:spacing w:after="0" w:line="240" w:lineRule="auto"/>
        <w:ind w:firstLine="720"/>
        <w:jc w:val="both"/>
        <w:rPr>
          <w:rFonts w:ascii="Arial" w:eastAsia="Times New Roman" w:hAnsi="Arial" w:cs="Arial"/>
          <w:color w:val="000000" w:themeColor="text1"/>
          <w:sz w:val="24"/>
          <w:szCs w:val="24"/>
          <w:lang w:val="az-Latn-AZ"/>
        </w:rPr>
      </w:pPr>
      <w:r w:rsidRPr="00CB14A3">
        <w:rPr>
          <w:rFonts w:ascii="Arial" w:eastAsia="Times New Roman" w:hAnsi="Arial" w:cs="Arial"/>
          <w:color w:val="000000" w:themeColor="text1"/>
          <w:sz w:val="24"/>
          <w:szCs w:val="24"/>
          <w:lang w:val="az-Latn-AZ"/>
        </w:rPr>
        <w:t xml:space="preserve">Qeyd  olunmalıdır ki, </w:t>
      </w:r>
      <w:r w:rsidR="00622B4D" w:rsidRPr="007A6BAF">
        <w:rPr>
          <w:rFonts w:ascii="Arial" w:eastAsia="Times New Roman" w:hAnsi="Arial" w:cs="Arial"/>
          <w:color w:val="000000" w:themeColor="text1"/>
          <w:sz w:val="24"/>
          <w:szCs w:val="24"/>
          <w:lang w:val="az-Latn-AZ"/>
        </w:rPr>
        <w:t>Azərbaycan Respublikasında pensiya islahatlarının ilkin mərhələsində 1992-ci il</w:t>
      </w:r>
      <w:r w:rsidR="00D01D81" w:rsidRPr="007A6BAF">
        <w:rPr>
          <w:rFonts w:ascii="Arial" w:eastAsia="Times New Roman" w:hAnsi="Arial" w:cs="Arial"/>
          <w:color w:val="000000" w:themeColor="text1"/>
          <w:sz w:val="24"/>
          <w:szCs w:val="24"/>
          <w:lang w:val="az-Latn-AZ"/>
        </w:rPr>
        <w:t xml:space="preserve"> aprel</w:t>
      </w:r>
      <w:r w:rsidR="00D01D81">
        <w:rPr>
          <w:rFonts w:ascii="Arial" w:eastAsia="Times New Roman" w:hAnsi="Arial" w:cs="Arial"/>
          <w:color w:val="000000" w:themeColor="text1"/>
          <w:sz w:val="24"/>
          <w:szCs w:val="24"/>
          <w:lang w:val="az-Latn-AZ"/>
        </w:rPr>
        <w:t>in</w:t>
      </w:r>
      <w:r w:rsidR="00D01D81" w:rsidRPr="007A6BAF">
        <w:rPr>
          <w:rFonts w:ascii="Arial" w:eastAsia="Times New Roman" w:hAnsi="Arial" w:cs="Arial"/>
          <w:color w:val="000000" w:themeColor="text1"/>
          <w:sz w:val="24"/>
          <w:szCs w:val="24"/>
          <w:lang w:val="az-Latn-AZ"/>
        </w:rPr>
        <w:t xml:space="preserve"> 29</w:t>
      </w:r>
      <w:r w:rsidR="00D01D81">
        <w:rPr>
          <w:rFonts w:ascii="Arial" w:eastAsia="Times New Roman" w:hAnsi="Arial" w:cs="Arial"/>
          <w:color w:val="000000" w:themeColor="text1"/>
          <w:sz w:val="24"/>
          <w:szCs w:val="24"/>
          <w:lang w:val="az-Latn-AZ"/>
        </w:rPr>
        <w:t>-da</w:t>
      </w:r>
      <w:r w:rsidR="003E7FAA">
        <w:rPr>
          <w:rFonts w:ascii="Arial" w:eastAsia="Times New Roman" w:hAnsi="Arial" w:cs="Arial"/>
          <w:color w:val="000000" w:themeColor="text1"/>
          <w:sz w:val="24"/>
          <w:szCs w:val="24"/>
          <w:lang w:val="az-Latn-AZ"/>
        </w:rPr>
        <w:t xml:space="preserve"> </w:t>
      </w:r>
      <w:bookmarkStart w:id="3" w:name="_Hlk214370140"/>
      <w:r w:rsidR="00622B4D" w:rsidRPr="007A6BAF">
        <w:rPr>
          <w:rFonts w:ascii="Arial" w:eastAsia="Times New Roman" w:hAnsi="Arial" w:cs="Arial"/>
          <w:color w:val="000000" w:themeColor="text1"/>
          <w:sz w:val="24"/>
          <w:szCs w:val="24"/>
          <w:lang w:val="az-Latn-AZ"/>
        </w:rPr>
        <w:t xml:space="preserve">“Hərbi qulluqçuların pensiya təminatı haqqında” </w:t>
      </w:r>
      <w:bookmarkEnd w:id="3"/>
      <w:r w:rsidR="00A31AEE" w:rsidRPr="00A31AEE">
        <w:rPr>
          <w:rFonts w:ascii="Arial" w:eastAsia="Times New Roman" w:hAnsi="Arial" w:cs="Arial"/>
          <w:color w:val="000000" w:themeColor="text1"/>
          <w:sz w:val="24"/>
          <w:szCs w:val="24"/>
          <w:lang w:val="az-Latn-AZ"/>
        </w:rPr>
        <w:t xml:space="preserve">Azərbaycan Respublikasının Qanunu </w:t>
      </w:r>
      <w:r w:rsidR="00A31AEE">
        <w:rPr>
          <w:rFonts w:ascii="Arial" w:eastAsia="Times New Roman" w:hAnsi="Arial" w:cs="Arial"/>
          <w:color w:val="000000" w:themeColor="text1"/>
          <w:sz w:val="24"/>
          <w:szCs w:val="24"/>
          <w:lang w:val="az-Latn-AZ"/>
        </w:rPr>
        <w:t xml:space="preserve">(bundan sonra </w:t>
      </w:r>
      <w:r w:rsidR="009F2A74">
        <w:rPr>
          <w:rFonts w:ascii="Arial" w:hAnsi="Arial" w:cs="Arial"/>
          <w:sz w:val="24"/>
          <w:szCs w:val="24"/>
          <w:lang w:val="az-Latn-AZ"/>
        </w:rPr>
        <w:t>–</w:t>
      </w:r>
      <w:r w:rsidR="00A31AEE">
        <w:rPr>
          <w:rFonts w:ascii="Arial" w:eastAsia="Times New Roman" w:hAnsi="Arial" w:cs="Arial"/>
          <w:color w:val="000000" w:themeColor="text1"/>
          <w:sz w:val="24"/>
          <w:szCs w:val="24"/>
          <w:lang w:val="az-Latn-AZ"/>
        </w:rPr>
        <w:t xml:space="preserve"> </w:t>
      </w:r>
      <w:r w:rsidR="00A31AEE" w:rsidRPr="00A31AEE">
        <w:rPr>
          <w:rFonts w:ascii="Arial" w:eastAsia="Times New Roman" w:hAnsi="Arial" w:cs="Arial"/>
          <w:color w:val="000000" w:themeColor="text1"/>
          <w:sz w:val="24"/>
          <w:szCs w:val="24"/>
          <w:lang w:val="az-Latn-AZ"/>
        </w:rPr>
        <w:t xml:space="preserve">“Hərbi qulluqçuların pensiya təminatı haqqında” </w:t>
      </w:r>
      <w:r w:rsidR="00622B4D" w:rsidRPr="007A6BAF">
        <w:rPr>
          <w:rFonts w:ascii="Arial" w:eastAsia="Times New Roman" w:hAnsi="Arial" w:cs="Arial"/>
          <w:color w:val="000000" w:themeColor="text1"/>
          <w:sz w:val="24"/>
          <w:szCs w:val="24"/>
          <w:lang w:val="az-Latn-AZ"/>
        </w:rPr>
        <w:t>Qanun</w:t>
      </w:r>
      <w:r w:rsidR="00A31AEE">
        <w:rPr>
          <w:rFonts w:ascii="Arial" w:eastAsia="Times New Roman" w:hAnsi="Arial" w:cs="Arial"/>
          <w:color w:val="000000" w:themeColor="text1"/>
          <w:sz w:val="24"/>
          <w:szCs w:val="24"/>
          <w:lang w:val="az-Latn-AZ"/>
        </w:rPr>
        <w:t>)</w:t>
      </w:r>
      <w:r w:rsidR="00622B4D" w:rsidRPr="007A6BAF">
        <w:rPr>
          <w:rFonts w:ascii="Arial" w:eastAsia="Times New Roman" w:hAnsi="Arial" w:cs="Arial"/>
          <w:color w:val="000000" w:themeColor="text1"/>
          <w:sz w:val="24"/>
          <w:szCs w:val="24"/>
          <w:lang w:val="az-Latn-AZ"/>
        </w:rPr>
        <w:t xml:space="preserve">, 1992-ci il </w:t>
      </w:r>
      <w:r w:rsidR="00D01D81" w:rsidRPr="007A6BAF">
        <w:rPr>
          <w:rFonts w:ascii="Arial" w:eastAsia="Times New Roman" w:hAnsi="Arial" w:cs="Arial"/>
          <w:color w:val="000000" w:themeColor="text1"/>
          <w:sz w:val="24"/>
          <w:szCs w:val="24"/>
          <w:lang w:val="az-Latn-AZ"/>
        </w:rPr>
        <w:t>sentyabr</w:t>
      </w:r>
      <w:r w:rsidR="00C96A9B">
        <w:rPr>
          <w:rFonts w:ascii="Arial" w:eastAsia="Times New Roman" w:hAnsi="Arial" w:cs="Arial"/>
          <w:color w:val="000000" w:themeColor="text1"/>
          <w:sz w:val="24"/>
          <w:szCs w:val="24"/>
          <w:lang w:val="az-Latn-AZ"/>
        </w:rPr>
        <w:t>ın</w:t>
      </w:r>
      <w:r w:rsidR="00D01D81" w:rsidRPr="007A6BAF">
        <w:rPr>
          <w:rFonts w:ascii="Arial" w:eastAsia="Times New Roman" w:hAnsi="Arial" w:cs="Arial"/>
          <w:color w:val="000000" w:themeColor="text1"/>
          <w:sz w:val="24"/>
          <w:szCs w:val="24"/>
          <w:lang w:val="az-Latn-AZ"/>
        </w:rPr>
        <w:t xml:space="preserve"> 23</w:t>
      </w:r>
      <w:r w:rsidR="00D01D81">
        <w:rPr>
          <w:rFonts w:ascii="Arial" w:eastAsia="Times New Roman" w:hAnsi="Arial" w:cs="Arial"/>
          <w:color w:val="000000" w:themeColor="text1"/>
          <w:sz w:val="24"/>
          <w:szCs w:val="24"/>
          <w:lang w:val="az-Latn-AZ"/>
        </w:rPr>
        <w:t>-də</w:t>
      </w:r>
      <w:r w:rsidR="00622B4D" w:rsidRPr="007A6BAF">
        <w:rPr>
          <w:rFonts w:ascii="Arial" w:eastAsia="Times New Roman" w:hAnsi="Arial" w:cs="Arial"/>
          <w:color w:val="000000" w:themeColor="text1"/>
          <w:sz w:val="24"/>
          <w:szCs w:val="24"/>
          <w:lang w:val="az-Latn-AZ"/>
        </w:rPr>
        <w:t xml:space="preserve"> isə “Vətəndaşların pensiya təminatı haqqında” Azərbaycan Respublikasının Qanunu</w:t>
      </w:r>
      <w:r w:rsidR="00A31AEE">
        <w:rPr>
          <w:rFonts w:ascii="Arial" w:eastAsia="Times New Roman" w:hAnsi="Arial" w:cs="Arial"/>
          <w:color w:val="000000" w:themeColor="text1"/>
          <w:sz w:val="24"/>
          <w:szCs w:val="24"/>
          <w:lang w:val="az-Latn-AZ"/>
        </w:rPr>
        <w:t xml:space="preserve"> </w:t>
      </w:r>
      <w:r w:rsidR="00A31AEE" w:rsidRPr="00A31AEE">
        <w:rPr>
          <w:rFonts w:ascii="Arial" w:eastAsia="Times New Roman" w:hAnsi="Arial" w:cs="Arial"/>
          <w:color w:val="000000" w:themeColor="text1"/>
          <w:sz w:val="24"/>
          <w:szCs w:val="24"/>
          <w:lang w:val="az-Latn-AZ"/>
        </w:rPr>
        <w:t xml:space="preserve">(bundan sonra </w:t>
      </w:r>
      <w:r w:rsidR="009F2A74">
        <w:rPr>
          <w:rFonts w:ascii="Arial" w:hAnsi="Arial" w:cs="Arial"/>
          <w:sz w:val="24"/>
          <w:szCs w:val="24"/>
          <w:lang w:val="az-Latn-AZ"/>
        </w:rPr>
        <w:t>–</w:t>
      </w:r>
      <w:r w:rsidR="009F2A74" w:rsidRPr="00CF7FA8">
        <w:rPr>
          <w:rFonts w:ascii="Arial" w:hAnsi="Arial" w:cs="Arial"/>
          <w:sz w:val="24"/>
          <w:szCs w:val="24"/>
          <w:lang w:val="az-Latn-AZ"/>
        </w:rPr>
        <w:t xml:space="preserve"> </w:t>
      </w:r>
      <w:r w:rsidR="00A31AEE" w:rsidRPr="00A31AEE">
        <w:rPr>
          <w:rFonts w:ascii="Arial" w:eastAsia="Times New Roman" w:hAnsi="Arial" w:cs="Arial"/>
          <w:color w:val="000000" w:themeColor="text1"/>
          <w:sz w:val="24"/>
          <w:szCs w:val="24"/>
          <w:lang w:val="az-Latn-AZ"/>
        </w:rPr>
        <w:t xml:space="preserve">“Vətəndaşların pensiya təminatı haqqında” Qanun) </w:t>
      </w:r>
      <w:r w:rsidR="00622B4D" w:rsidRPr="007A6BAF">
        <w:rPr>
          <w:rFonts w:ascii="Arial" w:eastAsia="Times New Roman" w:hAnsi="Arial" w:cs="Arial"/>
          <w:color w:val="000000" w:themeColor="text1"/>
          <w:sz w:val="24"/>
          <w:szCs w:val="24"/>
          <w:lang w:val="az-Latn-AZ"/>
        </w:rPr>
        <w:t>qəbul edilmişdir.</w:t>
      </w:r>
      <w:r w:rsidR="00A31AEE">
        <w:rPr>
          <w:rFonts w:ascii="Arial" w:eastAsia="Times New Roman" w:hAnsi="Arial" w:cs="Arial"/>
          <w:color w:val="000000" w:themeColor="text1"/>
          <w:sz w:val="24"/>
          <w:szCs w:val="24"/>
          <w:lang w:val="az-Latn-AZ"/>
        </w:rPr>
        <w:t xml:space="preserve"> </w:t>
      </w:r>
      <w:r w:rsidR="00D971DA">
        <w:rPr>
          <w:rFonts w:ascii="Arial" w:eastAsia="Times New Roman" w:hAnsi="Arial" w:cs="Arial"/>
          <w:color w:val="000000" w:themeColor="text1"/>
          <w:sz w:val="24"/>
          <w:szCs w:val="24"/>
          <w:lang w:val="az-Latn-AZ"/>
        </w:rPr>
        <w:t>Sonradan h</w:t>
      </w:r>
      <w:r w:rsidR="001C56E9">
        <w:rPr>
          <w:rFonts w:ascii="Arial" w:eastAsia="Times New Roman" w:hAnsi="Arial" w:cs="Arial"/>
          <w:color w:val="000000" w:themeColor="text1"/>
          <w:sz w:val="24"/>
          <w:szCs w:val="24"/>
          <w:lang w:val="az-Latn-AZ"/>
        </w:rPr>
        <w:t xml:space="preserve">əmin qanunlarla tənzimlənən məsələlər vahid </w:t>
      </w:r>
      <w:r>
        <w:rPr>
          <w:rFonts w:ascii="Arial" w:eastAsia="Times New Roman" w:hAnsi="Arial" w:cs="Arial"/>
          <w:color w:val="000000" w:themeColor="text1"/>
          <w:sz w:val="24"/>
          <w:szCs w:val="24"/>
          <w:lang w:val="az-Latn-AZ"/>
        </w:rPr>
        <w:t xml:space="preserve">normativ hüquqi aktda </w:t>
      </w:r>
      <w:r w:rsidR="009F2A74">
        <w:rPr>
          <w:rFonts w:ascii="Arial" w:hAnsi="Arial" w:cs="Arial"/>
          <w:sz w:val="24"/>
          <w:szCs w:val="24"/>
          <w:lang w:val="az-Latn-AZ"/>
        </w:rPr>
        <w:t>–</w:t>
      </w:r>
      <w:r w:rsidR="009F2A74" w:rsidRPr="00CF7FA8">
        <w:rPr>
          <w:rFonts w:ascii="Arial" w:hAnsi="Arial" w:cs="Arial"/>
          <w:sz w:val="24"/>
          <w:szCs w:val="24"/>
          <w:lang w:val="az-Latn-AZ"/>
        </w:rPr>
        <w:t xml:space="preserve"> </w:t>
      </w:r>
      <w:r w:rsidR="00922128" w:rsidRPr="00922128">
        <w:rPr>
          <w:rFonts w:ascii="Arial" w:eastAsia="Times New Roman" w:hAnsi="Arial" w:cs="Arial"/>
          <w:color w:val="000000" w:themeColor="text1"/>
          <w:sz w:val="24"/>
          <w:szCs w:val="24"/>
          <w:lang w:val="az-Latn-AZ"/>
        </w:rPr>
        <w:t xml:space="preserve">“Əmək pensiyaları haqqında” Azərbaycan Respublikasının  </w:t>
      </w:r>
      <w:r w:rsidR="00D542BF" w:rsidRPr="00922128">
        <w:rPr>
          <w:rFonts w:ascii="Arial" w:eastAsia="Times New Roman" w:hAnsi="Arial" w:cs="Arial"/>
          <w:color w:val="000000" w:themeColor="text1"/>
          <w:sz w:val="24"/>
          <w:szCs w:val="24"/>
          <w:lang w:val="az-Latn-AZ"/>
        </w:rPr>
        <w:t>20</w:t>
      </w:r>
      <w:r w:rsidR="00D542BF">
        <w:rPr>
          <w:rFonts w:ascii="Arial" w:eastAsia="Times New Roman" w:hAnsi="Arial" w:cs="Arial"/>
          <w:color w:val="000000" w:themeColor="text1"/>
          <w:sz w:val="24"/>
          <w:szCs w:val="24"/>
          <w:lang w:val="az-Latn-AZ"/>
        </w:rPr>
        <w:t>06</w:t>
      </w:r>
      <w:r w:rsidR="00D542BF" w:rsidRPr="00922128">
        <w:rPr>
          <w:rFonts w:ascii="Arial" w:eastAsia="Times New Roman" w:hAnsi="Arial" w:cs="Arial"/>
          <w:color w:val="000000" w:themeColor="text1"/>
          <w:sz w:val="24"/>
          <w:szCs w:val="24"/>
          <w:lang w:val="az-Latn-AZ"/>
        </w:rPr>
        <w:t>-c</w:t>
      </w:r>
      <w:r w:rsidR="00D542BF">
        <w:rPr>
          <w:rFonts w:ascii="Arial" w:eastAsia="Times New Roman" w:hAnsi="Arial" w:cs="Arial"/>
          <w:color w:val="000000" w:themeColor="text1"/>
          <w:sz w:val="24"/>
          <w:szCs w:val="24"/>
          <w:lang w:val="az-Latn-AZ"/>
        </w:rPr>
        <w:t>ı</w:t>
      </w:r>
      <w:r w:rsidR="00D542BF" w:rsidRPr="00922128">
        <w:rPr>
          <w:rFonts w:ascii="Arial" w:eastAsia="Times New Roman" w:hAnsi="Arial" w:cs="Arial"/>
          <w:color w:val="000000" w:themeColor="text1"/>
          <w:sz w:val="24"/>
          <w:szCs w:val="24"/>
          <w:lang w:val="az-Latn-AZ"/>
        </w:rPr>
        <w:t xml:space="preserve"> il </w:t>
      </w:r>
      <w:r w:rsidR="00D542BF">
        <w:rPr>
          <w:rFonts w:ascii="Arial" w:eastAsia="Times New Roman" w:hAnsi="Arial" w:cs="Arial"/>
          <w:color w:val="000000" w:themeColor="text1"/>
          <w:sz w:val="24"/>
          <w:szCs w:val="24"/>
          <w:lang w:val="az-Latn-AZ"/>
        </w:rPr>
        <w:t xml:space="preserve">7 fevral tarixli </w:t>
      </w:r>
      <w:r w:rsidR="00922128" w:rsidRPr="00922128">
        <w:rPr>
          <w:rFonts w:ascii="Arial" w:eastAsia="Times New Roman" w:hAnsi="Arial" w:cs="Arial"/>
          <w:color w:val="000000" w:themeColor="text1"/>
          <w:sz w:val="24"/>
          <w:szCs w:val="24"/>
          <w:lang w:val="az-Latn-AZ"/>
        </w:rPr>
        <w:t>Qanunu</w:t>
      </w:r>
      <w:r w:rsidR="001C56E9">
        <w:rPr>
          <w:rFonts w:ascii="Arial" w:eastAsia="Times New Roman" w:hAnsi="Arial" w:cs="Arial"/>
          <w:color w:val="000000" w:themeColor="text1"/>
          <w:sz w:val="24"/>
          <w:szCs w:val="24"/>
          <w:lang w:val="az-Latn-AZ"/>
        </w:rPr>
        <w:t>nda</w:t>
      </w:r>
      <w:r w:rsidR="00922128" w:rsidRPr="00922128">
        <w:rPr>
          <w:rFonts w:ascii="Arial" w:eastAsia="Times New Roman" w:hAnsi="Arial" w:cs="Arial"/>
          <w:color w:val="000000" w:themeColor="text1"/>
          <w:sz w:val="24"/>
          <w:szCs w:val="24"/>
          <w:lang w:val="az-Latn-AZ"/>
        </w:rPr>
        <w:t xml:space="preserve">  (bundan sonra </w:t>
      </w:r>
      <w:r w:rsidR="009F2A74">
        <w:rPr>
          <w:rFonts w:ascii="Arial" w:hAnsi="Arial" w:cs="Arial"/>
          <w:sz w:val="24"/>
          <w:szCs w:val="24"/>
          <w:lang w:val="az-Latn-AZ"/>
        </w:rPr>
        <w:t>–</w:t>
      </w:r>
      <w:r w:rsidR="00922128" w:rsidRPr="00922128">
        <w:rPr>
          <w:rFonts w:ascii="Arial" w:eastAsia="Times New Roman" w:hAnsi="Arial" w:cs="Arial"/>
          <w:color w:val="000000" w:themeColor="text1"/>
          <w:sz w:val="24"/>
          <w:szCs w:val="24"/>
          <w:lang w:val="az-Latn-AZ"/>
        </w:rPr>
        <w:t xml:space="preserve"> “Əmək pensiyaları haqqında” Qanun)</w:t>
      </w:r>
      <w:r w:rsidR="00922128">
        <w:rPr>
          <w:rFonts w:ascii="Arial" w:eastAsia="Times New Roman" w:hAnsi="Arial" w:cs="Arial"/>
          <w:color w:val="000000" w:themeColor="text1"/>
          <w:sz w:val="24"/>
          <w:szCs w:val="24"/>
          <w:lang w:val="az-Latn-AZ"/>
        </w:rPr>
        <w:t xml:space="preserve"> </w:t>
      </w:r>
      <w:r w:rsidR="001C56E9">
        <w:rPr>
          <w:rFonts w:ascii="Arial" w:eastAsia="Times New Roman" w:hAnsi="Arial" w:cs="Arial"/>
          <w:color w:val="000000" w:themeColor="text1"/>
          <w:sz w:val="24"/>
          <w:szCs w:val="24"/>
          <w:lang w:val="az-Latn-AZ"/>
        </w:rPr>
        <w:t>birləşdirilmiş</w:t>
      </w:r>
      <w:r w:rsidR="00A90933">
        <w:rPr>
          <w:rFonts w:ascii="Arial" w:eastAsia="Times New Roman" w:hAnsi="Arial" w:cs="Arial"/>
          <w:color w:val="000000" w:themeColor="text1"/>
          <w:sz w:val="24"/>
          <w:szCs w:val="24"/>
          <w:lang w:val="az-Latn-AZ"/>
        </w:rPr>
        <w:t>,</w:t>
      </w:r>
      <w:r w:rsidR="001C56E9">
        <w:rPr>
          <w:rFonts w:ascii="Arial" w:eastAsia="Times New Roman" w:hAnsi="Arial" w:cs="Arial"/>
          <w:color w:val="000000" w:themeColor="text1"/>
          <w:sz w:val="24"/>
          <w:szCs w:val="24"/>
          <w:lang w:val="az-Latn-AZ"/>
        </w:rPr>
        <w:t xml:space="preserve"> </w:t>
      </w:r>
      <w:r w:rsidR="001C56E9" w:rsidRPr="001C56E9">
        <w:rPr>
          <w:rFonts w:ascii="Arial" w:eastAsia="Times New Roman" w:hAnsi="Arial" w:cs="Arial"/>
          <w:color w:val="000000" w:themeColor="text1"/>
          <w:sz w:val="24"/>
          <w:szCs w:val="24"/>
          <w:lang w:val="az-Latn-AZ"/>
        </w:rPr>
        <w:t xml:space="preserve">2007-ci il 6 mart tarixli </w:t>
      </w:r>
      <w:r w:rsidR="001C56E9">
        <w:rPr>
          <w:rFonts w:ascii="Arial" w:eastAsia="Times New Roman" w:hAnsi="Arial" w:cs="Arial"/>
          <w:color w:val="000000" w:themeColor="text1"/>
          <w:sz w:val="24"/>
          <w:szCs w:val="24"/>
          <w:lang w:val="az-Latn-AZ"/>
        </w:rPr>
        <w:t xml:space="preserve">və </w:t>
      </w:r>
      <w:r w:rsidR="001C56E9" w:rsidRPr="001C56E9">
        <w:rPr>
          <w:rFonts w:ascii="Arial" w:eastAsia="Times New Roman" w:hAnsi="Arial" w:cs="Arial"/>
          <w:color w:val="000000" w:themeColor="text1"/>
          <w:sz w:val="24"/>
          <w:szCs w:val="24"/>
          <w:lang w:val="az-Latn-AZ"/>
        </w:rPr>
        <w:t xml:space="preserve">19 oktyabr tarixli </w:t>
      </w:r>
      <w:r w:rsidR="001C56E9">
        <w:rPr>
          <w:rFonts w:ascii="Arial" w:eastAsia="Times New Roman" w:hAnsi="Arial" w:cs="Arial"/>
          <w:color w:val="000000" w:themeColor="text1"/>
          <w:sz w:val="24"/>
          <w:szCs w:val="24"/>
          <w:lang w:val="az-Latn-AZ"/>
        </w:rPr>
        <w:t>qanunlarla</w:t>
      </w:r>
      <w:r w:rsidR="00A90933">
        <w:rPr>
          <w:rFonts w:ascii="Arial" w:eastAsia="Times New Roman" w:hAnsi="Arial" w:cs="Arial"/>
          <w:color w:val="000000" w:themeColor="text1"/>
          <w:sz w:val="24"/>
          <w:szCs w:val="24"/>
          <w:lang w:val="az-Latn-AZ"/>
        </w:rPr>
        <w:t xml:space="preserve"> isə</w:t>
      </w:r>
      <w:r w:rsidR="001C56E9" w:rsidRPr="001C56E9">
        <w:rPr>
          <w:rFonts w:ascii="Arial" w:eastAsia="Times New Roman" w:hAnsi="Arial" w:cs="Arial"/>
          <w:color w:val="000000" w:themeColor="text1"/>
          <w:sz w:val="24"/>
          <w:szCs w:val="24"/>
          <w:lang w:val="az-Latn-AZ"/>
        </w:rPr>
        <w:t xml:space="preserve"> “Vətəndaşların pensiya təminatı haqqında”</w:t>
      </w:r>
      <w:r w:rsidR="001C56E9">
        <w:rPr>
          <w:rFonts w:ascii="Arial" w:eastAsia="Times New Roman" w:hAnsi="Arial" w:cs="Arial"/>
          <w:color w:val="000000" w:themeColor="text1"/>
          <w:sz w:val="24"/>
          <w:szCs w:val="24"/>
          <w:lang w:val="az-Latn-AZ"/>
        </w:rPr>
        <w:t xml:space="preserve"> və</w:t>
      </w:r>
      <w:r w:rsidR="001C56E9" w:rsidRPr="001C56E9">
        <w:rPr>
          <w:rFonts w:ascii="Arial" w:eastAsia="Times New Roman" w:hAnsi="Arial" w:cs="Arial"/>
          <w:color w:val="000000" w:themeColor="text1"/>
          <w:sz w:val="24"/>
          <w:szCs w:val="24"/>
          <w:lang w:val="az-Latn-AZ"/>
        </w:rPr>
        <w:t xml:space="preserve"> “Hərbi qulluqçuların pensiya təminatı haqqında” qanunlar</w:t>
      </w:r>
      <w:r w:rsidR="001C56E9">
        <w:rPr>
          <w:rFonts w:ascii="Arial" w:eastAsia="Times New Roman" w:hAnsi="Arial" w:cs="Arial"/>
          <w:color w:val="000000" w:themeColor="text1"/>
          <w:sz w:val="24"/>
          <w:szCs w:val="24"/>
          <w:lang w:val="az-Latn-AZ"/>
        </w:rPr>
        <w:t xml:space="preserve"> qüvvədən düşmüşdür.</w:t>
      </w:r>
      <w:r w:rsidR="00D542BF">
        <w:rPr>
          <w:rFonts w:ascii="Arial" w:eastAsia="Times New Roman" w:hAnsi="Arial" w:cs="Arial"/>
          <w:color w:val="000000" w:themeColor="text1"/>
          <w:sz w:val="24"/>
          <w:szCs w:val="24"/>
          <w:lang w:val="az-Latn-AZ"/>
        </w:rPr>
        <w:t xml:space="preserve">  </w:t>
      </w:r>
      <w:r>
        <w:rPr>
          <w:rFonts w:ascii="Arial" w:eastAsia="Times New Roman" w:hAnsi="Arial" w:cs="Arial"/>
          <w:color w:val="000000" w:themeColor="text1"/>
          <w:sz w:val="24"/>
          <w:szCs w:val="24"/>
          <w:lang w:val="az-Latn-AZ"/>
        </w:rPr>
        <w:t xml:space="preserve"> </w:t>
      </w:r>
    </w:p>
    <w:p w14:paraId="307D1DCE" w14:textId="569AD6FC" w:rsidR="00DE4320" w:rsidRPr="007A6BAF" w:rsidRDefault="00DE4320" w:rsidP="00CD148A">
      <w:pPr>
        <w:spacing w:after="0" w:line="240" w:lineRule="auto"/>
        <w:ind w:firstLine="720"/>
        <w:jc w:val="both"/>
        <w:rPr>
          <w:rFonts w:ascii="Arial" w:hAnsi="Arial" w:cs="Arial"/>
          <w:sz w:val="24"/>
          <w:szCs w:val="24"/>
          <w:lang w:val="az-Latn-AZ"/>
        </w:rPr>
      </w:pPr>
      <w:r w:rsidRPr="007A6BAF">
        <w:rPr>
          <w:rFonts w:ascii="Arial" w:hAnsi="Arial" w:cs="Arial"/>
          <w:sz w:val="24"/>
          <w:szCs w:val="24"/>
          <w:lang w:val="az-Latn-AZ"/>
        </w:rPr>
        <w:t xml:space="preserve">“Vətəndaşların pensiya təminatı haqqında” Qanunun 67-ci maddəsində iş stajına daxil edilən əmək fəaliyyətinin növləri sadalanmışdır. Həmin maddənin üçüncü hissəsinin “ğ” bəndinə əsasən ali, orta ixtisas, texniki peşə məktəblərini bitirmiş şəxslərin təhsil müddəti, habelə kadr hazırlayan kurslarda, ixtisasartırma və yenidən ixtisaskeçmə kurslarında, aspiranturada, doktoranturada və klinik ordinaturada təhsil müddəti də iş stajına daxil idi. </w:t>
      </w:r>
      <w:r>
        <w:rPr>
          <w:rFonts w:ascii="Arial" w:hAnsi="Arial" w:cs="Arial"/>
          <w:sz w:val="24"/>
          <w:szCs w:val="24"/>
          <w:lang w:val="az-Latn-AZ"/>
        </w:rPr>
        <w:t>Lakin h</w:t>
      </w:r>
      <w:r w:rsidRPr="007A6BAF">
        <w:rPr>
          <w:rFonts w:ascii="Arial" w:hAnsi="Arial" w:cs="Arial"/>
          <w:sz w:val="24"/>
          <w:szCs w:val="24"/>
          <w:lang w:val="az-Latn-AZ"/>
        </w:rPr>
        <w:t>əmin Qanunun 4-cü maddəsinin ikinci hissəsin</w:t>
      </w:r>
      <w:r w:rsidR="00CB14A3">
        <w:rPr>
          <w:rFonts w:ascii="Arial" w:hAnsi="Arial" w:cs="Arial"/>
          <w:sz w:val="24"/>
          <w:szCs w:val="24"/>
          <w:lang w:val="az-Latn-AZ"/>
        </w:rPr>
        <w:t>d</w:t>
      </w:r>
      <w:r w:rsidRPr="007A6BAF">
        <w:rPr>
          <w:rFonts w:ascii="Arial" w:hAnsi="Arial" w:cs="Arial"/>
          <w:sz w:val="24"/>
          <w:szCs w:val="24"/>
          <w:lang w:val="az-Latn-AZ"/>
        </w:rPr>
        <w:t xml:space="preserve">ə zabit heyətinin, praporşiklərin, miçmanların və </w:t>
      </w:r>
      <w:r w:rsidRPr="003E63D6">
        <w:rPr>
          <w:rFonts w:ascii="Arial" w:hAnsi="Arial" w:cs="Arial"/>
          <w:sz w:val="24"/>
          <w:szCs w:val="24"/>
          <w:lang w:val="az-Latn-AZ"/>
        </w:rPr>
        <w:t>müddə</w:t>
      </w:r>
      <w:r w:rsidRPr="00FE790D">
        <w:rPr>
          <w:rFonts w:ascii="Arial" w:hAnsi="Arial" w:cs="Arial"/>
          <w:sz w:val="24"/>
          <w:szCs w:val="24"/>
          <w:lang w:val="az-Latn-AZ"/>
        </w:rPr>
        <w:t>tdən artıq xidmət hərbi qulluqçularının, habel</w:t>
      </w:r>
      <w:r w:rsidRPr="000B233A">
        <w:rPr>
          <w:rFonts w:ascii="Arial" w:hAnsi="Arial" w:cs="Arial"/>
          <w:sz w:val="24"/>
          <w:szCs w:val="24"/>
          <w:lang w:val="az-Latn-AZ"/>
        </w:rPr>
        <w:t>ə</w:t>
      </w:r>
      <w:r w:rsidRPr="00C57400">
        <w:rPr>
          <w:rFonts w:ascii="Arial" w:hAnsi="Arial" w:cs="Arial"/>
          <w:sz w:val="24"/>
          <w:szCs w:val="24"/>
          <w:lang w:val="az-Latn-AZ"/>
        </w:rPr>
        <w:t xml:space="preserve"> müvafiq icra hakimiyy</w:t>
      </w:r>
      <w:r w:rsidRPr="003E63D6">
        <w:rPr>
          <w:rFonts w:ascii="Arial" w:hAnsi="Arial" w:cs="Arial"/>
          <w:sz w:val="24"/>
          <w:szCs w:val="24"/>
          <w:lang w:val="az-Latn-AZ"/>
        </w:rPr>
        <w:t>əti orqanlarının (o cümlədən Daxili İşlər Nazirliyinin) sıravi və rəis heyətinin və onların ailə üzvlərinin pensiya təminatı</w:t>
      </w:r>
      <w:r w:rsidR="00CB14A3">
        <w:rPr>
          <w:rFonts w:ascii="Arial" w:hAnsi="Arial" w:cs="Arial"/>
          <w:sz w:val="24"/>
          <w:szCs w:val="24"/>
          <w:lang w:val="az-Latn-AZ"/>
        </w:rPr>
        <w:t>nın</w:t>
      </w:r>
      <w:r w:rsidRPr="003E63D6">
        <w:rPr>
          <w:rFonts w:ascii="Arial" w:hAnsi="Arial" w:cs="Arial"/>
          <w:sz w:val="24"/>
          <w:szCs w:val="24"/>
          <w:lang w:val="az-Latn-AZ"/>
        </w:rPr>
        <w:t xml:space="preserve"> “Hərbi qulluqçuların pensiya təminatı haqqında” Qanunla müəyyən edil</w:t>
      </w:r>
      <w:r>
        <w:rPr>
          <w:rFonts w:ascii="Arial" w:hAnsi="Arial" w:cs="Arial"/>
          <w:sz w:val="24"/>
          <w:szCs w:val="24"/>
          <w:lang w:val="az-Latn-AZ"/>
        </w:rPr>
        <w:t>məsi nəzərdə tutulmuşdur.</w:t>
      </w:r>
    </w:p>
    <w:p w14:paraId="3F3ED966" w14:textId="13816528" w:rsidR="00622B4D" w:rsidRPr="007A6BAF" w:rsidRDefault="00CB14A3" w:rsidP="00CD148A">
      <w:pPr>
        <w:spacing w:after="0" w:line="240" w:lineRule="auto"/>
        <w:ind w:firstLine="720"/>
        <w:jc w:val="both"/>
        <w:rPr>
          <w:rFonts w:ascii="Arial" w:eastAsia="Times New Roman" w:hAnsi="Arial" w:cs="Arial"/>
          <w:color w:val="000000" w:themeColor="text1"/>
          <w:sz w:val="24"/>
          <w:szCs w:val="24"/>
          <w:lang w:val="az-Latn-AZ"/>
        </w:rPr>
      </w:pPr>
      <w:r>
        <w:rPr>
          <w:rFonts w:ascii="Arial" w:eastAsia="Times New Roman" w:hAnsi="Arial" w:cs="Arial"/>
          <w:color w:val="000000" w:themeColor="text1"/>
          <w:sz w:val="24"/>
          <w:szCs w:val="24"/>
          <w:lang w:val="az-Latn-AZ"/>
        </w:rPr>
        <w:lastRenderedPageBreak/>
        <w:t>Belə ki,</w:t>
      </w:r>
      <w:r w:rsidR="00DE4320" w:rsidRPr="007A6BAF">
        <w:rPr>
          <w:rFonts w:ascii="Arial" w:eastAsia="Times New Roman" w:hAnsi="Arial" w:cs="Arial"/>
          <w:color w:val="000000" w:themeColor="text1"/>
          <w:sz w:val="24"/>
          <w:szCs w:val="24"/>
          <w:lang w:val="az-Latn-AZ"/>
        </w:rPr>
        <w:t xml:space="preserve"> </w:t>
      </w:r>
      <w:r w:rsidR="00622B4D" w:rsidRPr="007A6BAF">
        <w:rPr>
          <w:rFonts w:ascii="Arial" w:eastAsia="Times New Roman" w:hAnsi="Arial" w:cs="Arial"/>
          <w:color w:val="000000" w:themeColor="text1"/>
          <w:sz w:val="24"/>
          <w:szCs w:val="24"/>
          <w:lang w:val="az-Latn-AZ"/>
        </w:rPr>
        <w:t xml:space="preserve">“Hərbi qulluqçuların pensiya təminatı haqqında” Qanunla Azərbaycan Respublikasının müvafiq icra hakimiyyəti orqanlarının zabit heyəti, gizirləri, miçmanları və müddətindən artıq xidmət hərbi qulluqçuları, habelə müvafiq icra hakimiyyəti orqanlarının sıravi və rəis heyəti, onların ailələri üçün </w:t>
      </w:r>
      <w:r w:rsidR="00B84287" w:rsidRPr="007A6BAF">
        <w:rPr>
          <w:rFonts w:ascii="Arial" w:eastAsia="Times New Roman" w:hAnsi="Arial" w:cs="Arial"/>
          <w:color w:val="000000" w:themeColor="text1"/>
          <w:sz w:val="24"/>
          <w:szCs w:val="24"/>
          <w:lang w:val="az-Latn-AZ"/>
        </w:rPr>
        <w:t xml:space="preserve">Azərbaycan Respublikasının </w:t>
      </w:r>
      <w:r w:rsidR="00622B4D" w:rsidRPr="007A6BAF">
        <w:rPr>
          <w:rFonts w:ascii="Arial" w:eastAsia="Times New Roman" w:hAnsi="Arial" w:cs="Arial"/>
          <w:color w:val="000000" w:themeColor="text1"/>
          <w:sz w:val="24"/>
          <w:szCs w:val="24"/>
          <w:lang w:val="az-Latn-AZ"/>
        </w:rPr>
        <w:t>ərazisində vahid dövlət pensiya sistemi müəyyən edilirdi.</w:t>
      </w:r>
    </w:p>
    <w:p w14:paraId="1818EF1D" w14:textId="20CFE071" w:rsidR="001F36B5" w:rsidRPr="007A6BAF" w:rsidRDefault="00CB14A3" w:rsidP="00CD148A">
      <w:pPr>
        <w:spacing w:after="0" w:line="240" w:lineRule="auto"/>
        <w:ind w:firstLine="720"/>
        <w:jc w:val="both"/>
        <w:rPr>
          <w:rFonts w:ascii="Arial" w:hAnsi="Arial" w:cs="Arial"/>
          <w:sz w:val="24"/>
          <w:szCs w:val="24"/>
          <w:lang w:val="az-Latn-AZ"/>
        </w:rPr>
      </w:pPr>
      <w:r>
        <w:rPr>
          <w:rFonts w:ascii="Arial" w:hAnsi="Arial" w:cs="Arial"/>
          <w:sz w:val="24"/>
          <w:szCs w:val="24"/>
          <w:lang w:val="az-Latn-AZ"/>
        </w:rPr>
        <w:t>Həmin</w:t>
      </w:r>
      <w:r w:rsidR="001F36B5" w:rsidRPr="007A6BAF">
        <w:rPr>
          <w:rFonts w:ascii="Arial" w:hAnsi="Arial" w:cs="Arial"/>
          <w:sz w:val="24"/>
          <w:szCs w:val="24"/>
          <w:lang w:val="az-Latn-AZ"/>
        </w:rPr>
        <w:t xml:space="preserve"> Qanunun 16-cı maddəsinin birinci hissəsinə əsasən hərbi qulluqçulara pensiya təyin edilməsi üçün xidmət illərinin hesablanması qaydasını </w:t>
      </w:r>
      <w:r w:rsidR="00DE4320" w:rsidRPr="00DE4320">
        <w:rPr>
          <w:rFonts w:ascii="Arial" w:hAnsi="Arial" w:cs="Arial"/>
          <w:sz w:val="24"/>
          <w:szCs w:val="24"/>
          <w:lang w:val="az-Latn-AZ"/>
        </w:rPr>
        <w:t xml:space="preserve">müvafiq icra hakimiyyəti orqanı </w:t>
      </w:r>
      <w:r w:rsidR="00DE4320">
        <w:rPr>
          <w:rFonts w:ascii="Arial" w:hAnsi="Arial" w:cs="Arial"/>
          <w:sz w:val="24"/>
          <w:szCs w:val="24"/>
          <w:lang w:val="az-Latn-AZ"/>
        </w:rPr>
        <w:t>(</w:t>
      </w:r>
      <w:r w:rsidR="00EA0BFB" w:rsidRPr="00EA0BFB">
        <w:rPr>
          <w:rFonts w:ascii="Arial" w:hAnsi="Arial" w:cs="Arial"/>
          <w:sz w:val="24"/>
          <w:szCs w:val="24"/>
          <w:lang w:val="az-Latn-AZ"/>
        </w:rPr>
        <w:t xml:space="preserve">Azərbaycan Respublikasının </w:t>
      </w:r>
      <w:r w:rsidR="001F36B5" w:rsidRPr="007A6BAF">
        <w:rPr>
          <w:rFonts w:ascii="Arial" w:hAnsi="Arial" w:cs="Arial"/>
          <w:sz w:val="24"/>
          <w:szCs w:val="24"/>
          <w:lang w:val="az-Latn-AZ"/>
        </w:rPr>
        <w:t>Nazirlər Kabineti</w:t>
      </w:r>
      <w:r w:rsidR="00DE4320">
        <w:rPr>
          <w:rFonts w:ascii="Arial" w:hAnsi="Arial" w:cs="Arial"/>
          <w:sz w:val="24"/>
          <w:szCs w:val="24"/>
          <w:lang w:val="az-Latn-AZ"/>
        </w:rPr>
        <w:t>)</w:t>
      </w:r>
      <w:r w:rsidR="001F36B5" w:rsidRPr="007A6BAF">
        <w:rPr>
          <w:rFonts w:ascii="Arial" w:hAnsi="Arial" w:cs="Arial"/>
          <w:sz w:val="24"/>
          <w:szCs w:val="24"/>
          <w:lang w:val="az-Latn-AZ"/>
        </w:rPr>
        <w:t xml:space="preserve"> müəyyən e</w:t>
      </w:r>
      <w:r w:rsidR="007D3AC9" w:rsidRPr="007A6BAF">
        <w:rPr>
          <w:rFonts w:ascii="Arial" w:hAnsi="Arial" w:cs="Arial"/>
          <w:sz w:val="24"/>
          <w:szCs w:val="24"/>
          <w:lang w:val="az-Latn-AZ"/>
        </w:rPr>
        <w:t>tdiyindən, b</w:t>
      </w:r>
      <w:r w:rsidR="001F36B5" w:rsidRPr="007A6BAF">
        <w:rPr>
          <w:rFonts w:ascii="Arial" w:hAnsi="Arial" w:cs="Arial"/>
          <w:sz w:val="24"/>
          <w:szCs w:val="24"/>
          <w:lang w:val="az-Latn-AZ"/>
        </w:rPr>
        <w:t xml:space="preserve">una uyğun olaraq </w:t>
      </w:r>
      <w:bookmarkStart w:id="4" w:name="_Hlk215500880"/>
      <w:r w:rsidR="001F36B5" w:rsidRPr="007A6BAF">
        <w:rPr>
          <w:rFonts w:ascii="Arial" w:hAnsi="Arial" w:cs="Arial"/>
          <w:sz w:val="24"/>
          <w:szCs w:val="24"/>
          <w:lang w:val="az-Latn-AZ"/>
        </w:rPr>
        <w:t xml:space="preserve">1992-ci il 23 noyabr tarixli 631 nömrəli Qərar </w:t>
      </w:r>
      <w:bookmarkEnd w:id="4"/>
      <w:r w:rsidR="001F36B5" w:rsidRPr="007A6BAF">
        <w:rPr>
          <w:rFonts w:ascii="Arial" w:hAnsi="Arial" w:cs="Arial"/>
          <w:sz w:val="24"/>
          <w:szCs w:val="24"/>
          <w:lang w:val="az-Latn-AZ"/>
        </w:rPr>
        <w:t xml:space="preserve">qəbul edilmişdir. </w:t>
      </w:r>
      <w:r w:rsidR="00963ADB">
        <w:rPr>
          <w:rFonts w:ascii="Arial" w:hAnsi="Arial" w:cs="Arial"/>
          <w:sz w:val="24"/>
          <w:szCs w:val="24"/>
          <w:lang w:val="az-Latn-AZ"/>
        </w:rPr>
        <w:t xml:space="preserve">Həmin </w:t>
      </w:r>
      <w:r w:rsidR="001F36B5" w:rsidRPr="007A6BAF">
        <w:rPr>
          <w:rFonts w:ascii="Arial" w:hAnsi="Arial" w:cs="Arial"/>
          <w:sz w:val="24"/>
          <w:szCs w:val="24"/>
          <w:lang w:val="az-Latn-AZ"/>
        </w:rPr>
        <w:t>Qərar</w:t>
      </w:r>
      <w:r w:rsidR="00963ADB">
        <w:rPr>
          <w:rFonts w:ascii="Arial" w:hAnsi="Arial" w:cs="Arial"/>
          <w:sz w:val="24"/>
          <w:szCs w:val="24"/>
          <w:lang w:val="az-Latn-AZ"/>
        </w:rPr>
        <w:t xml:space="preserve"> qəbul edildiyi vaxt onun</w:t>
      </w:r>
      <w:r w:rsidR="001F36B5" w:rsidRPr="007A6BAF">
        <w:rPr>
          <w:rFonts w:ascii="Arial" w:hAnsi="Arial" w:cs="Arial"/>
          <w:sz w:val="24"/>
          <w:szCs w:val="24"/>
          <w:lang w:val="az-Latn-AZ"/>
        </w:rPr>
        <w:t xml:space="preserve"> preambulasında da </w:t>
      </w:r>
      <w:r>
        <w:rPr>
          <w:rFonts w:ascii="Arial" w:hAnsi="Arial" w:cs="Arial"/>
          <w:sz w:val="24"/>
          <w:szCs w:val="24"/>
          <w:lang w:val="az-Latn-AZ"/>
        </w:rPr>
        <w:t>göstərildiyi</w:t>
      </w:r>
      <w:r w:rsidR="001F36B5" w:rsidRPr="007A6BAF">
        <w:rPr>
          <w:rFonts w:ascii="Arial" w:hAnsi="Arial" w:cs="Arial"/>
          <w:sz w:val="24"/>
          <w:szCs w:val="24"/>
          <w:lang w:val="az-Latn-AZ"/>
        </w:rPr>
        <w:t xml:space="preserve"> kimi </w:t>
      </w:r>
      <w:r w:rsidR="00963ADB">
        <w:rPr>
          <w:rFonts w:ascii="Arial" w:hAnsi="Arial" w:cs="Arial"/>
          <w:sz w:val="24"/>
          <w:szCs w:val="24"/>
          <w:lang w:val="az-Latn-AZ"/>
        </w:rPr>
        <w:t>bu qərarın</w:t>
      </w:r>
      <w:r w:rsidR="00963ADB" w:rsidRPr="007A6BAF">
        <w:rPr>
          <w:rFonts w:ascii="Arial" w:hAnsi="Arial" w:cs="Arial"/>
          <w:sz w:val="24"/>
          <w:szCs w:val="24"/>
          <w:lang w:val="az-Latn-AZ"/>
        </w:rPr>
        <w:t xml:space="preserve"> </w:t>
      </w:r>
      <w:r w:rsidR="001F36B5" w:rsidRPr="007A6BAF">
        <w:rPr>
          <w:rFonts w:ascii="Arial" w:hAnsi="Arial" w:cs="Arial"/>
          <w:sz w:val="24"/>
          <w:szCs w:val="24"/>
          <w:lang w:val="az-Latn-AZ"/>
        </w:rPr>
        <w:t xml:space="preserve">hüquqi əsası qismində “Vətəndaşların pensiya təminatı haqqında” Qanun deyil, “Hərbi qulluqçuların pensiya təminatı haqqında” Qanun çıxış etmişdir. </w:t>
      </w:r>
    </w:p>
    <w:p w14:paraId="4CA0DF81" w14:textId="736F7C73" w:rsidR="001F36B5" w:rsidRPr="007A6BAF" w:rsidRDefault="001F36B5" w:rsidP="00CD148A">
      <w:pPr>
        <w:spacing w:after="0" w:line="240" w:lineRule="auto"/>
        <w:ind w:firstLine="720"/>
        <w:jc w:val="both"/>
        <w:rPr>
          <w:rFonts w:ascii="Arial" w:hAnsi="Arial" w:cs="Arial"/>
          <w:sz w:val="24"/>
          <w:szCs w:val="24"/>
          <w:lang w:val="az-Latn-AZ"/>
        </w:rPr>
      </w:pPr>
      <w:r w:rsidRPr="007A6BAF">
        <w:rPr>
          <w:rFonts w:ascii="Arial" w:hAnsi="Arial" w:cs="Arial"/>
          <w:sz w:val="24"/>
          <w:szCs w:val="24"/>
          <w:lang w:val="az-Latn-AZ"/>
        </w:rPr>
        <w:t xml:space="preserve">Qeyd olunmalıdır ki, “Hərbi qulluqçuların pensiya təminatı haqqında” Qanun </w:t>
      </w:r>
      <w:bookmarkStart w:id="5" w:name="_Hlk214362812"/>
      <w:r w:rsidR="001C0D24" w:rsidRPr="007A6BAF">
        <w:rPr>
          <w:rFonts w:ascii="Arial" w:eastAsia="Times New Roman" w:hAnsi="Arial" w:cs="Arial"/>
          <w:color w:val="000000" w:themeColor="text1"/>
          <w:sz w:val="24"/>
          <w:szCs w:val="24"/>
          <w:lang w:val="az-Latn-AZ"/>
        </w:rPr>
        <w:t xml:space="preserve">Azərbaycan Respublikasının </w:t>
      </w:r>
      <w:bookmarkEnd w:id="5"/>
      <w:r w:rsidR="001C0D24" w:rsidRPr="007A6BAF">
        <w:rPr>
          <w:rFonts w:ascii="Arial" w:eastAsia="Times New Roman" w:hAnsi="Arial" w:cs="Arial"/>
          <w:color w:val="000000" w:themeColor="text1"/>
          <w:sz w:val="24"/>
          <w:szCs w:val="24"/>
          <w:lang w:val="az-Latn-AZ"/>
        </w:rPr>
        <w:t xml:space="preserve">2007-ci il 19 oktyabr </w:t>
      </w:r>
      <w:r w:rsidR="00C96A9B">
        <w:rPr>
          <w:rFonts w:ascii="Arial" w:eastAsia="Times New Roman" w:hAnsi="Arial" w:cs="Arial"/>
          <w:color w:val="000000" w:themeColor="text1"/>
          <w:sz w:val="24"/>
          <w:szCs w:val="24"/>
          <w:lang w:val="az-Latn-AZ"/>
        </w:rPr>
        <w:t xml:space="preserve">tarixli </w:t>
      </w:r>
      <w:r w:rsidR="001C0D24" w:rsidRPr="007A6BAF">
        <w:rPr>
          <w:rFonts w:ascii="Arial" w:eastAsia="Times New Roman" w:hAnsi="Arial" w:cs="Arial"/>
          <w:color w:val="000000" w:themeColor="text1"/>
          <w:sz w:val="24"/>
          <w:szCs w:val="24"/>
          <w:lang w:val="az-Latn-AZ"/>
        </w:rPr>
        <w:t xml:space="preserve">462-IIIQD nömrəli Qanunu ilə </w:t>
      </w:r>
      <w:r w:rsidR="001C0D24" w:rsidRPr="007A6BAF">
        <w:rPr>
          <w:rFonts w:ascii="Arial" w:hAnsi="Arial" w:cs="Arial"/>
          <w:sz w:val="24"/>
          <w:szCs w:val="24"/>
          <w:lang w:val="az-Latn-AZ"/>
        </w:rPr>
        <w:t>qüvvədən düşdükdən</w:t>
      </w:r>
      <w:r w:rsidRPr="007A6BAF">
        <w:rPr>
          <w:rFonts w:ascii="Arial" w:hAnsi="Arial" w:cs="Arial"/>
          <w:sz w:val="24"/>
          <w:szCs w:val="24"/>
          <w:lang w:val="az-Latn-AZ"/>
        </w:rPr>
        <w:t xml:space="preserve"> sonra </w:t>
      </w:r>
      <w:r w:rsidR="00D971DA" w:rsidRPr="00D971DA">
        <w:rPr>
          <w:rFonts w:ascii="Arial" w:hAnsi="Arial" w:cs="Arial"/>
          <w:sz w:val="24"/>
          <w:szCs w:val="24"/>
          <w:lang w:val="az-Latn-AZ"/>
        </w:rPr>
        <w:t xml:space="preserve">1992-ci il 23 noyabr tarixli 631 nömrəli </w:t>
      </w:r>
      <w:r w:rsidRPr="00E7548C">
        <w:rPr>
          <w:rFonts w:ascii="Arial" w:hAnsi="Arial" w:cs="Arial"/>
          <w:sz w:val="24"/>
          <w:szCs w:val="24"/>
          <w:lang w:val="az-Latn-AZ"/>
        </w:rPr>
        <w:t>Qərarın</w:t>
      </w:r>
      <w:r w:rsidRPr="007A6BAF">
        <w:rPr>
          <w:rFonts w:ascii="Arial" w:hAnsi="Arial" w:cs="Arial"/>
          <w:sz w:val="24"/>
          <w:szCs w:val="24"/>
          <w:lang w:val="az-Latn-AZ"/>
        </w:rPr>
        <w:t xml:space="preserve"> mətni üzrə müvafiq istinadlar “Əmək pensiyaları haqqında” Qanuna istinadlarla əvəz edilmişdir. Belə ki, sonuncu Qanunun 22.4-cü maddəsində də hərbi xidmət müddətinin hesablanması qaydasının</w:t>
      </w:r>
      <w:r w:rsidR="00DE4320">
        <w:rPr>
          <w:rFonts w:ascii="Arial" w:hAnsi="Arial" w:cs="Arial"/>
          <w:sz w:val="24"/>
          <w:szCs w:val="24"/>
          <w:lang w:val="az-Latn-AZ"/>
        </w:rPr>
        <w:t xml:space="preserve"> </w:t>
      </w:r>
      <w:r w:rsidR="00DE4320" w:rsidRPr="00DE4320">
        <w:rPr>
          <w:rFonts w:ascii="Arial" w:hAnsi="Arial" w:cs="Arial"/>
          <w:sz w:val="24"/>
          <w:szCs w:val="24"/>
          <w:lang w:val="az-Latn-AZ"/>
        </w:rPr>
        <w:t xml:space="preserve">müvafiq icra hakimiyyəti orqanı </w:t>
      </w:r>
      <w:r w:rsidR="00DE4320">
        <w:rPr>
          <w:rFonts w:ascii="Arial" w:hAnsi="Arial" w:cs="Arial"/>
          <w:sz w:val="24"/>
          <w:szCs w:val="24"/>
          <w:lang w:val="az-Latn-AZ"/>
        </w:rPr>
        <w:t>(</w:t>
      </w:r>
      <w:r w:rsidR="00EA0BFB" w:rsidRPr="00EA0BFB">
        <w:rPr>
          <w:rFonts w:ascii="Arial" w:hAnsi="Arial" w:cs="Arial"/>
          <w:sz w:val="24"/>
          <w:szCs w:val="24"/>
          <w:lang w:val="az-Latn-AZ"/>
        </w:rPr>
        <w:t xml:space="preserve">Azərbaycan Respublikasının </w:t>
      </w:r>
      <w:r w:rsidRPr="007A6BAF">
        <w:rPr>
          <w:rFonts w:ascii="Arial" w:hAnsi="Arial" w:cs="Arial"/>
          <w:sz w:val="24"/>
          <w:szCs w:val="24"/>
          <w:lang w:val="az-Latn-AZ"/>
        </w:rPr>
        <w:t>Nazirlər Kabineti</w:t>
      </w:r>
      <w:r w:rsidR="00DE4320">
        <w:rPr>
          <w:rFonts w:ascii="Arial" w:hAnsi="Arial" w:cs="Arial"/>
          <w:sz w:val="24"/>
          <w:szCs w:val="24"/>
          <w:lang w:val="az-Latn-AZ"/>
        </w:rPr>
        <w:t>)</w:t>
      </w:r>
      <w:r w:rsidRPr="007A6BAF">
        <w:rPr>
          <w:rFonts w:ascii="Arial" w:hAnsi="Arial" w:cs="Arial"/>
          <w:sz w:val="24"/>
          <w:szCs w:val="24"/>
          <w:lang w:val="az-Latn-AZ"/>
        </w:rPr>
        <w:t xml:space="preserve"> tərəfindən müəyyən edildiyi göstərilib. </w:t>
      </w:r>
    </w:p>
    <w:p w14:paraId="52AB3599" w14:textId="07AEE044" w:rsidR="001F36B5" w:rsidRDefault="00983511" w:rsidP="00CD148A">
      <w:pPr>
        <w:spacing w:after="0" w:line="240" w:lineRule="auto"/>
        <w:ind w:firstLine="720"/>
        <w:jc w:val="both"/>
        <w:rPr>
          <w:rFonts w:ascii="Arial" w:hAnsi="Arial" w:cs="Arial"/>
          <w:sz w:val="24"/>
          <w:szCs w:val="24"/>
          <w:lang w:val="az-Latn-AZ"/>
        </w:rPr>
      </w:pPr>
      <w:r>
        <w:rPr>
          <w:rFonts w:ascii="Arial" w:hAnsi="Arial" w:cs="Arial"/>
          <w:sz w:val="24"/>
          <w:szCs w:val="24"/>
          <w:lang w:val="az-Latn-AZ"/>
        </w:rPr>
        <w:t xml:space="preserve">Göründüyü kimi, </w:t>
      </w:r>
      <w:r w:rsidRPr="00983511">
        <w:rPr>
          <w:rFonts w:ascii="Arial" w:hAnsi="Arial" w:cs="Arial"/>
          <w:sz w:val="24"/>
          <w:szCs w:val="24"/>
          <w:lang w:val="az-Latn-AZ"/>
        </w:rPr>
        <w:t>1992-ci il 23 noyabr tarixli 631 nömrəli Qərarı</w:t>
      </w:r>
      <w:r>
        <w:rPr>
          <w:rFonts w:ascii="Arial" w:hAnsi="Arial" w:cs="Arial"/>
          <w:sz w:val="24"/>
          <w:szCs w:val="24"/>
          <w:lang w:val="az-Latn-AZ"/>
        </w:rPr>
        <w:t>n hüquqi əsasını</w:t>
      </w:r>
      <w:r w:rsidR="006751E1">
        <w:rPr>
          <w:rFonts w:ascii="Arial" w:hAnsi="Arial" w:cs="Arial"/>
          <w:sz w:val="24"/>
          <w:szCs w:val="24"/>
          <w:lang w:val="az-Latn-AZ"/>
        </w:rPr>
        <w:t xml:space="preserve"> </w:t>
      </w:r>
      <w:r w:rsidR="006751E1" w:rsidRPr="006751E1">
        <w:rPr>
          <w:rFonts w:ascii="Arial" w:hAnsi="Arial" w:cs="Arial"/>
          <w:sz w:val="24"/>
          <w:szCs w:val="24"/>
          <w:lang w:val="az-Latn-AZ"/>
        </w:rPr>
        <w:t>“Vətəndaşların pensiya təminatı haqqında” Qanun deyil,</w:t>
      </w:r>
      <w:r>
        <w:rPr>
          <w:rFonts w:ascii="Arial" w:hAnsi="Arial" w:cs="Arial"/>
          <w:sz w:val="24"/>
          <w:szCs w:val="24"/>
          <w:lang w:val="az-Latn-AZ"/>
        </w:rPr>
        <w:t xml:space="preserve"> </w:t>
      </w:r>
      <w:r w:rsidRPr="00983511">
        <w:rPr>
          <w:rFonts w:ascii="Arial" w:hAnsi="Arial" w:cs="Arial"/>
          <w:sz w:val="24"/>
          <w:szCs w:val="24"/>
          <w:lang w:val="az-Latn-AZ"/>
        </w:rPr>
        <w:t>“Hərbi qulluqçuların pensiya təminatı haqqında” Qanunun 16-cı maddəsinin birinci hissəsi</w:t>
      </w:r>
      <w:r>
        <w:rPr>
          <w:rFonts w:ascii="Arial" w:hAnsi="Arial" w:cs="Arial"/>
          <w:sz w:val="24"/>
          <w:szCs w:val="24"/>
          <w:lang w:val="az-Latn-AZ"/>
        </w:rPr>
        <w:t xml:space="preserve">, </w:t>
      </w:r>
      <w:r w:rsidR="006751E1">
        <w:rPr>
          <w:rFonts w:ascii="Arial" w:hAnsi="Arial" w:cs="Arial"/>
          <w:sz w:val="24"/>
          <w:szCs w:val="24"/>
          <w:lang w:val="az-Latn-AZ"/>
        </w:rPr>
        <w:t>sonuncu</w:t>
      </w:r>
      <w:r>
        <w:rPr>
          <w:rFonts w:ascii="Arial" w:hAnsi="Arial" w:cs="Arial"/>
          <w:sz w:val="24"/>
          <w:szCs w:val="24"/>
          <w:lang w:val="az-Latn-AZ"/>
        </w:rPr>
        <w:t xml:space="preserve"> </w:t>
      </w:r>
      <w:r w:rsidR="003E7FAA">
        <w:rPr>
          <w:rFonts w:ascii="Arial" w:hAnsi="Arial" w:cs="Arial"/>
          <w:sz w:val="24"/>
          <w:szCs w:val="24"/>
          <w:lang w:val="az-Latn-AZ"/>
        </w:rPr>
        <w:t>Q</w:t>
      </w:r>
      <w:r>
        <w:rPr>
          <w:rFonts w:ascii="Arial" w:hAnsi="Arial" w:cs="Arial"/>
          <w:sz w:val="24"/>
          <w:szCs w:val="24"/>
          <w:lang w:val="az-Latn-AZ"/>
        </w:rPr>
        <w:t xml:space="preserve">anun </w:t>
      </w:r>
      <w:r w:rsidRPr="00983511">
        <w:rPr>
          <w:rFonts w:ascii="Arial" w:hAnsi="Arial" w:cs="Arial"/>
          <w:sz w:val="24"/>
          <w:szCs w:val="24"/>
          <w:lang w:val="az-Latn-AZ"/>
        </w:rPr>
        <w:t xml:space="preserve">qüvvədən düşdükdən </w:t>
      </w:r>
      <w:r>
        <w:rPr>
          <w:rFonts w:ascii="Arial" w:hAnsi="Arial" w:cs="Arial"/>
          <w:sz w:val="24"/>
          <w:szCs w:val="24"/>
          <w:lang w:val="az-Latn-AZ"/>
        </w:rPr>
        <w:t xml:space="preserve">sonra isə </w:t>
      </w:r>
      <w:r w:rsidRPr="00983511">
        <w:rPr>
          <w:rFonts w:ascii="Arial" w:hAnsi="Arial" w:cs="Arial"/>
          <w:sz w:val="24"/>
          <w:szCs w:val="24"/>
          <w:lang w:val="az-Latn-AZ"/>
        </w:rPr>
        <w:t xml:space="preserve"> </w:t>
      </w:r>
      <w:r w:rsidR="001F36B5" w:rsidRPr="007A6BAF">
        <w:rPr>
          <w:rFonts w:ascii="Arial" w:hAnsi="Arial" w:cs="Arial"/>
          <w:sz w:val="24"/>
          <w:szCs w:val="24"/>
          <w:lang w:val="az-Latn-AZ"/>
        </w:rPr>
        <w:t>“Əmək pensiyaları haqqında” Qanun</w:t>
      </w:r>
      <w:r>
        <w:rPr>
          <w:rFonts w:ascii="Arial" w:hAnsi="Arial" w:cs="Arial"/>
          <w:sz w:val="24"/>
          <w:szCs w:val="24"/>
          <w:lang w:val="az-Latn-AZ"/>
        </w:rPr>
        <w:t>un</w:t>
      </w:r>
      <w:r w:rsidR="001F36B5" w:rsidRPr="007A6BAF">
        <w:rPr>
          <w:rFonts w:ascii="Arial" w:hAnsi="Arial" w:cs="Arial"/>
          <w:sz w:val="24"/>
          <w:szCs w:val="24"/>
          <w:lang w:val="az-Latn-AZ"/>
        </w:rPr>
        <w:t xml:space="preserve"> </w:t>
      </w:r>
      <w:r w:rsidRPr="00983511">
        <w:rPr>
          <w:rFonts w:ascii="Arial" w:hAnsi="Arial" w:cs="Arial"/>
          <w:sz w:val="24"/>
          <w:szCs w:val="24"/>
          <w:lang w:val="az-Latn-AZ"/>
        </w:rPr>
        <w:t>22.4-cü maddəsi</w:t>
      </w:r>
      <w:r w:rsidR="00321464">
        <w:rPr>
          <w:rFonts w:ascii="Arial" w:hAnsi="Arial" w:cs="Arial"/>
          <w:sz w:val="24"/>
          <w:szCs w:val="24"/>
          <w:lang w:val="az-Latn-AZ"/>
        </w:rPr>
        <w:t xml:space="preserve"> təşk</w:t>
      </w:r>
      <w:r w:rsidR="00115CBC">
        <w:rPr>
          <w:rFonts w:ascii="Arial" w:hAnsi="Arial" w:cs="Arial"/>
          <w:sz w:val="24"/>
          <w:szCs w:val="24"/>
          <w:lang w:val="az-Latn-AZ"/>
        </w:rPr>
        <w:t>il</w:t>
      </w:r>
      <w:r w:rsidR="00321464">
        <w:rPr>
          <w:rFonts w:ascii="Arial" w:hAnsi="Arial" w:cs="Arial"/>
          <w:sz w:val="24"/>
          <w:szCs w:val="24"/>
          <w:lang w:val="az-Latn-AZ"/>
        </w:rPr>
        <w:t xml:space="preserve"> edir. </w:t>
      </w:r>
    </w:p>
    <w:p w14:paraId="0FC26817" w14:textId="61E2133C" w:rsidR="007F26B8" w:rsidRDefault="00753DEF" w:rsidP="00CD148A">
      <w:pPr>
        <w:spacing w:after="0" w:line="240" w:lineRule="auto"/>
        <w:ind w:firstLine="720"/>
        <w:jc w:val="both"/>
        <w:rPr>
          <w:rFonts w:ascii="Arial" w:hAnsi="Arial" w:cs="Arial"/>
          <w:sz w:val="24"/>
          <w:szCs w:val="24"/>
          <w:lang w:val="az-Latn-AZ"/>
        </w:rPr>
      </w:pPr>
      <w:bookmarkStart w:id="6" w:name="_Hlk215504343"/>
      <w:r w:rsidRPr="00753DEF">
        <w:rPr>
          <w:rFonts w:ascii="Arial" w:hAnsi="Arial" w:cs="Arial"/>
          <w:sz w:val="24"/>
          <w:szCs w:val="24"/>
          <w:lang w:val="az-Latn-AZ"/>
        </w:rPr>
        <w:t>Göstərilənlərə əsasən</w:t>
      </w:r>
      <w:r>
        <w:rPr>
          <w:rFonts w:ascii="Arial" w:hAnsi="Arial" w:cs="Arial"/>
          <w:sz w:val="24"/>
          <w:szCs w:val="24"/>
          <w:lang w:val="az-Latn-AZ"/>
        </w:rPr>
        <w:t xml:space="preserve"> </w:t>
      </w:r>
      <w:r w:rsidRPr="00753DEF">
        <w:rPr>
          <w:rFonts w:ascii="Arial" w:hAnsi="Arial" w:cs="Arial"/>
          <w:sz w:val="24"/>
          <w:szCs w:val="24"/>
          <w:lang w:val="az-Latn-AZ"/>
        </w:rPr>
        <w:t>Konstitusiya Məhkəməsi</w:t>
      </w:r>
      <w:r>
        <w:rPr>
          <w:rFonts w:ascii="Arial" w:hAnsi="Arial" w:cs="Arial"/>
          <w:sz w:val="24"/>
          <w:szCs w:val="24"/>
          <w:lang w:val="az-Latn-AZ"/>
        </w:rPr>
        <w:t>nin</w:t>
      </w:r>
      <w:r w:rsidRPr="00753DEF">
        <w:rPr>
          <w:rFonts w:ascii="Arial" w:hAnsi="Arial" w:cs="Arial"/>
          <w:sz w:val="24"/>
          <w:szCs w:val="24"/>
          <w:lang w:val="az-Latn-AZ"/>
        </w:rPr>
        <w:t xml:space="preserve"> Plenumu</w:t>
      </w:r>
      <w:r>
        <w:rPr>
          <w:rFonts w:ascii="Arial" w:hAnsi="Arial" w:cs="Arial"/>
          <w:sz w:val="24"/>
          <w:szCs w:val="24"/>
          <w:lang w:val="az-Latn-AZ"/>
        </w:rPr>
        <w:t xml:space="preserve"> hesab edir ki, </w:t>
      </w:r>
      <w:r w:rsidR="007F26B8" w:rsidRPr="007F26B8">
        <w:rPr>
          <w:rFonts w:ascii="Arial" w:hAnsi="Arial" w:cs="Arial"/>
          <w:sz w:val="24"/>
          <w:szCs w:val="24"/>
          <w:lang w:val="az-Latn-AZ"/>
        </w:rPr>
        <w:t>“Vətəndaşların pensiya təminatı haqqında” Qanun</w:t>
      </w:r>
      <w:r w:rsidR="007F26B8">
        <w:rPr>
          <w:rFonts w:ascii="Arial" w:hAnsi="Arial" w:cs="Arial"/>
          <w:sz w:val="24"/>
          <w:szCs w:val="24"/>
          <w:lang w:val="az-Latn-AZ"/>
        </w:rPr>
        <w:t>un və</w:t>
      </w:r>
      <w:r w:rsidR="007F26B8" w:rsidRPr="007F26B8">
        <w:rPr>
          <w:rFonts w:ascii="Arial" w:hAnsi="Arial" w:cs="Arial"/>
          <w:sz w:val="24"/>
          <w:szCs w:val="24"/>
          <w:lang w:val="az-Latn-AZ"/>
        </w:rPr>
        <w:t xml:space="preserve"> “Hərbi qulluqçuların pensiya təminatı haqqında” Qanun</w:t>
      </w:r>
      <w:r w:rsidR="007F26B8">
        <w:rPr>
          <w:rFonts w:ascii="Arial" w:hAnsi="Arial" w:cs="Arial"/>
          <w:sz w:val="24"/>
          <w:szCs w:val="24"/>
          <w:lang w:val="az-Latn-AZ"/>
        </w:rPr>
        <w:t>un (</w:t>
      </w:r>
      <w:r w:rsidR="007F26B8" w:rsidRPr="007F26B8">
        <w:rPr>
          <w:rFonts w:ascii="Arial" w:hAnsi="Arial" w:cs="Arial"/>
          <w:sz w:val="24"/>
          <w:szCs w:val="24"/>
          <w:lang w:val="az-Latn-AZ"/>
        </w:rPr>
        <w:t>o cümlədən bu Qanun əsasında qəbul edilmiş 1992-ci il 23 noyabr tarixli 631 nömrəli Qərar</w:t>
      </w:r>
      <w:r w:rsidR="007F26B8">
        <w:rPr>
          <w:rFonts w:ascii="Arial" w:hAnsi="Arial" w:cs="Arial"/>
          <w:sz w:val="24"/>
          <w:szCs w:val="24"/>
          <w:lang w:val="az-Latn-AZ"/>
        </w:rPr>
        <w:t>ın)</w:t>
      </w:r>
      <w:r w:rsidR="007F26B8" w:rsidRPr="007F26B8">
        <w:rPr>
          <w:rFonts w:ascii="Arial" w:hAnsi="Arial" w:cs="Arial"/>
          <w:sz w:val="24"/>
          <w:szCs w:val="24"/>
          <w:lang w:val="az-Latn-AZ"/>
        </w:rPr>
        <w:t xml:space="preserve"> tənzimləmə sahəsinə aid subyektlər</w:t>
      </w:r>
      <w:r w:rsidR="00022339">
        <w:rPr>
          <w:rFonts w:ascii="Arial" w:hAnsi="Arial" w:cs="Arial"/>
          <w:sz w:val="24"/>
          <w:szCs w:val="24"/>
          <w:lang w:val="az-Latn-AZ"/>
        </w:rPr>
        <w:t>in</w:t>
      </w:r>
      <w:r w:rsidR="007F26B8" w:rsidRPr="007F26B8">
        <w:rPr>
          <w:rFonts w:ascii="Arial" w:hAnsi="Arial" w:cs="Arial"/>
          <w:sz w:val="24"/>
          <w:szCs w:val="24"/>
          <w:lang w:val="az-Latn-AZ"/>
        </w:rPr>
        <w:t xml:space="preserve"> fərqli</w:t>
      </w:r>
      <w:r w:rsidR="007F26B8">
        <w:rPr>
          <w:rFonts w:ascii="Arial" w:hAnsi="Arial" w:cs="Arial"/>
          <w:sz w:val="24"/>
          <w:szCs w:val="24"/>
          <w:lang w:val="az-Latn-AZ"/>
        </w:rPr>
        <w:t xml:space="preserve"> ol</w:t>
      </w:r>
      <w:r w:rsidR="00022339">
        <w:rPr>
          <w:rFonts w:ascii="Arial" w:hAnsi="Arial" w:cs="Arial"/>
          <w:sz w:val="24"/>
          <w:szCs w:val="24"/>
          <w:lang w:val="az-Latn-AZ"/>
        </w:rPr>
        <w:t>ması</w:t>
      </w:r>
      <w:r w:rsidR="00E7548C">
        <w:rPr>
          <w:rFonts w:ascii="Arial" w:hAnsi="Arial" w:cs="Arial"/>
          <w:sz w:val="24"/>
          <w:szCs w:val="24"/>
          <w:lang w:val="az-Latn-AZ"/>
        </w:rPr>
        <w:t xml:space="preserve"> </w:t>
      </w:r>
      <w:r w:rsidR="00E7548C" w:rsidRPr="00E7548C">
        <w:rPr>
          <w:rFonts w:ascii="Arial" w:hAnsi="Arial" w:cs="Arial"/>
          <w:sz w:val="24"/>
          <w:szCs w:val="24"/>
          <w:lang w:val="az-Latn-AZ"/>
        </w:rPr>
        <w:t>“Vətəndaşların pensiya təminatı haqqında” Qanun</w:t>
      </w:r>
      <w:r w:rsidR="00E7548C">
        <w:rPr>
          <w:rFonts w:ascii="Arial" w:hAnsi="Arial" w:cs="Arial"/>
          <w:sz w:val="24"/>
          <w:szCs w:val="24"/>
          <w:lang w:val="az-Latn-AZ"/>
        </w:rPr>
        <w:t xml:space="preserve">la </w:t>
      </w:r>
      <w:r w:rsidR="00E7548C" w:rsidRPr="00E7548C">
        <w:rPr>
          <w:rFonts w:ascii="Arial" w:hAnsi="Arial" w:cs="Arial"/>
          <w:sz w:val="24"/>
          <w:szCs w:val="24"/>
          <w:lang w:val="az-Latn-AZ"/>
        </w:rPr>
        <w:t xml:space="preserve">1992-ci il 23 noyabr </w:t>
      </w:r>
      <w:r w:rsidR="002946C6" w:rsidRPr="00E7548C">
        <w:rPr>
          <w:rFonts w:ascii="Arial" w:hAnsi="Arial" w:cs="Arial"/>
          <w:sz w:val="24"/>
          <w:szCs w:val="24"/>
          <w:lang w:val="az-Latn-AZ"/>
        </w:rPr>
        <w:t xml:space="preserve">tarixli </w:t>
      </w:r>
      <w:r w:rsidR="00E7548C" w:rsidRPr="00E7548C">
        <w:rPr>
          <w:rFonts w:ascii="Arial" w:hAnsi="Arial" w:cs="Arial"/>
          <w:sz w:val="24"/>
          <w:szCs w:val="24"/>
          <w:lang w:val="az-Latn-AZ"/>
        </w:rPr>
        <w:t>631 nömrəli Qərarın</w:t>
      </w:r>
      <w:r w:rsidR="00E7548C">
        <w:rPr>
          <w:rFonts w:ascii="Arial" w:hAnsi="Arial" w:cs="Arial"/>
          <w:sz w:val="24"/>
          <w:szCs w:val="24"/>
          <w:lang w:val="az-Latn-AZ"/>
        </w:rPr>
        <w:t xml:space="preserve"> müvafiq müddəalar</w:t>
      </w:r>
      <w:r w:rsidR="0069212B">
        <w:rPr>
          <w:rFonts w:ascii="Arial" w:hAnsi="Arial" w:cs="Arial"/>
          <w:sz w:val="24"/>
          <w:szCs w:val="24"/>
          <w:lang w:val="az-Latn-AZ"/>
        </w:rPr>
        <w:t>ı</w:t>
      </w:r>
      <w:r w:rsidR="00E7548C">
        <w:rPr>
          <w:rFonts w:ascii="Arial" w:hAnsi="Arial" w:cs="Arial"/>
          <w:sz w:val="24"/>
          <w:szCs w:val="24"/>
          <w:lang w:val="az-Latn-AZ"/>
        </w:rPr>
        <w:t xml:space="preserve"> arasında əlaqəni istisna etməklə</w:t>
      </w:r>
      <w:r w:rsidR="00022339">
        <w:rPr>
          <w:rFonts w:ascii="Arial" w:hAnsi="Arial" w:cs="Arial"/>
          <w:sz w:val="24"/>
          <w:szCs w:val="24"/>
          <w:lang w:val="az-Latn-AZ"/>
        </w:rPr>
        <w:t xml:space="preserve"> </w:t>
      </w:r>
      <w:r w:rsidR="00E7548C">
        <w:rPr>
          <w:rFonts w:ascii="Arial" w:hAnsi="Arial" w:cs="Arial"/>
          <w:sz w:val="24"/>
          <w:szCs w:val="24"/>
          <w:lang w:val="az-Latn-AZ"/>
        </w:rPr>
        <w:t xml:space="preserve">onların </w:t>
      </w:r>
      <w:r w:rsidR="007F26B8" w:rsidRPr="007F26B8">
        <w:rPr>
          <w:rFonts w:ascii="Arial" w:hAnsi="Arial" w:cs="Arial"/>
          <w:sz w:val="24"/>
          <w:szCs w:val="24"/>
          <w:lang w:val="az-Latn-AZ"/>
        </w:rPr>
        <w:t>əlaqəli şəkildə şərh edilməsi</w:t>
      </w:r>
      <w:r w:rsidR="007F26B8">
        <w:rPr>
          <w:rFonts w:ascii="Arial" w:hAnsi="Arial" w:cs="Arial"/>
          <w:sz w:val="24"/>
          <w:szCs w:val="24"/>
          <w:lang w:val="az-Latn-AZ"/>
        </w:rPr>
        <w:t>ni mümkünsüz edir.</w:t>
      </w:r>
    </w:p>
    <w:bookmarkEnd w:id="6"/>
    <w:p w14:paraId="1F966649" w14:textId="0549B820" w:rsidR="00D31C0B" w:rsidRDefault="00D31C0B" w:rsidP="00CD148A">
      <w:pPr>
        <w:spacing w:after="0" w:line="240" w:lineRule="auto"/>
        <w:ind w:firstLine="720"/>
        <w:jc w:val="both"/>
        <w:rPr>
          <w:rFonts w:ascii="Arial" w:hAnsi="Arial" w:cs="Arial"/>
          <w:sz w:val="24"/>
          <w:szCs w:val="24"/>
          <w:lang w:val="az-Latn-AZ"/>
        </w:rPr>
      </w:pPr>
      <w:r w:rsidRPr="00D31C0B">
        <w:rPr>
          <w:rFonts w:ascii="Arial" w:hAnsi="Arial" w:cs="Arial"/>
          <w:sz w:val="24"/>
          <w:szCs w:val="24"/>
          <w:lang w:val="az-Latn-AZ"/>
        </w:rPr>
        <w:t>Belə ki, Konstitusiyanın 130-cu maddəsinin VI hissəsinə əsasən məhkəmələr insan hüquq və azadlıqlarının həyata keçirilməsi məsələləri ilə bağlı Azərbaycan Respublikası Konstitusiyasının və qanunlarının şərh edilməsi haqqında Konstitusiya Məhkəməsinə müraciət edə bilərlər.</w:t>
      </w:r>
    </w:p>
    <w:p w14:paraId="7504C767" w14:textId="6AF968F4" w:rsidR="00864DDB" w:rsidRPr="007A6BAF" w:rsidRDefault="009E67A4" w:rsidP="00CD148A">
      <w:pPr>
        <w:spacing w:after="0" w:line="240" w:lineRule="auto"/>
        <w:ind w:firstLine="720"/>
        <w:jc w:val="both"/>
        <w:rPr>
          <w:rFonts w:ascii="Arial" w:hAnsi="Arial" w:cs="Arial"/>
          <w:sz w:val="24"/>
          <w:szCs w:val="24"/>
          <w:lang w:val="az-Latn-AZ"/>
        </w:rPr>
      </w:pPr>
      <w:r w:rsidRPr="00F5187D">
        <w:rPr>
          <w:rFonts w:ascii="Arial" w:hAnsi="Arial" w:cs="Arial"/>
          <w:sz w:val="24"/>
          <w:szCs w:val="24"/>
          <w:lang w:val="az-Latn-AZ"/>
        </w:rPr>
        <w:t xml:space="preserve">Əlavə olaraq o da </w:t>
      </w:r>
      <w:r w:rsidR="00D5465A" w:rsidRPr="00F5187D">
        <w:rPr>
          <w:rFonts w:ascii="Arial" w:hAnsi="Arial" w:cs="Arial"/>
          <w:sz w:val="24"/>
          <w:szCs w:val="24"/>
          <w:lang w:val="az-Latn-AZ"/>
        </w:rPr>
        <w:t xml:space="preserve">qeyd olunmalıdır ki, </w:t>
      </w:r>
      <w:r w:rsidR="00EA0BFB" w:rsidRPr="00EA0BFB">
        <w:rPr>
          <w:rFonts w:ascii="Arial" w:hAnsi="Arial" w:cs="Arial"/>
          <w:sz w:val="24"/>
          <w:szCs w:val="24"/>
          <w:lang w:val="az-Latn-AZ"/>
        </w:rPr>
        <w:t>Azərbaycan Respublikası Nazirlər Kabineti</w:t>
      </w:r>
      <w:r w:rsidR="00EA0BFB">
        <w:rPr>
          <w:rFonts w:ascii="Arial" w:hAnsi="Arial" w:cs="Arial"/>
          <w:sz w:val="24"/>
          <w:szCs w:val="24"/>
          <w:lang w:val="az-Latn-AZ"/>
        </w:rPr>
        <w:t>nin</w:t>
      </w:r>
      <w:r w:rsidR="00BF4B91">
        <w:rPr>
          <w:rFonts w:ascii="Arial" w:hAnsi="Arial" w:cs="Arial"/>
          <w:sz w:val="24"/>
          <w:szCs w:val="24"/>
          <w:lang w:val="az-Latn-AZ"/>
        </w:rPr>
        <w:t xml:space="preserve"> </w:t>
      </w:r>
      <w:r w:rsidR="00BF4B91" w:rsidRPr="00CF7FA8">
        <w:rPr>
          <w:rFonts w:ascii="Arial" w:hAnsi="Arial" w:cs="Arial"/>
          <w:sz w:val="24"/>
          <w:szCs w:val="24"/>
          <w:lang w:val="az-Latn-AZ"/>
        </w:rPr>
        <w:t>(bundan sonra –</w:t>
      </w:r>
      <w:r w:rsidR="00BF4B91">
        <w:rPr>
          <w:rFonts w:ascii="Arial" w:hAnsi="Arial" w:cs="Arial"/>
          <w:sz w:val="24"/>
          <w:szCs w:val="24"/>
          <w:lang w:val="az-Latn-AZ"/>
        </w:rPr>
        <w:t xml:space="preserve"> </w:t>
      </w:r>
      <w:r w:rsidR="00BF4B91" w:rsidRPr="00EA0BFB">
        <w:rPr>
          <w:rFonts w:ascii="Arial" w:hAnsi="Arial" w:cs="Arial"/>
          <w:sz w:val="24"/>
          <w:szCs w:val="24"/>
          <w:lang w:val="az-Latn-AZ"/>
        </w:rPr>
        <w:t>Nazirlər Kabineti</w:t>
      </w:r>
      <w:r w:rsidR="00BF4B91" w:rsidRPr="00CF7FA8">
        <w:rPr>
          <w:rFonts w:ascii="Arial" w:hAnsi="Arial" w:cs="Arial"/>
          <w:sz w:val="24"/>
          <w:szCs w:val="24"/>
          <w:lang w:val="az-Latn-AZ"/>
        </w:rPr>
        <w:t>)</w:t>
      </w:r>
      <w:r w:rsidR="00EA0BFB" w:rsidRPr="00EA0BFB">
        <w:rPr>
          <w:rFonts w:ascii="Arial" w:hAnsi="Arial" w:cs="Arial"/>
          <w:sz w:val="24"/>
          <w:szCs w:val="24"/>
          <w:lang w:val="az-Latn-AZ"/>
        </w:rPr>
        <w:t xml:space="preserve"> </w:t>
      </w:r>
      <w:r w:rsidR="00A35CD2" w:rsidRPr="00F5187D">
        <w:rPr>
          <w:rFonts w:ascii="Arial" w:hAnsi="Arial" w:cs="Arial"/>
          <w:sz w:val="24"/>
          <w:szCs w:val="24"/>
          <w:lang w:val="az-Latn-AZ"/>
        </w:rPr>
        <w:t xml:space="preserve">2025-ci il </w:t>
      </w:r>
      <w:r w:rsidR="00285EEB" w:rsidRPr="00F5187D">
        <w:rPr>
          <w:rFonts w:ascii="Arial" w:hAnsi="Arial" w:cs="Arial"/>
          <w:sz w:val="24"/>
          <w:szCs w:val="24"/>
          <w:lang w:val="az-Latn-AZ"/>
        </w:rPr>
        <w:t>30 oktyabr tarixli</w:t>
      </w:r>
      <w:r w:rsidR="00D970DB" w:rsidRPr="00F5187D">
        <w:rPr>
          <w:rFonts w:ascii="Arial" w:hAnsi="Arial" w:cs="Arial"/>
          <w:sz w:val="24"/>
          <w:szCs w:val="24"/>
          <w:lang w:val="az-Latn-AZ"/>
        </w:rPr>
        <w:t xml:space="preserve"> 322 nömrəli Qərarı</w:t>
      </w:r>
      <w:r w:rsidR="00394154">
        <w:rPr>
          <w:rFonts w:ascii="Arial" w:hAnsi="Arial" w:cs="Arial"/>
          <w:sz w:val="24"/>
          <w:szCs w:val="24"/>
          <w:lang w:val="az-Latn-AZ"/>
        </w:rPr>
        <w:t xml:space="preserve"> </w:t>
      </w:r>
      <w:r w:rsidR="00D970DB" w:rsidRPr="00F5187D">
        <w:rPr>
          <w:rFonts w:ascii="Arial" w:hAnsi="Arial" w:cs="Arial"/>
          <w:sz w:val="24"/>
          <w:szCs w:val="24"/>
          <w:lang w:val="az-Latn-AZ"/>
        </w:rPr>
        <w:t xml:space="preserve">ilə 1992-ci il 23 noyabr tarixli 631 nömrəli və </w:t>
      </w:r>
      <w:r w:rsidR="00706927" w:rsidRPr="00F5187D">
        <w:rPr>
          <w:rFonts w:ascii="Arial" w:hAnsi="Arial" w:cs="Arial"/>
          <w:sz w:val="24"/>
          <w:szCs w:val="24"/>
          <w:lang w:val="az-Latn-AZ"/>
        </w:rPr>
        <w:t xml:space="preserve">“Təminat xərcliyinin hesablanması, hərbi xidmət müddəti və təminat xərcliyi barədə məlumatların təqdim olunması Qaydaları”nın təsdiq edilməsi haqqında” </w:t>
      </w:r>
      <w:r w:rsidR="00D970DB" w:rsidRPr="00F5187D">
        <w:rPr>
          <w:rFonts w:ascii="Arial" w:hAnsi="Arial" w:cs="Arial"/>
          <w:sz w:val="24"/>
          <w:szCs w:val="24"/>
          <w:lang w:val="az-Latn-AZ"/>
        </w:rPr>
        <w:t xml:space="preserve">2007-ci il 27 avqust tarixli 135 nömrəli </w:t>
      </w:r>
      <w:r w:rsidR="00706927" w:rsidRPr="00F5187D">
        <w:rPr>
          <w:rFonts w:ascii="Arial" w:hAnsi="Arial" w:cs="Arial"/>
          <w:sz w:val="24"/>
          <w:szCs w:val="24"/>
          <w:lang w:val="az-Latn-AZ"/>
        </w:rPr>
        <w:t>q</w:t>
      </w:r>
      <w:r w:rsidR="00D970DB" w:rsidRPr="00F5187D">
        <w:rPr>
          <w:rFonts w:ascii="Arial" w:hAnsi="Arial" w:cs="Arial"/>
          <w:sz w:val="24"/>
          <w:szCs w:val="24"/>
          <w:lang w:val="az-Latn-AZ"/>
        </w:rPr>
        <w:t>ərarlar</w:t>
      </w:r>
      <w:r w:rsidR="009E13B6" w:rsidRPr="00F5187D">
        <w:rPr>
          <w:rFonts w:ascii="Arial" w:hAnsi="Arial" w:cs="Arial"/>
          <w:sz w:val="24"/>
          <w:szCs w:val="24"/>
          <w:lang w:val="az-Latn-AZ"/>
        </w:rPr>
        <w:t>ın</w:t>
      </w:r>
      <w:r w:rsidR="001378D7" w:rsidRPr="00F5187D">
        <w:rPr>
          <w:rFonts w:ascii="Arial" w:hAnsi="Arial" w:cs="Arial"/>
          <w:sz w:val="24"/>
          <w:szCs w:val="24"/>
          <w:lang w:val="az-Latn-AZ"/>
        </w:rPr>
        <w:t>d</w:t>
      </w:r>
      <w:r w:rsidR="009E13B6" w:rsidRPr="00F5187D">
        <w:rPr>
          <w:rFonts w:ascii="Arial" w:hAnsi="Arial" w:cs="Arial"/>
          <w:sz w:val="24"/>
          <w:szCs w:val="24"/>
          <w:lang w:val="az-Latn-AZ"/>
        </w:rPr>
        <w:t xml:space="preserve">a </w:t>
      </w:r>
      <w:r w:rsidR="00D970DB" w:rsidRPr="00F5187D">
        <w:rPr>
          <w:rFonts w:ascii="Arial" w:hAnsi="Arial" w:cs="Arial"/>
          <w:sz w:val="24"/>
          <w:szCs w:val="24"/>
          <w:lang w:val="az-Latn-AZ"/>
        </w:rPr>
        <w:t>dəyişiklik</w:t>
      </w:r>
      <w:r w:rsidR="003E7FAA" w:rsidRPr="00F5187D">
        <w:rPr>
          <w:rFonts w:ascii="Arial" w:hAnsi="Arial" w:cs="Arial"/>
          <w:sz w:val="24"/>
          <w:szCs w:val="24"/>
          <w:lang w:val="az-Latn-AZ"/>
        </w:rPr>
        <w:t>lər</w:t>
      </w:r>
      <w:r w:rsidR="00D970DB" w:rsidRPr="00F5187D">
        <w:rPr>
          <w:rFonts w:ascii="Arial" w:hAnsi="Arial" w:cs="Arial"/>
          <w:sz w:val="24"/>
          <w:szCs w:val="24"/>
          <w:lang w:val="az-Latn-AZ"/>
        </w:rPr>
        <w:t xml:space="preserve"> edilmişdir</w:t>
      </w:r>
      <w:r w:rsidR="001378D7" w:rsidRPr="00F5187D">
        <w:rPr>
          <w:rFonts w:ascii="Arial" w:hAnsi="Arial" w:cs="Arial"/>
          <w:sz w:val="24"/>
          <w:szCs w:val="24"/>
          <w:lang w:val="az-Latn-AZ"/>
        </w:rPr>
        <w:t xml:space="preserve"> (2026-cı il yanvarın 1-dən qüvvəyə minir)</w:t>
      </w:r>
      <w:r w:rsidR="009E13B6" w:rsidRPr="00F5187D">
        <w:rPr>
          <w:rFonts w:ascii="Arial" w:hAnsi="Arial" w:cs="Arial"/>
          <w:sz w:val="24"/>
          <w:szCs w:val="24"/>
          <w:lang w:val="az-Latn-AZ"/>
        </w:rPr>
        <w:t xml:space="preserve">. Həmin </w:t>
      </w:r>
      <w:r w:rsidR="001378D7" w:rsidRPr="00F5187D">
        <w:rPr>
          <w:rFonts w:ascii="Arial" w:hAnsi="Arial" w:cs="Arial"/>
          <w:sz w:val="24"/>
          <w:szCs w:val="24"/>
          <w:lang w:val="az-Latn-AZ"/>
        </w:rPr>
        <w:t xml:space="preserve">dəyişikliklərə </w:t>
      </w:r>
      <w:r w:rsidR="009E13B6" w:rsidRPr="00F5187D">
        <w:rPr>
          <w:rFonts w:ascii="Arial" w:hAnsi="Arial" w:cs="Arial"/>
          <w:sz w:val="24"/>
          <w:szCs w:val="24"/>
          <w:lang w:val="az-Latn-AZ"/>
        </w:rPr>
        <w:t>əsasən “</w:t>
      </w:r>
      <w:r w:rsidR="008339CD" w:rsidRPr="00F5187D">
        <w:rPr>
          <w:rFonts w:ascii="Arial" w:hAnsi="Arial" w:cs="Arial"/>
          <w:sz w:val="24"/>
          <w:szCs w:val="24"/>
          <w:lang w:val="az-Latn-AZ"/>
        </w:rPr>
        <w:t xml:space="preserve">Təminat xərcliyinin hesablanması, hərbi xidmət müddəti və təminat xərcliyi barədə məlumatların təqdim olunması Qaydaları”nın </w:t>
      </w:r>
      <w:r w:rsidR="00864DDB" w:rsidRPr="00F5187D">
        <w:rPr>
          <w:rFonts w:ascii="Arial" w:hAnsi="Arial" w:cs="Arial"/>
          <w:sz w:val="24"/>
          <w:szCs w:val="24"/>
          <w:lang w:val="az-Latn-AZ"/>
        </w:rPr>
        <w:t xml:space="preserve">2-1-ci </w:t>
      </w:r>
      <w:r w:rsidR="00706927" w:rsidRPr="00F5187D">
        <w:rPr>
          <w:rFonts w:ascii="Arial" w:hAnsi="Arial" w:cs="Arial"/>
          <w:sz w:val="24"/>
          <w:szCs w:val="24"/>
          <w:lang w:val="az-Latn-AZ"/>
        </w:rPr>
        <w:t xml:space="preserve">hissəsində </w:t>
      </w:r>
      <w:r w:rsidR="00864DDB" w:rsidRPr="00F5187D">
        <w:rPr>
          <w:rFonts w:ascii="Arial" w:hAnsi="Arial" w:cs="Arial"/>
          <w:sz w:val="24"/>
          <w:szCs w:val="24"/>
          <w:lang w:val="az-Latn-AZ"/>
        </w:rPr>
        <w:t>hərbi və xüsusi rütbəli şəxslərin təqvimi xidmət müddətinə aid</w:t>
      </w:r>
      <w:r w:rsidR="00DC1810" w:rsidRPr="00F5187D">
        <w:rPr>
          <w:rFonts w:ascii="Arial" w:hAnsi="Arial" w:cs="Arial"/>
          <w:sz w:val="24"/>
          <w:szCs w:val="24"/>
          <w:lang w:val="az-Latn-AZ"/>
        </w:rPr>
        <w:t xml:space="preserve"> edilən </w:t>
      </w:r>
      <w:r w:rsidR="00864DDB" w:rsidRPr="00F5187D">
        <w:rPr>
          <w:rFonts w:ascii="Arial" w:hAnsi="Arial" w:cs="Arial"/>
          <w:sz w:val="24"/>
          <w:szCs w:val="24"/>
          <w:lang w:val="az-Latn-AZ"/>
        </w:rPr>
        <w:t>dövrlər</w:t>
      </w:r>
      <w:r w:rsidR="005725B8" w:rsidRPr="00F5187D">
        <w:rPr>
          <w:rFonts w:ascii="Arial" w:hAnsi="Arial" w:cs="Arial"/>
          <w:sz w:val="24"/>
          <w:szCs w:val="24"/>
          <w:lang w:val="az-Latn-AZ"/>
        </w:rPr>
        <w:t>lə bağlı</w:t>
      </w:r>
      <w:r w:rsidR="005725B8" w:rsidRPr="00F5187D">
        <w:rPr>
          <w:lang w:val="az-Latn-AZ"/>
        </w:rPr>
        <w:t xml:space="preserve"> </w:t>
      </w:r>
      <w:r w:rsidR="005725B8" w:rsidRPr="00F5187D">
        <w:rPr>
          <w:rFonts w:ascii="Arial" w:hAnsi="Arial" w:cs="Arial"/>
          <w:sz w:val="24"/>
          <w:szCs w:val="24"/>
          <w:lang w:val="az-Latn-AZ"/>
        </w:rPr>
        <w:t>oxşar müddə</w:t>
      </w:r>
      <w:r w:rsidR="00394154">
        <w:rPr>
          <w:rFonts w:ascii="Arial" w:hAnsi="Arial" w:cs="Arial"/>
          <w:sz w:val="24"/>
          <w:szCs w:val="24"/>
          <w:lang w:val="az-Latn-AZ"/>
        </w:rPr>
        <w:t>a</w:t>
      </w:r>
      <w:r w:rsidR="005725B8" w:rsidRPr="00F5187D">
        <w:rPr>
          <w:rFonts w:ascii="Arial" w:hAnsi="Arial" w:cs="Arial"/>
          <w:sz w:val="24"/>
          <w:szCs w:val="24"/>
          <w:lang w:val="az-Latn-AZ"/>
        </w:rPr>
        <w:t xml:space="preserve">lar nəzərdə tutulmuşdur. Belə ki, </w:t>
      </w:r>
      <w:r w:rsidR="00706927" w:rsidRPr="00F5187D">
        <w:rPr>
          <w:rFonts w:ascii="Arial" w:hAnsi="Arial" w:cs="Arial"/>
          <w:sz w:val="24"/>
          <w:szCs w:val="24"/>
          <w:lang w:val="az-Latn-AZ"/>
        </w:rPr>
        <w:t xml:space="preserve">Qaydaların </w:t>
      </w:r>
      <w:r w:rsidR="00864DDB" w:rsidRPr="00F5187D">
        <w:rPr>
          <w:rFonts w:ascii="Arial" w:hAnsi="Arial" w:cs="Arial"/>
          <w:sz w:val="24"/>
          <w:szCs w:val="24"/>
          <w:lang w:val="az-Latn-AZ"/>
        </w:rPr>
        <w:t>2-1.1</w:t>
      </w:r>
      <w:r w:rsidR="00706927" w:rsidRPr="00F5187D">
        <w:rPr>
          <w:rFonts w:ascii="Arial" w:hAnsi="Arial" w:cs="Arial"/>
          <w:sz w:val="24"/>
          <w:szCs w:val="24"/>
          <w:lang w:val="az-Latn-AZ"/>
        </w:rPr>
        <w:t>4</w:t>
      </w:r>
      <w:r w:rsidR="005F5595" w:rsidRPr="00F5187D">
        <w:rPr>
          <w:rFonts w:ascii="Arial" w:hAnsi="Arial" w:cs="Arial"/>
          <w:sz w:val="24"/>
          <w:szCs w:val="24"/>
          <w:lang w:val="az-Latn-AZ"/>
        </w:rPr>
        <w:t>-c</w:t>
      </w:r>
      <w:r w:rsidR="00706927" w:rsidRPr="00F5187D">
        <w:rPr>
          <w:rFonts w:ascii="Arial" w:hAnsi="Arial" w:cs="Arial"/>
          <w:sz w:val="24"/>
          <w:szCs w:val="24"/>
          <w:lang w:val="az-Latn-AZ"/>
        </w:rPr>
        <w:t>ü</w:t>
      </w:r>
      <w:r w:rsidR="005F5595" w:rsidRPr="00F5187D">
        <w:rPr>
          <w:rFonts w:ascii="Arial" w:hAnsi="Arial" w:cs="Arial"/>
          <w:sz w:val="24"/>
          <w:szCs w:val="24"/>
          <w:lang w:val="az-Latn-AZ"/>
        </w:rPr>
        <w:t xml:space="preserve"> </w:t>
      </w:r>
      <w:r w:rsidR="00706927" w:rsidRPr="00F5187D">
        <w:rPr>
          <w:rFonts w:ascii="Arial" w:hAnsi="Arial" w:cs="Arial"/>
          <w:sz w:val="24"/>
          <w:szCs w:val="24"/>
          <w:lang w:val="az-Latn-AZ"/>
        </w:rPr>
        <w:t>bəndin</w:t>
      </w:r>
      <w:r w:rsidR="0069212B">
        <w:rPr>
          <w:rFonts w:ascii="Arial" w:hAnsi="Arial" w:cs="Arial"/>
          <w:sz w:val="24"/>
          <w:szCs w:val="24"/>
          <w:lang w:val="az-Latn-AZ"/>
        </w:rPr>
        <w:t xml:space="preserve">ə </w:t>
      </w:r>
      <w:bookmarkStart w:id="7" w:name="_Hlk215241005"/>
      <w:r w:rsidR="00B36233">
        <w:rPr>
          <w:rFonts w:ascii="Arial" w:hAnsi="Arial" w:cs="Arial"/>
          <w:sz w:val="24"/>
          <w:szCs w:val="24"/>
          <w:lang w:val="az-Latn-AZ"/>
        </w:rPr>
        <w:t>görə</w:t>
      </w:r>
      <w:r w:rsidR="00B36233" w:rsidRPr="00F5187D">
        <w:rPr>
          <w:rFonts w:ascii="Arial" w:hAnsi="Arial" w:cs="Arial"/>
          <w:sz w:val="24"/>
          <w:szCs w:val="24"/>
          <w:lang w:val="az-Latn-AZ"/>
        </w:rPr>
        <w:t xml:space="preserve"> </w:t>
      </w:r>
      <w:r w:rsidR="00A55CB9" w:rsidRPr="00F5187D">
        <w:rPr>
          <w:rFonts w:ascii="Arial" w:hAnsi="Arial" w:cs="Arial"/>
          <w:sz w:val="24"/>
          <w:szCs w:val="24"/>
          <w:lang w:val="az-Latn-AZ"/>
        </w:rPr>
        <w:t>hərbi və xüsusi rütbəli şəxslərə</w:t>
      </w:r>
      <w:r w:rsidR="006D5219" w:rsidRPr="00F5187D">
        <w:rPr>
          <w:rFonts w:ascii="Arial" w:hAnsi="Arial" w:cs="Arial"/>
          <w:sz w:val="24"/>
          <w:szCs w:val="24"/>
          <w:lang w:val="az-Latn-AZ"/>
        </w:rPr>
        <w:t xml:space="preserve"> güzəştli şərtlərlə </w:t>
      </w:r>
      <w:r w:rsidR="00864DDB" w:rsidRPr="00F5187D">
        <w:rPr>
          <w:rFonts w:ascii="Arial" w:hAnsi="Arial" w:cs="Arial"/>
          <w:sz w:val="24"/>
          <w:szCs w:val="24"/>
          <w:lang w:val="az-Latn-AZ"/>
        </w:rPr>
        <w:t xml:space="preserve">əmək pensiyası təyin edilərkən </w:t>
      </w:r>
      <w:r w:rsidR="0069212B">
        <w:rPr>
          <w:rFonts w:ascii="Arial" w:hAnsi="Arial" w:cs="Arial"/>
          <w:sz w:val="24"/>
          <w:szCs w:val="24"/>
          <w:lang w:val="az-Latn-AZ"/>
        </w:rPr>
        <w:t xml:space="preserve">müvafiq təhsil </w:t>
      </w:r>
      <w:r w:rsidR="0069212B">
        <w:rPr>
          <w:rFonts w:ascii="Arial" w:hAnsi="Arial" w:cs="Arial"/>
          <w:sz w:val="24"/>
          <w:szCs w:val="24"/>
          <w:lang w:val="az-Latn-AZ"/>
        </w:rPr>
        <w:lastRenderedPageBreak/>
        <w:t xml:space="preserve">müddəti </w:t>
      </w:r>
      <w:r w:rsidR="00864DDB" w:rsidRPr="00F5187D">
        <w:rPr>
          <w:rFonts w:ascii="Arial" w:hAnsi="Arial" w:cs="Arial"/>
          <w:sz w:val="24"/>
          <w:szCs w:val="24"/>
          <w:lang w:val="az-Latn-AZ"/>
        </w:rPr>
        <w:t>təhsilin bir ili altı ay sayılmaqla</w:t>
      </w:r>
      <w:r w:rsidR="006D5219" w:rsidRPr="00F5187D">
        <w:rPr>
          <w:lang w:val="az-Latn-AZ"/>
        </w:rPr>
        <w:t xml:space="preserve"> </w:t>
      </w:r>
      <w:r w:rsidR="006D5219" w:rsidRPr="00F5187D">
        <w:rPr>
          <w:rFonts w:ascii="Arial" w:hAnsi="Arial" w:cs="Arial"/>
          <w:sz w:val="24"/>
          <w:szCs w:val="24"/>
          <w:lang w:val="az-Latn-AZ"/>
        </w:rPr>
        <w:t>(ən çoxu iki il altı ay hesablanmaqla)</w:t>
      </w:r>
      <w:r w:rsidR="00864DDB" w:rsidRPr="00F5187D">
        <w:rPr>
          <w:rFonts w:ascii="Arial" w:hAnsi="Arial" w:cs="Arial"/>
          <w:sz w:val="24"/>
          <w:szCs w:val="24"/>
          <w:lang w:val="az-Latn-AZ"/>
        </w:rPr>
        <w:t xml:space="preserve"> </w:t>
      </w:r>
      <w:bookmarkEnd w:id="7"/>
      <w:r w:rsidR="00A55CB9" w:rsidRPr="00F5187D">
        <w:rPr>
          <w:rFonts w:ascii="Arial" w:hAnsi="Arial" w:cs="Arial"/>
          <w:sz w:val="24"/>
          <w:szCs w:val="24"/>
          <w:lang w:val="az-Latn-AZ"/>
        </w:rPr>
        <w:t xml:space="preserve">hərbi və xüsusi rütbəli şəxslərin təqvimi xidmət müddətinə </w:t>
      </w:r>
      <w:r w:rsidR="006D5219" w:rsidRPr="00F5187D">
        <w:rPr>
          <w:rFonts w:ascii="Arial" w:hAnsi="Arial" w:cs="Arial"/>
          <w:sz w:val="24"/>
          <w:szCs w:val="24"/>
          <w:lang w:val="az-Latn-AZ"/>
        </w:rPr>
        <w:t xml:space="preserve">aid </w:t>
      </w:r>
      <w:r w:rsidR="00A55CB9" w:rsidRPr="00F5187D">
        <w:rPr>
          <w:rFonts w:ascii="Arial" w:hAnsi="Arial" w:cs="Arial"/>
          <w:sz w:val="24"/>
          <w:szCs w:val="24"/>
          <w:lang w:val="az-Latn-AZ"/>
        </w:rPr>
        <w:t>edilm</w:t>
      </w:r>
      <w:r w:rsidR="00EB68DD" w:rsidRPr="00F5187D">
        <w:rPr>
          <w:rFonts w:ascii="Arial" w:hAnsi="Arial" w:cs="Arial"/>
          <w:sz w:val="24"/>
          <w:szCs w:val="24"/>
          <w:lang w:val="az-Latn-AZ"/>
        </w:rPr>
        <w:t>işdir</w:t>
      </w:r>
      <w:r w:rsidR="00A55CB9" w:rsidRPr="00F5187D">
        <w:rPr>
          <w:rFonts w:ascii="Arial" w:hAnsi="Arial" w:cs="Arial"/>
          <w:sz w:val="24"/>
          <w:szCs w:val="24"/>
          <w:lang w:val="az-Latn-AZ"/>
        </w:rPr>
        <w:t xml:space="preserve">. </w:t>
      </w:r>
    </w:p>
    <w:p w14:paraId="3B0CD190" w14:textId="05D6A90A" w:rsidR="00EC46B5" w:rsidRDefault="00B36233" w:rsidP="00CD148A">
      <w:pPr>
        <w:spacing w:after="0" w:line="240" w:lineRule="auto"/>
        <w:ind w:firstLine="720"/>
        <w:jc w:val="both"/>
        <w:rPr>
          <w:rFonts w:ascii="Arial" w:hAnsi="Arial" w:cs="Arial"/>
          <w:sz w:val="24"/>
          <w:szCs w:val="24"/>
          <w:lang w:val="az-Latn-AZ"/>
        </w:rPr>
      </w:pPr>
      <w:r w:rsidRPr="00B36233">
        <w:rPr>
          <w:rFonts w:ascii="Arial" w:hAnsi="Arial" w:cs="Arial"/>
          <w:sz w:val="24"/>
          <w:szCs w:val="24"/>
          <w:lang w:val="az-Latn-AZ"/>
        </w:rPr>
        <w:t xml:space="preserve">Konstitusiya Məhkəməsinin Plenumu onu da qeyd etməyi zəruri hesab edir ki, </w:t>
      </w:r>
      <w:r w:rsidR="00F5187D" w:rsidRPr="00F5187D">
        <w:rPr>
          <w:rFonts w:ascii="Arial" w:hAnsi="Arial" w:cs="Arial"/>
          <w:sz w:val="24"/>
          <w:szCs w:val="24"/>
          <w:lang w:val="az-Latn-AZ"/>
        </w:rPr>
        <w:t>“Normativ hüquqi aktlar haqqında” Azərbaycan Respublikası Konstitusiya Qanununun</w:t>
      </w:r>
      <w:r w:rsidR="00394154">
        <w:rPr>
          <w:rFonts w:ascii="Arial" w:hAnsi="Arial" w:cs="Arial"/>
          <w:sz w:val="24"/>
          <w:szCs w:val="24"/>
          <w:lang w:val="az-Latn-AZ"/>
        </w:rPr>
        <w:t xml:space="preserve"> </w:t>
      </w:r>
      <w:r w:rsidR="00394154" w:rsidRPr="00CF7FA8">
        <w:rPr>
          <w:rFonts w:ascii="Arial" w:hAnsi="Arial" w:cs="Arial"/>
          <w:sz w:val="24"/>
          <w:szCs w:val="24"/>
          <w:lang w:val="az-Latn-AZ"/>
        </w:rPr>
        <w:t>(bundan sonra –</w:t>
      </w:r>
      <w:r w:rsidR="00394154">
        <w:rPr>
          <w:rFonts w:ascii="Arial" w:hAnsi="Arial" w:cs="Arial"/>
          <w:sz w:val="24"/>
          <w:szCs w:val="24"/>
          <w:lang w:val="az-Latn-AZ"/>
        </w:rPr>
        <w:t xml:space="preserve"> </w:t>
      </w:r>
      <w:r w:rsidR="00394154" w:rsidRPr="00F5187D">
        <w:rPr>
          <w:rFonts w:ascii="Arial" w:hAnsi="Arial" w:cs="Arial"/>
          <w:sz w:val="24"/>
          <w:szCs w:val="24"/>
          <w:lang w:val="az-Latn-AZ"/>
        </w:rPr>
        <w:t>“Normativ hüquqi aktlar haqqında” Konstitusiya Qanunu</w:t>
      </w:r>
      <w:r w:rsidR="00394154">
        <w:rPr>
          <w:rFonts w:ascii="Arial" w:hAnsi="Arial" w:cs="Arial"/>
          <w:sz w:val="24"/>
          <w:szCs w:val="24"/>
          <w:lang w:val="az-Latn-AZ"/>
        </w:rPr>
        <w:t xml:space="preserve">) </w:t>
      </w:r>
      <w:r w:rsidR="006F5ADD" w:rsidRPr="006F5ADD">
        <w:rPr>
          <w:rFonts w:ascii="Arial" w:hAnsi="Arial" w:cs="Arial"/>
          <w:sz w:val="24"/>
          <w:szCs w:val="24"/>
          <w:lang w:val="az-Latn-AZ"/>
        </w:rPr>
        <w:t xml:space="preserve">53-cü </w:t>
      </w:r>
      <w:r w:rsidR="00501D03">
        <w:rPr>
          <w:rFonts w:ascii="Arial" w:hAnsi="Arial" w:cs="Arial"/>
          <w:sz w:val="24"/>
          <w:szCs w:val="24"/>
          <w:lang w:val="az-Latn-AZ"/>
        </w:rPr>
        <w:t>maddəsi</w:t>
      </w:r>
      <w:r w:rsidR="00536204">
        <w:rPr>
          <w:rFonts w:ascii="Arial" w:hAnsi="Arial" w:cs="Arial"/>
          <w:sz w:val="24"/>
          <w:szCs w:val="24"/>
          <w:lang w:val="az-Latn-AZ"/>
        </w:rPr>
        <w:t>n</w:t>
      </w:r>
      <w:r w:rsidR="00501D03">
        <w:rPr>
          <w:rFonts w:ascii="Arial" w:hAnsi="Arial" w:cs="Arial"/>
          <w:sz w:val="24"/>
          <w:szCs w:val="24"/>
          <w:lang w:val="az-Latn-AZ"/>
        </w:rPr>
        <w:t>ə əsasən n</w:t>
      </w:r>
      <w:r w:rsidR="00F5187D" w:rsidRPr="00F5187D">
        <w:rPr>
          <w:rFonts w:ascii="Arial" w:hAnsi="Arial" w:cs="Arial"/>
          <w:sz w:val="24"/>
          <w:szCs w:val="24"/>
          <w:lang w:val="az-Latn-AZ"/>
        </w:rPr>
        <w:t>ormativ hüquqi aktın mətni normaların ziddiyyətli təfsirini istisna edən sadə və aydın dildə</w:t>
      </w:r>
      <w:r w:rsidR="00501D03">
        <w:rPr>
          <w:rFonts w:ascii="Arial" w:hAnsi="Arial" w:cs="Arial"/>
          <w:sz w:val="24"/>
          <w:szCs w:val="24"/>
          <w:lang w:val="az-Latn-AZ"/>
        </w:rPr>
        <w:t xml:space="preserve"> </w:t>
      </w:r>
      <w:r w:rsidR="00F5187D" w:rsidRPr="00F5187D">
        <w:rPr>
          <w:rFonts w:ascii="Arial" w:hAnsi="Arial" w:cs="Arial"/>
          <w:sz w:val="24"/>
          <w:szCs w:val="24"/>
          <w:lang w:val="az-Latn-AZ"/>
        </w:rPr>
        <w:t>tərtib edil</w:t>
      </w:r>
      <w:r w:rsidR="00501D03">
        <w:rPr>
          <w:rFonts w:ascii="Arial" w:hAnsi="Arial" w:cs="Arial"/>
          <w:sz w:val="24"/>
          <w:szCs w:val="24"/>
          <w:lang w:val="az-Latn-AZ"/>
        </w:rPr>
        <w:t>məlidir</w:t>
      </w:r>
      <w:r w:rsidR="0069212B">
        <w:rPr>
          <w:rFonts w:ascii="Arial" w:hAnsi="Arial" w:cs="Arial"/>
          <w:sz w:val="24"/>
          <w:szCs w:val="24"/>
          <w:lang w:val="az-Latn-AZ"/>
        </w:rPr>
        <w:t>.</w:t>
      </w:r>
    </w:p>
    <w:p w14:paraId="5E99D84B" w14:textId="13B34E20" w:rsidR="00F5187D" w:rsidRDefault="00501D03" w:rsidP="00CD148A">
      <w:pPr>
        <w:spacing w:after="0" w:line="240" w:lineRule="auto"/>
        <w:ind w:firstLine="720"/>
        <w:jc w:val="both"/>
        <w:rPr>
          <w:rFonts w:ascii="Arial" w:hAnsi="Arial" w:cs="Arial"/>
          <w:sz w:val="24"/>
          <w:szCs w:val="24"/>
          <w:lang w:val="az-Latn-AZ"/>
        </w:rPr>
      </w:pPr>
      <w:r w:rsidRPr="00501D03">
        <w:rPr>
          <w:rFonts w:ascii="Arial" w:hAnsi="Arial" w:cs="Arial"/>
          <w:sz w:val="24"/>
          <w:szCs w:val="24"/>
          <w:lang w:val="az-Latn-AZ"/>
        </w:rPr>
        <w:t>Naxçıvan Muxtar Respublikası Ali Məhkəməsin</w:t>
      </w:r>
      <w:r>
        <w:rPr>
          <w:rFonts w:ascii="Arial" w:hAnsi="Arial" w:cs="Arial"/>
          <w:sz w:val="24"/>
          <w:szCs w:val="24"/>
          <w:lang w:val="az-Latn-AZ"/>
        </w:rPr>
        <w:t xml:space="preserve">in müraciətindən göründüyü kimi, </w:t>
      </w:r>
      <w:r w:rsidRPr="00501D03">
        <w:rPr>
          <w:rFonts w:ascii="Arial" w:hAnsi="Arial" w:cs="Arial"/>
          <w:sz w:val="24"/>
          <w:szCs w:val="24"/>
          <w:lang w:val="az-Latn-AZ"/>
        </w:rPr>
        <w:t xml:space="preserve">1992-ci il 23 noyabr </w:t>
      </w:r>
      <w:r w:rsidR="00B36233" w:rsidRPr="00501D03">
        <w:rPr>
          <w:rFonts w:ascii="Arial" w:hAnsi="Arial" w:cs="Arial"/>
          <w:sz w:val="24"/>
          <w:szCs w:val="24"/>
          <w:lang w:val="az-Latn-AZ"/>
        </w:rPr>
        <w:t>tarixli</w:t>
      </w:r>
      <w:r w:rsidR="00B36233">
        <w:rPr>
          <w:rFonts w:ascii="Arial" w:hAnsi="Arial" w:cs="Arial"/>
          <w:sz w:val="24"/>
          <w:szCs w:val="24"/>
          <w:lang w:val="az-Latn-AZ"/>
        </w:rPr>
        <w:t xml:space="preserve"> </w:t>
      </w:r>
      <w:r w:rsidRPr="00501D03">
        <w:rPr>
          <w:rFonts w:ascii="Arial" w:hAnsi="Arial" w:cs="Arial"/>
          <w:sz w:val="24"/>
          <w:szCs w:val="24"/>
          <w:lang w:val="az-Latn-AZ"/>
        </w:rPr>
        <w:t>631 nömrəli Qərarının 1-ci hissəsinin on dördüncü ab</w:t>
      </w:r>
      <w:r w:rsidR="00C96A9B">
        <w:rPr>
          <w:rFonts w:ascii="Arial" w:hAnsi="Arial" w:cs="Arial"/>
          <w:sz w:val="24"/>
          <w:szCs w:val="24"/>
          <w:lang w:val="az-Latn-AZ"/>
        </w:rPr>
        <w:t>z</w:t>
      </w:r>
      <w:r w:rsidRPr="00501D03">
        <w:rPr>
          <w:rFonts w:ascii="Arial" w:hAnsi="Arial" w:cs="Arial"/>
          <w:sz w:val="24"/>
          <w:szCs w:val="24"/>
          <w:lang w:val="az-Latn-AZ"/>
        </w:rPr>
        <w:t>as</w:t>
      </w:r>
      <w:r>
        <w:rPr>
          <w:rFonts w:ascii="Arial" w:hAnsi="Arial" w:cs="Arial"/>
          <w:sz w:val="24"/>
          <w:szCs w:val="24"/>
          <w:lang w:val="az-Latn-AZ"/>
        </w:rPr>
        <w:t xml:space="preserve">ının müddəaları </w:t>
      </w:r>
      <w:r w:rsidRPr="00501D03">
        <w:rPr>
          <w:rFonts w:ascii="Arial" w:hAnsi="Arial" w:cs="Arial"/>
          <w:sz w:val="24"/>
          <w:szCs w:val="24"/>
          <w:lang w:val="az-Latn-AZ"/>
        </w:rPr>
        <w:t>hüquq tətbiqedənlər</w:t>
      </w:r>
      <w:r>
        <w:rPr>
          <w:rFonts w:ascii="Arial" w:hAnsi="Arial" w:cs="Arial"/>
          <w:sz w:val="24"/>
          <w:szCs w:val="24"/>
          <w:lang w:val="az-Latn-AZ"/>
        </w:rPr>
        <w:t xml:space="preserve"> tərəfindən fərqli </w:t>
      </w:r>
      <w:r w:rsidRPr="00501D03">
        <w:rPr>
          <w:rFonts w:ascii="Arial" w:hAnsi="Arial" w:cs="Arial"/>
          <w:sz w:val="24"/>
          <w:szCs w:val="24"/>
          <w:lang w:val="az-Latn-AZ"/>
        </w:rPr>
        <w:t>təfsir</w:t>
      </w:r>
      <w:r>
        <w:rPr>
          <w:rFonts w:ascii="Arial" w:hAnsi="Arial" w:cs="Arial"/>
          <w:sz w:val="24"/>
          <w:szCs w:val="24"/>
          <w:lang w:val="az-Latn-AZ"/>
        </w:rPr>
        <w:t xml:space="preserve"> edilmişdir. </w:t>
      </w:r>
      <w:r w:rsidR="00B36233" w:rsidRPr="00B36233">
        <w:rPr>
          <w:rFonts w:ascii="Arial" w:hAnsi="Arial" w:cs="Arial"/>
          <w:sz w:val="24"/>
          <w:szCs w:val="24"/>
          <w:lang w:val="az-Latn-AZ"/>
        </w:rPr>
        <w:t>Həmçinin</w:t>
      </w:r>
      <w:r w:rsidR="00BF4B91">
        <w:rPr>
          <w:rFonts w:ascii="Arial" w:hAnsi="Arial" w:cs="Arial"/>
          <w:sz w:val="24"/>
          <w:szCs w:val="24"/>
          <w:lang w:val="az-Latn-AZ"/>
        </w:rPr>
        <w:t xml:space="preserve"> </w:t>
      </w:r>
      <w:r w:rsidR="00BF4B91" w:rsidRPr="00EA0BFB">
        <w:rPr>
          <w:rFonts w:ascii="Arial" w:hAnsi="Arial" w:cs="Arial"/>
          <w:sz w:val="24"/>
          <w:szCs w:val="24"/>
          <w:lang w:val="az-Latn-AZ"/>
        </w:rPr>
        <w:t>Nazirlər Kabineti</w:t>
      </w:r>
      <w:r w:rsidR="00BF4B91">
        <w:rPr>
          <w:rFonts w:ascii="Arial" w:hAnsi="Arial" w:cs="Arial"/>
          <w:sz w:val="24"/>
          <w:szCs w:val="24"/>
          <w:lang w:val="az-Latn-AZ"/>
        </w:rPr>
        <w:t>nin yuxarıda qeyd edilən</w:t>
      </w:r>
      <w:r w:rsidR="00B36233" w:rsidRPr="00B36233">
        <w:rPr>
          <w:rFonts w:ascii="Arial" w:hAnsi="Arial" w:cs="Arial"/>
          <w:sz w:val="24"/>
          <w:szCs w:val="24"/>
          <w:lang w:val="az-Latn-AZ"/>
        </w:rPr>
        <w:t xml:space="preserve"> </w:t>
      </w:r>
      <w:r w:rsidR="009E42D0" w:rsidRPr="009E42D0">
        <w:rPr>
          <w:rFonts w:ascii="Arial" w:hAnsi="Arial" w:cs="Arial"/>
          <w:sz w:val="24"/>
          <w:szCs w:val="24"/>
          <w:lang w:val="az-Latn-AZ"/>
        </w:rPr>
        <w:t>2025-ci il 30 oktyabr tarixli 322 nömrəli Qərar</w:t>
      </w:r>
      <w:r w:rsidR="00D82561">
        <w:rPr>
          <w:rFonts w:ascii="Arial" w:hAnsi="Arial" w:cs="Arial"/>
          <w:sz w:val="24"/>
          <w:szCs w:val="24"/>
          <w:lang w:val="az-Latn-AZ"/>
        </w:rPr>
        <w:t>ı ilə</w:t>
      </w:r>
      <w:r w:rsidR="00B36233" w:rsidRPr="00DB5E30">
        <w:rPr>
          <w:lang w:val="az-Latn-AZ"/>
        </w:rPr>
        <w:t xml:space="preserve"> </w:t>
      </w:r>
      <w:r w:rsidR="00B36233" w:rsidRPr="00B36233">
        <w:rPr>
          <w:rFonts w:ascii="Arial" w:hAnsi="Arial" w:cs="Arial"/>
          <w:sz w:val="24"/>
          <w:szCs w:val="24"/>
          <w:lang w:val="az-Latn-AZ"/>
        </w:rPr>
        <w:t>d</w:t>
      </w:r>
      <w:r w:rsidR="00394154">
        <w:rPr>
          <w:rFonts w:ascii="Arial" w:hAnsi="Arial" w:cs="Arial"/>
          <w:sz w:val="24"/>
          <w:szCs w:val="24"/>
          <w:lang w:val="az-Latn-AZ"/>
        </w:rPr>
        <w:t>ə</w:t>
      </w:r>
      <w:r w:rsidR="00B36233" w:rsidRPr="00B36233">
        <w:rPr>
          <w:rFonts w:ascii="Arial" w:hAnsi="Arial" w:cs="Arial"/>
          <w:sz w:val="24"/>
          <w:szCs w:val="24"/>
          <w:lang w:val="az-Latn-AZ"/>
        </w:rPr>
        <w:t xml:space="preserve"> ziddiyyətli təfsirin istisna edilməsi istiqamətində hər hansı təkmilləşdirmə həyata keçirilməmişdir.</w:t>
      </w:r>
      <w:r w:rsidR="00B36233">
        <w:rPr>
          <w:rFonts w:ascii="Arial" w:hAnsi="Arial" w:cs="Arial"/>
          <w:sz w:val="24"/>
          <w:szCs w:val="24"/>
          <w:lang w:val="az-Latn-AZ"/>
        </w:rPr>
        <w:t xml:space="preserve"> </w:t>
      </w:r>
    </w:p>
    <w:p w14:paraId="04597AD9" w14:textId="167E3745" w:rsidR="009E42D0" w:rsidRDefault="009E42D0" w:rsidP="00CD148A">
      <w:pPr>
        <w:spacing w:after="0" w:line="240" w:lineRule="auto"/>
        <w:ind w:firstLine="720"/>
        <w:jc w:val="both"/>
        <w:rPr>
          <w:rFonts w:ascii="Arial" w:hAnsi="Arial" w:cs="Arial"/>
          <w:sz w:val="24"/>
          <w:szCs w:val="24"/>
          <w:lang w:val="az-Latn-AZ"/>
        </w:rPr>
      </w:pPr>
      <w:r w:rsidRPr="009E42D0">
        <w:rPr>
          <w:rFonts w:ascii="Arial" w:hAnsi="Arial" w:cs="Arial"/>
          <w:sz w:val="24"/>
          <w:szCs w:val="24"/>
          <w:lang w:val="az-Latn-AZ"/>
        </w:rPr>
        <w:t>Konstitusiya Məhkəməsinin Plenumu bir sıra qərarlarında qanunverici tərəfindən hər hansı ictimai münasibətlərin tənzimlənməsinə dair normativ hüquqi aktlar qəbul edilərkən hüquqi müəyyənlik prinsipinə riayət edilməsinin vacibliyini vurğulamışdır. Hər bir qanunun və ya onun hər hansı bir müddəasının hüquqi müəyyənlik prinsipinə cavab verməsi olduqca vacibdir. Bunun təmin edilməsi üçün hüquq normaları birmənalı və aydın olmalıdır. Bu öz növbəsində hər kəsə onun hüquq və azadlıqlarının müdafiə ediləcəyinə, hüquq tətbiqedənin hərəkətlərinin isə proqnozlaşdırıla bilən olacağına əminlik verməlidir. Bunun əksi, yəni hüquq normasının məzmununun qeyri-müəyyənliyi hüquq tətbiqetmədə məhdudiyyətsiz mülahizə üçün imkan yaratmaqla, hər bir normativ hüquqi aktın əsasında dayanmalı olan qanunun aliliyi, qanun və məhkəmə qarşısında bərabərlik və ədalət prinsiplərinin pozulmasına gətirib çıxara bilər (“Azərbaycan Respublikasında hərbi xidmətə çağırışın əsasları haqqında” Azərbaycan Respublikası Qanununun 21-ci maddəsinin və Azərbaycan Respublikası Cəzaların İcrası Məcəlləsinin 180.3-cü maddəsinin müddəalarının şərh edilməsinə dair” 2008-ci il 22 sentyabr tarixli</w:t>
      </w:r>
      <w:r w:rsidR="00B36233">
        <w:rPr>
          <w:rFonts w:ascii="Arial" w:hAnsi="Arial" w:cs="Arial"/>
          <w:sz w:val="24"/>
          <w:szCs w:val="24"/>
          <w:lang w:val="az-Latn-AZ"/>
        </w:rPr>
        <w:t>,</w:t>
      </w:r>
      <w:r w:rsidRPr="009E42D0">
        <w:rPr>
          <w:rFonts w:ascii="Arial" w:hAnsi="Arial" w:cs="Arial"/>
          <w:sz w:val="24"/>
          <w:szCs w:val="24"/>
          <w:lang w:val="az-Latn-AZ"/>
        </w:rPr>
        <w:t xml:space="preserve"> “Azərbaycan Respublikası Cinayət Məcəlləsinin 59.1.9 və 60-cı maddələrinin bəzi müddəalarının şərh edilməsinə dair” 2012-ci il 2 aprel tarixli, “Palladium Defence and Security Solutions” Məhdud Məsuliyyətli Cəmiyyətinin şikayəti üzrə 2022-ci il 16 sentyabr tarixli </w:t>
      </w:r>
      <w:r w:rsidR="00BF4B91">
        <w:rPr>
          <w:rFonts w:ascii="Arial" w:hAnsi="Arial" w:cs="Arial"/>
          <w:sz w:val="24"/>
          <w:szCs w:val="24"/>
          <w:lang w:val="az-Latn-AZ"/>
        </w:rPr>
        <w:t>q</w:t>
      </w:r>
      <w:r w:rsidRPr="009E42D0">
        <w:rPr>
          <w:rFonts w:ascii="Arial" w:hAnsi="Arial" w:cs="Arial"/>
          <w:sz w:val="24"/>
          <w:szCs w:val="24"/>
          <w:lang w:val="az-Latn-AZ"/>
        </w:rPr>
        <w:t xml:space="preserve">ərarlar).   </w:t>
      </w:r>
    </w:p>
    <w:p w14:paraId="6D418C67" w14:textId="77777777" w:rsidR="00EA0BFB" w:rsidRPr="00EA0BFB" w:rsidRDefault="00EA0BFB" w:rsidP="00CD148A">
      <w:pPr>
        <w:spacing w:after="0" w:line="240" w:lineRule="auto"/>
        <w:ind w:firstLine="720"/>
        <w:jc w:val="both"/>
        <w:rPr>
          <w:rFonts w:ascii="Arial" w:hAnsi="Arial" w:cs="Arial"/>
          <w:sz w:val="24"/>
          <w:szCs w:val="24"/>
          <w:lang w:val="az-Latn-AZ"/>
        </w:rPr>
      </w:pPr>
      <w:r w:rsidRPr="00EA0BFB">
        <w:rPr>
          <w:rFonts w:ascii="Arial" w:hAnsi="Arial" w:cs="Arial"/>
          <w:sz w:val="24"/>
          <w:szCs w:val="24"/>
          <w:lang w:val="az-Latn-AZ"/>
        </w:rPr>
        <w:t>Konstitusiyanın 7-ci maddəsində təsbit olunmuş hakimiyyətlərin bölünməsi prinsipinə görə, Konstitusiya Məhkəməsi normayaratma fəaliyyətinin subyekti, yəni hər hansı hüquq münasibətlərinin tənzimlənməsinə dair normativ hüquqi aktı hazırlayan, o cümlədən onların müddəalarının mətnini dəyişən və ya əlavə normaları daxil edən orqan və ya normayaratma təşəbbüsünün subyekti deyil, səlahiyyətli subyektlərin sorğu və müraciətləri, vətəndaşların şikayətləri əsasında qanunverici, icra və məhkəmə hakimiyyəti orqanları və yerli özünüidarəetmə orqanları tərəfindən qəbul olunmuş aktlar üzərində konstitusiya nəzarətini həyata keçirən ali konstitusiya ədalət mühakiməsi orqanıdır.</w:t>
      </w:r>
    </w:p>
    <w:p w14:paraId="0B97760A" w14:textId="1CE0E8AD" w:rsidR="000927F5" w:rsidRPr="00CF1F8C" w:rsidRDefault="00B36233" w:rsidP="00CD148A">
      <w:pPr>
        <w:spacing w:after="0" w:line="240" w:lineRule="auto"/>
        <w:ind w:firstLine="720"/>
        <w:jc w:val="both"/>
        <w:rPr>
          <w:rFonts w:ascii="Arial" w:hAnsi="Arial" w:cs="Arial"/>
          <w:sz w:val="24"/>
          <w:szCs w:val="24"/>
          <w:lang w:val="az-Latn-AZ"/>
        </w:rPr>
      </w:pPr>
      <w:r w:rsidRPr="00B36233">
        <w:rPr>
          <w:rFonts w:ascii="Arial" w:hAnsi="Arial" w:cs="Arial"/>
          <w:sz w:val="24"/>
          <w:szCs w:val="24"/>
          <w:lang w:val="az-Latn-AZ"/>
        </w:rPr>
        <w:t>Yuxarıda qeyd olunduğu kimi</w:t>
      </w:r>
      <w:r w:rsidRPr="00DB5E30">
        <w:rPr>
          <w:rFonts w:ascii="Arial" w:hAnsi="Arial" w:cs="Arial"/>
          <w:sz w:val="24"/>
          <w:szCs w:val="24"/>
          <w:lang w:val="az-Latn-AZ"/>
        </w:rPr>
        <w:t xml:space="preserve">, </w:t>
      </w:r>
      <w:r w:rsidR="00EA0BFB" w:rsidRPr="00EA0BFB">
        <w:rPr>
          <w:rFonts w:ascii="Arial" w:hAnsi="Arial" w:cs="Arial"/>
          <w:sz w:val="24"/>
          <w:szCs w:val="24"/>
          <w:lang w:val="az-Latn-AZ"/>
        </w:rPr>
        <w:t>Konstitusiya hər kəsin sosial təminat hüququna zəmanət verərək (Konstitusiyanın 38-ci maddəsinin III hissəsi), bu konstitusion hüququn həyata keçirilməsinin şərtlərinin və qaydalarının, o cümlədən pensiya hüququn</w:t>
      </w:r>
      <w:r w:rsidR="0088230D">
        <w:rPr>
          <w:rFonts w:ascii="Arial" w:hAnsi="Arial" w:cs="Arial"/>
          <w:sz w:val="24"/>
          <w:szCs w:val="24"/>
          <w:lang w:val="az-Latn-AZ"/>
        </w:rPr>
        <w:t>un</w:t>
      </w:r>
      <w:r w:rsidR="00EA0BFB" w:rsidRPr="00EA0BFB">
        <w:rPr>
          <w:rFonts w:ascii="Arial" w:hAnsi="Arial" w:cs="Arial"/>
          <w:sz w:val="24"/>
          <w:szCs w:val="24"/>
          <w:lang w:val="az-Latn-AZ"/>
        </w:rPr>
        <w:t xml:space="preserve"> yaranması əsaslarının, pensiyanın növlərinin və hesablama qaydalarının müəyyən edilməsini qanunvericinin səlahiyyətlərinə aid etmişdir. Qanunverici öz növbəsində pensiya təyin olunmasının həm ümumi əsasları, həm də həyata keçirilən peşəkar </w:t>
      </w:r>
      <w:r w:rsidR="00EA0BFB" w:rsidRPr="00EA0BFB">
        <w:rPr>
          <w:rFonts w:ascii="Arial" w:hAnsi="Arial" w:cs="Arial"/>
          <w:sz w:val="24"/>
          <w:szCs w:val="24"/>
          <w:lang w:val="az-Latn-AZ"/>
        </w:rPr>
        <w:lastRenderedPageBreak/>
        <w:t xml:space="preserve">fəaliyyətin xarakterindən çıxış edərək, müəyyən kateqoriyadan olan vətəndaşlar üçün pensiya hüququnun xüsusiyyətlərini, o cümlədən imtiyazlı şərtlərini də müəyyən etmək </w:t>
      </w:r>
      <w:r w:rsidR="00CF1F8C" w:rsidRPr="00CF1F8C">
        <w:rPr>
          <w:rFonts w:ascii="Arial" w:hAnsi="Arial" w:cs="Arial"/>
          <w:sz w:val="24"/>
          <w:szCs w:val="24"/>
          <w:lang w:val="az-Latn-AZ"/>
        </w:rPr>
        <w:t xml:space="preserve">səlahiyyətinə </w:t>
      </w:r>
      <w:r w:rsidR="00EA0BFB" w:rsidRPr="00EA0BFB">
        <w:rPr>
          <w:rFonts w:ascii="Arial" w:hAnsi="Arial" w:cs="Arial"/>
          <w:sz w:val="24"/>
          <w:szCs w:val="24"/>
          <w:lang w:val="az-Latn-AZ"/>
        </w:rPr>
        <w:t xml:space="preserve">malikdir. </w:t>
      </w:r>
      <w:r w:rsidR="00CF1F8C" w:rsidRPr="00DB5E30">
        <w:rPr>
          <w:rFonts w:ascii="Arial" w:hAnsi="Arial" w:cs="Arial"/>
          <w:sz w:val="24"/>
          <w:szCs w:val="24"/>
          <w:lang w:val="az-Latn-AZ"/>
        </w:rPr>
        <w:t xml:space="preserve"> </w:t>
      </w:r>
    </w:p>
    <w:p w14:paraId="4DB4E2CD" w14:textId="45E634C6" w:rsidR="00EA0BFB" w:rsidRDefault="000927F5" w:rsidP="00CD148A">
      <w:pPr>
        <w:spacing w:after="0" w:line="240" w:lineRule="auto"/>
        <w:ind w:firstLine="720"/>
        <w:jc w:val="both"/>
        <w:rPr>
          <w:rFonts w:ascii="Arial" w:hAnsi="Arial" w:cs="Arial"/>
          <w:sz w:val="24"/>
          <w:szCs w:val="24"/>
          <w:lang w:val="az-Latn-AZ"/>
        </w:rPr>
      </w:pPr>
      <w:r w:rsidRPr="000927F5">
        <w:rPr>
          <w:rFonts w:ascii="Arial" w:hAnsi="Arial" w:cs="Arial"/>
          <w:sz w:val="24"/>
          <w:szCs w:val="24"/>
          <w:lang w:val="az-Latn-AZ"/>
        </w:rPr>
        <w:t>Konstitusiyanın 119-cu maddəsinin səkkizinci abzasın</w:t>
      </w:r>
      <w:r>
        <w:rPr>
          <w:rFonts w:ascii="Arial" w:hAnsi="Arial" w:cs="Arial"/>
          <w:sz w:val="24"/>
          <w:szCs w:val="24"/>
          <w:lang w:val="az-Latn-AZ"/>
        </w:rPr>
        <w:t xml:space="preserve">a əsasən </w:t>
      </w:r>
      <w:r w:rsidRPr="000927F5">
        <w:rPr>
          <w:rFonts w:ascii="Arial" w:hAnsi="Arial" w:cs="Arial"/>
          <w:sz w:val="24"/>
          <w:szCs w:val="24"/>
          <w:lang w:val="az-Latn-AZ"/>
        </w:rPr>
        <w:t>Nazirlər Kabineti</w:t>
      </w:r>
      <w:r>
        <w:rPr>
          <w:rFonts w:ascii="Arial" w:hAnsi="Arial" w:cs="Arial"/>
          <w:sz w:val="24"/>
          <w:szCs w:val="24"/>
          <w:lang w:val="az-Latn-AZ"/>
        </w:rPr>
        <w:t xml:space="preserve"> </w:t>
      </w:r>
      <w:r w:rsidRPr="000927F5">
        <w:rPr>
          <w:rFonts w:ascii="Arial" w:hAnsi="Arial" w:cs="Arial"/>
          <w:sz w:val="24"/>
          <w:szCs w:val="24"/>
          <w:lang w:val="az-Latn-AZ"/>
        </w:rPr>
        <w:t>Azərbaycan Respublikası Prezidentinin onun səlahiyyətlərinə aid etdiyi məsələləri həll edir.</w:t>
      </w:r>
      <w:r>
        <w:rPr>
          <w:rFonts w:ascii="Arial" w:hAnsi="Arial" w:cs="Arial"/>
          <w:sz w:val="24"/>
          <w:szCs w:val="24"/>
          <w:lang w:val="az-Latn-AZ"/>
        </w:rPr>
        <w:t xml:space="preserve"> </w:t>
      </w:r>
      <w:r w:rsidR="00DC6C66">
        <w:rPr>
          <w:rFonts w:ascii="Arial" w:hAnsi="Arial" w:cs="Arial"/>
          <w:sz w:val="24"/>
          <w:szCs w:val="24"/>
          <w:lang w:val="az-Latn-AZ"/>
        </w:rPr>
        <w:t>“</w:t>
      </w:r>
      <w:r w:rsidR="00DC6C66" w:rsidRPr="00DC6C66">
        <w:rPr>
          <w:rFonts w:ascii="Arial" w:hAnsi="Arial" w:cs="Arial"/>
          <w:sz w:val="24"/>
          <w:szCs w:val="24"/>
          <w:lang w:val="az-Latn-AZ"/>
        </w:rPr>
        <w:t>Əmək pensiyaları haqqında</w:t>
      </w:r>
      <w:r w:rsidR="00DC6C66">
        <w:rPr>
          <w:rFonts w:ascii="Arial" w:hAnsi="Arial" w:cs="Arial"/>
          <w:sz w:val="24"/>
          <w:szCs w:val="24"/>
          <w:lang w:val="az-Latn-AZ"/>
        </w:rPr>
        <w:t>”</w:t>
      </w:r>
      <w:r w:rsidR="00DC6C66" w:rsidRPr="00DC6C66">
        <w:rPr>
          <w:rFonts w:ascii="Arial" w:hAnsi="Arial" w:cs="Arial"/>
          <w:sz w:val="24"/>
          <w:szCs w:val="24"/>
          <w:lang w:val="az-Latn-AZ"/>
        </w:rPr>
        <w:t xml:space="preserve"> Azərbaycan Respublikasının Qanununa dəyişikliklər və əlavələr edilməsi barədə</w:t>
      </w:r>
      <w:r w:rsidR="00DC6C66">
        <w:rPr>
          <w:rFonts w:ascii="Arial" w:hAnsi="Arial" w:cs="Arial"/>
          <w:sz w:val="24"/>
          <w:szCs w:val="24"/>
          <w:lang w:val="az-Latn-AZ"/>
        </w:rPr>
        <w:t>”</w:t>
      </w:r>
      <w:r w:rsidR="00DC6C66" w:rsidRPr="00DC6C66">
        <w:rPr>
          <w:rFonts w:ascii="Arial" w:hAnsi="Arial" w:cs="Arial"/>
          <w:sz w:val="24"/>
          <w:szCs w:val="24"/>
          <w:lang w:val="az-Latn-AZ"/>
        </w:rPr>
        <w:t xml:space="preserve"> Azərbaycan Respublikası Qanununun tətbiq edilməsi haqqında</w:t>
      </w:r>
      <w:r w:rsidR="00DC6C66">
        <w:rPr>
          <w:rFonts w:ascii="Arial" w:hAnsi="Arial" w:cs="Arial"/>
          <w:sz w:val="24"/>
          <w:szCs w:val="24"/>
          <w:lang w:val="az-Latn-AZ"/>
        </w:rPr>
        <w:t xml:space="preserve">” </w:t>
      </w:r>
      <w:r w:rsidR="00DC6C66" w:rsidRPr="00DC6C66">
        <w:rPr>
          <w:rFonts w:ascii="Arial" w:hAnsi="Arial" w:cs="Arial"/>
          <w:sz w:val="24"/>
          <w:szCs w:val="24"/>
          <w:lang w:val="az-Latn-AZ"/>
        </w:rPr>
        <w:t>Azərbaycan Respublikası Prezidentinin 2006-cı il 22 dekabr tarixli 499 nömrəli Fərmanının</w:t>
      </w:r>
      <w:r w:rsidR="00DC6C66">
        <w:rPr>
          <w:rFonts w:ascii="Arial" w:hAnsi="Arial" w:cs="Arial"/>
          <w:sz w:val="24"/>
          <w:szCs w:val="24"/>
          <w:lang w:val="az-Latn-AZ"/>
        </w:rPr>
        <w:t xml:space="preserve"> 2.2-ci bəndinə uyğun olaraq h</w:t>
      </w:r>
      <w:r w:rsidR="00DC6C66" w:rsidRPr="00DC6C66">
        <w:rPr>
          <w:rFonts w:ascii="Arial" w:hAnsi="Arial" w:cs="Arial"/>
          <w:sz w:val="24"/>
          <w:szCs w:val="24"/>
          <w:lang w:val="az-Latn-AZ"/>
        </w:rPr>
        <w:t>ərbi xidmət müddətinin hesablanması qaydası</w:t>
      </w:r>
      <w:r w:rsidR="00DC6C66">
        <w:rPr>
          <w:rFonts w:ascii="Arial" w:hAnsi="Arial" w:cs="Arial"/>
          <w:sz w:val="24"/>
          <w:szCs w:val="24"/>
          <w:lang w:val="az-Latn-AZ"/>
        </w:rPr>
        <w:t>nı müəyyən etmək Nazirlər Kabinetinin səlahiyyətinə aid edilmişdir.</w:t>
      </w:r>
    </w:p>
    <w:p w14:paraId="57F1610D" w14:textId="6B1A2EAC" w:rsidR="00536204" w:rsidRDefault="00501D03" w:rsidP="00CD148A">
      <w:pPr>
        <w:spacing w:after="0" w:line="240" w:lineRule="auto"/>
        <w:ind w:firstLine="720"/>
        <w:jc w:val="both"/>
        <w:rPr>
          <w:rFonts w:ascii="Arial" w:hAnsi="Arial" w:cs="Arial"/>
          <w:sz w:val="24"/>
          <w:szCs w:val="24"/>
          <w:lang w:val="az-Latn-AZ"/>
        </w:rPr>
      </w:pPr>
      <w:r>
        <w:rPr>
          <w:rFonts w:ascii="Arial" w:hAnsi="Arial" w:cs="Arial"/>
          <w:sz w:val="24"/>
          <w:szCs w:val="24"/>
          <w:lang w:val="az-Latn-AZ"/>
        </w:rPr>
        <w:t xml:space="preserve">Qeyd olunanları nəzərə alaraq </w:t>
      </w:r>
      <w:r w:rsidRPr="00501D03">
        <w:rPr>
          <w:rFonts w:ascii="Arial" w:hAnsi="Arial" w:cs="Arial"/>
          <w:sz w:val="24"/>
          <w:szCs w:val="24"/>
          <w:lang w:val="az-Latn-AZ"/>
        </w:rPr>
        <w:t>Konstitusiya Məhkəməsinin Plenumu hesab edir ki,</w:t>
      </w:r>
      <w:r w:rsidR="0080098E">
        <w:rPr>
          <w:rFonts w:ascii="Arial" w:hAnsi="Arial" w:cs="Arial"/>
          <w:sz w:val="24"/>
          <w:szCs w:val="24"/>
          <w:lang w:val="az-Latn-AZ"/>
        </w:rPr>
        <w:t xml:space="preserve"> </w:t>
      </w:r>
      <w:r w:rsidR="00536204" w:rsidRPr="00536204">
        <w:rPr>
          <w:rFonts w:ascii="Arial" w:hAnsi="Arial" w:cs="Arial"/>
          <w:sz w:val="24"/>
          <w:szCs w:val="24"/>
          <w:lang w:val="az-Latn-AZ"/>
        </w:rPr>
        <w:t>“Normativ hüquqi aktlar haqqında” Konstitusiya Qanununun 53-cü maddəsin</w:t>
      </w:r>
      <w:r w:rsidR="00536204">
        <w:rPr>
          <w:rFonts w:ascii="Arial" w:hAnsi="Arial" w:cs="Arial"/>
          <w:sz w:val="24"/>
          <w:szCs w:val="24"/>
          <w:lang w:val="az-Latn-AZ"/>
        </w:rPr>
        <w:t xml:space="preserve">in tələblərinə əsasən </w:t>
      </w:r>
      <w:r w:rsidR="002F0B82" w:rsidRPr="002F0B82">
        <w:rPr>
          <w:rFonts w:ascii="Arial" w:hAnsi="Arial" w:cs="Arial"/>
          <w:sz w:val="24"/>
          <w:szCs w:val="24"/>
          <w:lang w:val="az-Latn-AZ"/>
        </w:rPr>
        <w:t xml:space="preserve">Nazirlər Kabinetinin 2007-ci il 27 avqust tarixli 135 nömrəli Qərarı ilə təsdiq edilmiş </w:t>
      </w:r>
      <w:r w:rsidR="00536204" w:rsidRPr="00536204">
        <w:rPr>
          <w:rFonts w:ascii="Arial" w:hAnsi="Arial" w:cs="Arial"/>
          <w:sz w:val="24"/>
          <w:szCs w:val="24"/>
          <w:lang w:val="az-Latn-AZ"/>
        </w:rPr>
        <w:t>“Təminat xərcliyinin hesablanması, hərbi xidmət müddəti və təminat xərcliyi barədə məlumatların təqdim olunması Qaydaları”n</w:t>
      </w:r>
      <w:r w:rsidR="00536204">
        <w:rPr>
          <w:rFonts w:ascii="Arial" w:hAnsi="Arial" w:cs="Arial"/>
          <w:sz w:val="24"/>
          <w:szCs w:val="24"/>
          <w:lang w:val="az-Latn-AZ"/>
        </w:rPr>
        <w:t xml:space="preserve">ın </w:t>
      </w:r>
      <w:r w:rsidR="00536204" w:rsidRPr="00536204">
        <w:rPr>
          <w:rFonts w:ascii="Arial" w:hAnsi="Arial" w:cs="Arial"/>
          <w:sz w:val="24"/>
          <w:szCs w:val="24"/>
          <w:lang w:val="az-Latn-AZ"/>
        </w:rPr>
        <w:t>2-1.14-cü bəndin</w:t>
      </w:r>
      <w:r w:rsidR="00536204">
        <w:rPr>
          <w:rFonts w:ascii="Arial" w:hAnsi="Arial" w:cs="Arial"/>
          <w:sz w:val="24"/>
          <w:szCs w:val="24"/>
          <w:lang w:val="az-Latn-AZ"/>
        </w:rPr>
        <w:t xml:space="preserve">in müddəalarının </w:t>
      </w:r>
      <w:r w:rsidR="00536204" w:rsidRPr="00536204">
        <w:rPr>
          <w:rFonts w:ascii="Arial" w:hAnsi="Arial" w:cs="Arial"/>
          <w:sz w:val="24"/>
          <w:szCs w:val="24"/>
          <w:lang w:val="az-Latn-AZ"/>
        </w:rPr>
        <w:t>təkmilləşdirilməsi Nazirlər Kabinetinə tövsiyə edilməlidir.</w:t>
      </w:r>
      <w:r w:rsidR="002F0B82">
        <w:rPr>
          <w:rFonts w:ascii="Arial" w:hAnsi="Arial" w:cs="Arial"/>
          <w:sz w:val="24"/>
          <w:szCs w:val="24"/>
          <w:lang w:val="az-Latn-AZ"/>
        </w:rPr>
        <w:t xml:space="preserve"> </w:t>
      </w:r>
    </w:p>
    <w:p w14:paraId="25C8E159" w14:textId="105E229D" w:rsidR="00EC46B5" w:rsidRDefault="00EC46B5" w:rsidP="00CD148A">
      <w:pPr>
        <w:spacing w:after="0" w:line="240" w:lineRule="auto"/>
        <w:ind w:firstLine="720"/>
        <w:jc w:val="both"/>
        <w:rPr>
          <w:rFonts w:ascii="Arial" w:hAnsi="Arial" w:cs="Arial"/>
          <w:sz w:val="24"/>
          <w:szCs w:val="24"/>
          <w:lang w:val="az-Latn-AZ"/>
        </w:rPr>
      </w:pPr>
      <w:r w:rsidRPr="00EC46B5">
        <w:rPr>
          <w:rFonts w:ascii="Arial" w:hAnsi="Arial" w:cs="Arial"/>
          <w:sz w:val="24"/>
          <w:szCs w:val="24"/>
          <w:lang w:val="az-Latn-AZ"/>
        </w:rPr>
        <w:t>“Konstitusiya Məhkəməsi haqqında” Azərbaycan Respublikası Qanununun</w:t>
      </w:r>
      <w:r>
        <w:rPr>
          <w:rFonts w:ascii="Arial" w:hAnsi="Arial" w:cs="Arial"/>
          <w:sz w:val="24"/>
          <w:szCs w:val="24"/>
          <w:lang w:val="az-Latn-AZ"/>
        </w:rPr>
        <w:t xml:space="preserve"> 49-cu maddəsinə </w:t>
      </w:r>
      <w:r w:rsidR="0069212B">
        <w:rPr>
          <w:rFonts w:ascii="Arial" w:hAnsi="Arial" w:cs="Arial"/>
          <w:sz w:val="24"/>
          <w:szCs w:val="24"/>
          <w:lang w:val="az-Latn-AZ"/>
        </w:rPr>
        <w:t xml:space="preserve">uyğun olaraq </w:t>
      </w:r>
      <w:r>
        <w:rPr>
          <w:rFonts w:ascii="Arial" w:hAnsi="Arial" w:cs="Arial"/>
          <w:sz w:val="24"/>
          <w:szCs w:val="24"/>
          <w:lang w:val="az-Latn-AZ"/>
        </w:rPr>
        <w:t>m</w:t>
      </w:r>
      <w:r w:rsidRPr="00EC46B5">
        <w:rPr>
          <w:rFonts w:ascii="Arial" w:hAnsi="Arial" w:cs="Arial"/>
          <w:sz w:val="24"/>
          <w:szCs w:val="24"/>
          <w:lang w:val="az-Latn-AZ"/>
        </w:rPr>
        <w:t>əhkəmə iclasının gedişində sorğu, müraciət və ya şikayətin icraata qəbul edilməsindən imtina olunması əsasları aşkar edildikdə</w:t>
      </w:r>
      <w:r>
        <w:rPr>
          <w:rFonts w:ascii="Arial" w:hAnsi="Arial" w:cs="Arial"/>
          <w:sz w:val="24"/>
          <w:szCs w:val="24"/>
          <w:lang w:val="az-Latn-AZ"/>
        </w:rPr>
        <w:t xml:space="preserve"> </w:t>
      </w:r>
      <w:r w:rsidRPr="00EC46B5">
        <w:rPr>
          <w:rFonts w:ascii="Arial" w:hAnsi="Arial" w:cs="Arial"/>
          <w:sz w:val="24"/>
          <w:szCs w:val="24"/>
          <w:lang w:val="az-Latn-AZ"/>
        </w:rPr>
        <w:t xml:space="preserve">Konstitusiya Məhkəməsinin Plenumu iş üzrə icraata xitam verir. </w:t>
      </w:r>
    </w:p>
    <w:p w14:paraId="2F22880E" w14:textId="31187C3F" w:rsidR="00F06FF6" w:rsidRPr="007A6BAF" w:rsidRDefault="00F06FF6" w:rsidP="00CD148A">
      <w:pPr>
        <w:spacing w:after="0" w:line="240" w:lineRule="auto"/>
        <w:ind w:firstLine="720"/>
        <w:jc w:val="both"/>
        <w:rPr>
          <w:rFonts w:ascii="Arial" w:hAnsi="Arial" w:cs="Arial"/>
          <w:sz w:val="24"/>
          <w:szCs w:val="24"/>
          <w:lang w:val="az-Latn-AZ"/>
        </w:rPr>
      </w:pPr>
      <w:r w:rsidRPr="006D5219">
        <w:rPr>
          <w:rFonts w:ascii="Arial" w:hAnsi="Arial" w:cs="Arial"/>
          <w:sz w:val="24"/>
          <w:szCs w:val="24"/>
          <w:lang w:val="az-Latn-AZ"/>
        </w:rPr>
        <w:t xml:space="preserve">Konstitusiyanın 130-cu maddəsinin VI hissəsini, </w:t>
      </w:r>
      <w:bookmarkStart w:id="8" w:name="_Hlk215242793"/>
      <w:r w:rsidRPr="00EC46B5">
        <w:rPr>
          <w:rFonts w:ascii="Arial" w:hAnsi="Arial" w:cs="Arial"/>
          <w:sz w:val="24"/>
          <w:szCs w:val="24"/>
          <w:lang w:val="az-Latn-AZ"/>
        </w:rPr>
        <w:t xml:space="preserve">“Konstitusiya Məhkəməsi haqqında” Azərbaycan Respublikası Qanununun </w:t>
      </w:r>
      <w:bookmarkEnd w:id="8"/>
      <w:r w:rsidR="006D5219" w:rsidRPr="006D5219">
        <w:rPr>
          <w:rFonts w:ascii="Arial" w:hAnsi="Arial" w:cs="Arial"/>
          <w:sz w:val="24"/>
          <w:szCs w:val="24"/>
          <w:lang w:val="az-Latn-AZ"/>
        </w:rPr>
        <w:t>37.0.2</w:t>
      </w:r>
      <w:r w:rsidR="006D5219">
        <w:rPr>
          <w:rFonts w:ascii="Arial" w:hAnsi="Arial" w:cs="Arial"/>
          <w:sz w:val="24"/>
          <w:szCs w:val="24"/>
          <w:lang w:val="az-Latn-AZ"/>
        </w:rPr>
        <w:t xml:space="preserve">, </w:t>
      </w:r>
      <w:r w:rsidRPr="006D5219">
        <w:rPr>
          <w:rFonts w:ascii="Arial" w:hAnsi="Arial" w:cs="Arial"/>
          <w:sz w:val="24"/>
          <w:szCs w:val="24"/>
          <w:lang w:val="az-Latn-AZ"/>
        </w:rPr>
        <w:t>49, 60, 62</w:t>
      </w:r>
      <w:r w:rsidR="006D5219">
        <w:rPr>
          <w:rFonts w:ascii="Arial" w:hAnsi="Arial" w:cs="Arial"/>
          <w:sz w:val="24"/>
          <w:szCs w:val="24"/>
          <w:lang w:val="az-Latn-AZ"/>
        </w:rPr>
        <w:t xml:space="preserve"> və</w:t>
      </w:r>
      <w:r w:rsidR="00A9054A" w:rsidRPr="006D5219">
        <w:rPr>
          <w:rFonts w:ascii="Arial" w:hAnsi="Arial" w:cs="Arial"/>
          <w:sz w:val="24"/>
          <w:szCs w:val="24"/>
          <w:lang w:val="az-Latn-AZ"/>
        </w:rPr>
        <w:t xml:space="preserve"> </w:t>
      </w:r>
      <w:r w:rsidRPr="006D5219">
        <w:rPr>
          <w:rFonts w:ascii="Arial" w:hAnsi="Arial" w:cs="Arial"/>
          <w:sz w:val="24"/>
          <w:szCs w:val="24"/>
          <w:lang w:val="az-Latn-AZ"/>
        </w:rPr>
        <w:t>68.1</w:t>
      </w:r>
      <w:r w:rsidR="006D5219">
        <w:rPr>
          <w:rFonts w:ascii="Arial" w:hAnsi="Arial" w:cs="Arial"/>
          <w:sz w:val="24"/>
          <w:szCs w:val="24"/>
          <w:lang w:val="az-Latn-AZ"/>
        </w:rPr>
        <w:t>-ci</w:t>
      </w:r>
      <w:r w:rsidR="008532FE" w:rsidRPr="006D5219">
        <w:rPr>
          <w:rFonts w:ascii="Arial" w:hAnsi="Arial" w:cs="Arial"/>
          <w:sz w:val="24"/>
          <w:szCs w:val="24"/>
          <w:lang w:val="az-Latn-AZ"/>
        </w:rPr>
        <w:t xml:space="preserve"> </w:t>
      </w:r>
      <w:r w:rsidRPr="006D5219">
        <w:rPr>
          <w:rFonts w:ascii="Arial" w:hAnsi="Arial" w:cs="Arial"/>
          <w:sz w:val="24"/>
          <w:szCs w:val="24"/>
          <w:lang w:val="az-Latn-AZ"/>
        </w:rPr>
        <w:t>maddə</w:t>
      </w:r>
      <w:r w:rsidRPr="00EC46B5">
        <w:rPr>
          <w:rFonts w:ascii="Arial" w:hAnsi="Arial" w:cs="Arial"/>
          <w:sz w:val="24"/>
          <w:szCs w:val="24"/>
          <w:lang w:val="az-Latn-AZ"/>
        </w:rPr>
        <w:t>lərini rəhbər tutaraq,</w:t>
      </w:r>
      <w:r w:rsidR="00F44ED7" w:rsidRPr="00EC46B5">
        <w:rPr>
          <w:rFonts w:ascii="Arial" w:hAnsi="Arial" w:cs="Arial"/>
          <w:sz w:val="24"/>
          <w:szCs w:val="24"/>
          <w:lang w:val="az-Latn-AZ"/>
        </w:rPr>
        <w:t xml:space="preserve"> Azərbaycan Respublikası Konstitusiya Məhkəməsinin Plenumu</w:t>
      </w:r>
      <w:r w:rsidR="00F44ED7">
        <w:rPr>
          <w:rFonts w:ascii="Arial" w:hAnsi="Arial" w:cs="Arial"/>
          <w:sz w:val="24"/>
          <w:szCs w:val="24"/>
          <w:lang w:val="az-Latn-AZ"/>
        </w:rPr>
        <w:t xml:space="preserve"> </w:t>
      </w:r>
    </w:p>
    <w:p w14:paraId="5ACA5FA5" w14:textId="77777777" w:rsidR="00F06FF6" w:rsidRPr="007A6BAF" w:rsidRDefault="00F06FF6" w:rsidP="00CD148A">
      <w:pPr>
        <w:spacing w:after="0" w:line="240" w:lineRule="auto"/>
        <w:ind w:firstLine="720"/>
        <w:jc w:val="both"/>
        <w:rPr>
          <w:rFonts w:ascii="Arial" w:hAnsi="Arial" w:cs="Arial"/>
          <w:sz w:val="24"/>
          <w:szCs w:val="24"/>
          <w:lang w:val="az-Latn-AZ"/>
        </w:rPr>
      </w:pPr>
      <w:r w:rsidRPr="007A6BAF">
        <w:rPr>
          <w:rFonts w:ascii="Arial" w:hAnsi="Arial" w:cs="Arial"/>
          <w:sz w:val="24"/>
          <w:szCs w:val="24"/>
          <w:lang w:val="az-Latn-AZ"/>
        </w:rPr>
        <w:t> </w:t>
      </w:r>
    </w:p>
    <w:p w14:paraId="20C41FA0" w14:textId="3421D083" w:rsidR="00F06FF6" w:rsidRPr="007A6BAF" w:rsidRDefault="00F06FF6" w:rsidP="00CD148A">
      <w:pPr>
        <w:spacing w:after="0" w:line="240" w:lineRule="auto"/>
        <w:ind w:firstLine="720"/>
        <w:jc w:val="both"/>
        <w:rPr>
          <w:rFonts w:ascii="Arial" w:hAnsi="Arial" w:cs="Arial"/>
          <w:sz w:val="24"/>
          <w:szCs w:val="24"/>
          <w:lang w:val="az-Latn-AZ"/>
        </w:rPr>
      </w:pPr>
      <w:r w:rsidRPr="007A6BAF">
        <w:rPr>
          <w:rFonts w:ascii="Arial" w:hAnsi="Arial" w:cs="Arial"/>
          <w:b/>
          <w:bCs/>
          <w:sz w:val="24"/>
          <w:szCs w:val="24"/>
          <w:lang w:val="az-Latn-AZ"/>
        </w:rPr>
        <w:t xml:space="preserve">                                          Q</w:t>
      </w:r>
      <w:r w:rsidR="0088230D">
        <w:rPr>
          <w:rFonts w:ascii="Arial" w:hAnsi="Arial" w:cs="Arial"/>
          <w:b/>
          <w:bCs/>
          <w:sz w:val="24"/>
          <w:szCs w:val="24"/>
          <w:lang w:val="az-Latn-AZ"/>
        </w:rPr>
        <w:t xml:space="preserve"> </w:t>
      </w:r>
      <w:r w:rsidRPr="007A6BAF">
        <w:rPr>
          <w:rFonts w:ascii="Arial" w:hAnsi="Arial" w:cs="Arial"/>
          <w:b/>
          <w:bCs/>
          <w:sz w:val="24"/>
          <w:szCs w:val="24"/>
          <w:lang w:val="az-Latn-AZ"/>
        </w:rPr>
        <w:t>Ə</w:t>
      </w:r>
      <w:r w:rsidR="0088230D">
        <w:rPr>
          <w:rFonts w:ascii="Arial" w:hAnsi="Arial" w:cs="Arial"/>
          <w:b/>
          <w:bCs/>
          <w:sz w:val="24"/>
          <w:szCs w:val="24"/>
          <w:lang w:val="az-Latn-AZ"/>
        </w:rPr>
        <w:t xml:space="preserve"> </w:t>
      </w:r>
      <w:r w:rsidRPr="007A6BAF">
        <w:rPr>
          <w:rFonts w:ascii="Arial" w:hAnsi="Arial" w:cs="Arial"/>
          <w:b/>
          <w:bCs/>
          <w:sz w:val="24"/>
          <w:szCs w:val="24"/>
          <w:lang w:val="az-Latn-AZ"/>
        </w:rPr>
        <w:t>R</w:t>
      </w:r>
      <w:r w:rsidR="0088230D">
        <w:rPr>
          <w:rFonts w:ascii="Arial" w:hAnsi="Arial" w:cs="Arial"/>
          <w:b/>
          <w:bCs/>
          <w:sz w:val="24"/>
          <w:szCs w:val="24"/>
          <w:lang w:val="az-Latn-AZ"/>
        </w:rPr>
        <w:t xml:space="preserve"> </w:t>
      </w:r>
      <w:r w:rsidRPr="007A6BAF">
        <w:rPr>
          <w:rFonts w:ascii="Arial" w:hAnsi="Arial" w:cs="Arial"/>
          <w:b/>
          <w:bCs/>
          <w:sz w:val="24"/>
          <w:szCs w:val="24"/>
          <w:lang w:val="az-Latn-AZ"/>
        </w:rPr>
        <w:t>A</w:t>
      </w:r>
      <w:r w:rsidR="0088230D">
        <w:rPr>
          <w:rFonts w:ascii="Arial" w:hAnsi="Arial" w:cs="Arial"/>
          <w:b/>
          <w:bCs/>
          <w:sz w:val="24"/>
          <w:szCs w:val="24"/>
          <w:lang w:val="az-Latn-AZ"/>
        </w:rPr>
        <w:t xml:space="preserve"> </w:t>
      </w:r>
      <w:r w:rsidRPr="007A6BAF">
        <w:rPr>
          <w:rFonts w:ascii="Arial" w:hAnsi="Arial" w:cs="Arial"/>
          <w:b/>
          <w:bCs/>
          <w:sz w:val="24"/>
          <w:szCs w:val="24"/>
          <w:lang w:val="az-Latn-AZ"/>
        </w:rPr>
        <w:t>R</w:t>
      </w:r>
      <w:r w:rsidR="0088230D">
        <w:rPr>
          <w:rFonts w:ascii="Arial" w:hAnsi="Arial" w:cs="Arial"/>
          <w:b/>
          <w:bCs/>
          <w:sz w:val="24"/>
          <w:szCs w:val="24"/>
          <w:lang w:val="az-Latn-AZ"/>
        </w:rPr>
        <w:t xml:space="preserve"> </w:t>
      </w:r>
      <w:r w:rsidRPr="007A6BAF">
        <w:rPr>
          <w:rFonts w:ascii="Arial" w:hAnsi="Arial" w:cs="Arial"/>
          <w:b/>
          <w:bCs/>
          <w:sz w:val="24"/>
          <w:szCs w:val="24"/>
          <w:lang w:val="az-Latn-AZ"/>
        </w:rPr>
        <w:t xml:space="preserve">A </w:t>
      </w:r>
      <w:r w:rsidR="0088230D">
        <w:rPr>
          <w:rFonts w:ascii="Arial" w:hAnsi="Arial" w:cs="Arial"/>
          <w:b/>
          <w:bCs/>
          <w:sz w:val="24"/>
          <w:szCs w:val="24"/>
          <w:lang w:val="az-Latn-AZ"/>
        </w:rPr>
        <w:t xml:space="preserve"> </w:t>
      </w:r>
      <w:r w:rsidRPr="007A6BAF">
        <w:rPr>
          <w:rFonts w:ascii="Arial" w:hAnsi="Arial" w:cs="Arial"/>
          <w:b/>
          <w:bCs/>
          <w:sz w:val="24"/>
          <w:szCs w:val="24"/>
          <w:lang w:val="az-Latn-AZ"/>
        </w:rPr>
        <w:t> A</w:t>
      </w:r>
      <w:r w:rsidR="0088230D">
        <w:rPr>
          <w:rFonts w:ascii="Arial" w:hAnsi="Arial" w:cs="Arial"/>
          <w:b/>
          <w:bCs/>
          <w:sz w:val="24"/>
          <w:szCs w:val="24"/>
          <w:lang w:val="az-Latn-AZ"/>
        </w:rPr>
        <w:t xml:space="preserve"> </w:t>
      </w:r>
      <w:r w:rsidRPr="007A6BAF">
        <w:rPr>
          <w:rFonts w:ascii="Arial" w:hAnsi="Arial" w:cs="Arial"/>
          <w:b/>
          <w:bCs/>
          <w:sz w:val="24"/>
          <w:szCs w:val="24"/>
          <w:lang w:val="az-Latn-AZ"/>
        </w:rPr>
        <w:t>L</w:t>
      </w:r>
      <w:r w:rsidR="0088230D">
        <w:rPr>
          <w:rFonts w:ascii="Arial" w:hAnsi="Arial" w:cs="Arial"/>
          <w:b/>
          <w:bCs/>
          <w:sz w:val="24"/>
          <w:szCs w:val="24"/>
          <w:lang w:val="az-Latn-AZ"/>
        </w:rPr>
        <w:t xml:space="preserve"> </w:t>
      </w:r>
      <w:r w:rsidRPr="007A6BAF">
        <w:rPr>
          <w:rFonts w:ascii="Arial" w:hAnsi="Arial" w:cs="Arial"/>
          <w:b/>
          <w:bCs/>
          <w:sz w:val="24"/>
          <w:szCs w:val="24"/>
          <w:lang w:val="az-Latn-AZ"/>
        </w:rPr>
        <w:t>D</w:t>
      </w:r>
      <w:r w:rsidR="0088230D">
        <w:rPr>
          <w:rFonts w:ascii="Arial" w:hAnsi="Arial" w:cs="Arial"/>
          <w:b/>
          <w:bCs/>
          <w:sz w:val="24"/>
          <w:szCs w:val="24"/>
          <w:lang w:val="az-Latn-AZ"/>
        </w:rPr>
        <w:t xml:space="preserve"> </w:t>
      </w:r>
      <w:r w:rsidRPr="007A6BAF">
        <w:rPr>
          <w:rFonts w:ascii="Arial" w:hAnsi="Arial" w:cs="Arial"/>
          <w:b/>
          <w:bCs/>
          <w:sz w:val="24"/>
          <w:szCs w:val="24"/>
          <w:lang w:val="az-Latn-AZ"/>
        </w:rPr>
        <w:t>I</w:t>
      </w:r>
      <w:r w:rsidR="0088230D">
        <w:rPr>
          <w:rFonts w:ascii="Arial" w:hAnsi="Arial" w:cs="Arial"/>
          <w:b/>
          <w:bCs/>
          <w:sz w:val="24"/>
          <w:szCs w:val="24"/>
          <w:lang w:val="az-Latn-AZ"/>
        </w:rPr>
        <w:t xml:space="preserve"> </w:t>
      </w:r>
      <w:r w:rsidRPr="007A6BAF">
        <w:rPr>
          <w:rFonts w:ascii="Arial" w:hAnsi="Arial" w:cs="Arial"/>
          <w:b/>
          <w:bCs/>
          <w:sz w:val="24"/>
          <w:szCs w:val="24"/>
          <w:lang w:val="az-Latn-AZ"/>
        </w:rPr>
        <w:t>:</w:t>
      </w:r>
    </w:p>
    <w:p w14:paraId="1EFDF912" w14:textId="77777777" w:rsidR="00F06FF6" w:rsidRPr="007A6BAF" w:rsidRDefault="00F06FF6" w:rsidP="00CD148A">
      <w:pPr>
        <w:spacing w:after="0" w:line="240" w:lineRule="auto"/>
        <w:ind w:firstLine="720"/>
        <w:jc w:val="both"/>
        <w:rPr>
          <w:rFonts w:ascii="Arial" w:hAnsi="Arial" w:cs="Arial"/>
          <w:sz w:val="24"/>
          <w:szCs w:val="24"/>
          <w:lang w:val="az-Latn-AZ"/>
        </w:rPr>
      </w:pPr>
      <w:r w:rsidRPr="007A6BAF">
        <w:rPr>
          <w:rFonts w:ascii="Arial" w:hAnsi="Arial" w:cs="Arial"/>
          <w:b/>
          <w:bCs/>
          <w:sz w:val="24"/>
          <w:szCs w:val="24"/>
          <w:lang w:val="az-Latn-AZ"/>
        </w:rPr>
        <w:t> </w:t>
      </w:r>
    </w:p>
    <w:p w14:paraId="31360A14" w14:textId="17063D31" w:rsidR="00CF1F8C" w:rsidRDefault="006D5219" w:rsidP="00CD148A">
      <w:pPr>
        <w:spacing w:after="0" w:line="240" w:lineRule="auto"/>
        <w:ind w:firstLine="720"/>
        <w:jc w:val="both"/>
        <w:rPr>
          <w:rFonts w:ascii="Arial" w:hAnsi="Arial" w:cs="Arial"/>
          <w:sz w:val="24"/>
          <w:szCs w:val="24"/>
          <w:lang w:val="az-Latn-AZ"/>
        </w:rPr>
      </w:pPr>
      <w:r>
        <w:rPr>
          <w:rFonts w:ascii="Arial" w:hAnsi="Arial" w:cs="Arial"/>
          <w:sz w:val="24"/>
          <w:szCs w:val="24"/>
          <w:lang w:val="az-Latn-AZ"/>
        </w:rPr>
        <w:t>1</w:t>
      </w:r>
      <w:r w:rsidR="00F06FF6" w:rsidRPr="00C1798B">
        <w:rPr>
          <w:rFonts w:ascii="Arial" w:hAnsi="Arial" w:cs="Arial"/>
          <w:sz w:val="24"/>
          <w:szCs w:val="24"/>
          <w:lang w:val="az-Latn-AZ"/>
        </w:rPr>
        <w:t>. </w:t>
      </w:r>
      <w:r w:rsidR="00C96A9B">
        <w:rPr>
          <w:rFonts w:ascii="Arial" w:hAnsi="Arial" w:cs="Arial"/>
          <w:sz w:val="24"/>
          <w:szCs w:val="24"/>
          <w:lang w:val="az-Latn-AZ"/>
        </w:rPr>
        <w:t xml:space="preserve"> </w:t>
      </w:r>
      <w:r w:rsidR="00CF1F8C" w:rsidRPr="00CF1F8C">
        <w:rPr>
          <w:rFonts w:ascii="Arial" w:hAnsi="Arial" w:cs="Arial"/>
          <w:sz w:val="24"/>
          <w:szCs w:val="24"/>
          <w:lang w:val="az-Latn-AZ"/>
        </w:rPr>
        <w:t xml:space="preserve">Azərbaycan Respublikası Konstitusiya Məhkəməsi Plenumunun bu Qərardadının təsviri-əsaslandırıcı hissəsində göstərilən hüquqi </w:t>
      </w:r>
      <w:r w:rsidR="00CF1F8C">
        <w:rPr>
          <w:rFonts w:ascii="Arial" w:hAnsi="Arial" w:cs="Arial"/>
          <w:sz w:val="24"/>
          <w:szCs w:val="24"/>
          <w:lang w:val="az-Latn-AZ"/>
        </w:rPr>
        <w:t>nəticələr</w:t>
      </w:r>
      <w:r w:rsidR="00CF1F8C" w:rsidRPr="00CF1F8C">
        <w:rPr>
          <w:rFonts w:ascii="Arial" w:hAnsi="Arial" w:cs="Arial"/>
          <w:sz w:val="24"/>
          <w:szCs w:val="24"/>
          <w:lang w:val="az-Latn-AZ"/>
        </w:rPr>
        <w:t xml:space="preserve"> nəzərə alınsın.</w:t>
      </w:r>
    </w:p>
    <w:p w14:paraId="57D2E56F" w14:textId="74B543E8" w:rsidR="00F06FF6" w:rsidRDefault="00CF1F8C" w:rsidP="00CD148A">
      <w:pPr>
        <w:spacing w:after="0" w:line="240" w:lineRule="auto"/>
        <w:ind w:firstLine="720"/>
        <w:jc w:val="both"/>
        <w:rPr>
          <w:rFonts w:ascii="Arial" w:hAnsi="Arial" w:cs="Arial"/>
          <w:sz w:val="24"/>
          <w:szCs w:val="24"/>
          <w:lang w:val="az-Latn-AZ"/>
        </w:rPr>
      </w:pPr>
      <w:r>
        <w:rPr>
          <w:rFonts w:ascii="Arial" w:hAnsi="Arial" w:cs="Arial"/>
          <w:sz w:val="24"/>
          <w:szCs w:val="24"/>
          <w:lang w:val="az-Latn-AZ"/>
        </w:rPr>
        <w:t xml:space="preserve">2. </w:t>
      </w:r>
      <w:r w:rsidR="00F06FF6" w:rsidRPr="00C1798B">
        <w:rPr>
          <w:rFonts w:ascii="Arial" w:hAnsi="Arial" w:cs="Arial"/>
          <w:sz w:val="24"/>
          <w:szCs w:val="24"/>
          <w:lang w:val="az-Latn-AZ"/>
        </w:rPr>
        <w:t>Azərbaycan Respublikası Konstitusiya Məhkəməsi Plenumunun bu Qərardadının təsviri-əsaslandırıcı hissəsində göstərilən əsaslara görə </w:t>
      </w:r>
      <w:r w:rsidR="00352986" w:rsidRPr="00C1798B">
        <w:rPr>
          <w:rFonts w:ascii="Arial" w:hAnsi="Arial" w:cs="Arial"/>
          <w:sz w:val="24"/>
          <w:szCs w:val="24"/>
          <w:lang w:val="az-Latn-AZ"/>
        </w:rPr>
        <w:t xml:space="preserve">Naxçıvan Muxtar Respublikası Ali Məhkəməsinin </w:t>
      </w:r>
      <w:r w:rsidR="00F06FF6" w:rsidRPr="00C1798B">
        <w:rPr>
          <w:rFonts w:ascii="Arial" w:hAnsi="Arial" w:cs="Arial"/>
          <w:sz w:val="24"/>
          <w:szCs w:val="24"/>
          <w:lang w:val="az-Latn-AZ"/>
        </w:rPr>
        <w:t>müraciəti üzrə konstitusiya işinin icraatına xitam verilsin.</w:t>
      </w:r>
    </w:p>
    <w:p w14:paraId="43389C6A" w14:textId="57BCF1C8" w:rsidR="00E7548C" w:rsidRPr="00536204" w:rsidRDefault="00CF1F8C" w:rsidP="00CD148A">
      <w:pPr>
        <w:spacing w:after="0" w:line="240" w:lineRule="auto"/>
        <w:ind w:firstLine="720"/>
        <w:jc w:val="both"/>
        <w:rPr>
          <w:rFonts w:ascii="Arial" w:hAnsi="Arial" w:cs="Arial"/>
          <w:sz w:val="24"/>
          <w:szCs w:val="24"/>
          <w:lang w:val="az-Latn-AZ"/>
        </w:rPr>
      </w:pPr>
      <w:r>
        <w:rPr>
          <w:rFonts w:ascii="Arial" w:hAnsi="Arial" w:cs="Arial"/>
          <w:sz w:val="24"/>
          <w:szCs w:val="24"/>
          <w:lang w:val="az-Latn-AZ"/>
        </w:rPr>
        <w:t>3</w:t>
      </w:r>
      <w:r w:rsidR="00E7548C">
        <w:rPr>
          <w:rFonts w:ascii="Arial" w:hAnsi="Arial" w:cs="Arial"/>
          <w:sz w:val="24"/>
          <w:szCs w:val="24"/>
          <w:lang w:val="az-Latn-AZ"/>
        </w:rPr>
        <w:t xml:space="preserve">. </w:t>
      </w:r>
      <w:r w:rsidR="00536204" w:rsidRPr="00536204">
        <w:rPr>
          <w:rFonts w:ascii="Arial" w:hAnsi="Arial" w:cs="Arial"/>
          <w:sz w:val="24"/>
          <w:szCs w:val="24"/>
          <w:lang w:val="az-Latn-AZ"/>
        </w:rPr>
        <w:t xml:space="preserve">Azərbaycan Respublikası Konstitusiyasının </w:t>
      </w:r>
      <w:r w:rsidR="00DC6C66" w:rsidRPr="00DC6C66">
        <w:rPr>
          <w:rFonts w:ascii="Arial" w:hAnsi="Arial" w:cs="Arial"/>
          <w:sz w:val="24"/>
          <w:szCs w:val="24"/>
          <w:lang w:val="az-Latn-AZ"/>
        </w:rPr>
        <w:t>119-cu maddəsinin səkkizinci abzasın</w:t>
      </w:r>
      <w:r w:rsidR="00DC6C66">
        <w:rPr>
          <w:rFonts w:ascii="Arial" w:hAnsi="Arial" w:cs="Arial"/>
          <w:sz w:val="24"/>
          <w:szCs w:val="24"/>
          <w:lang w:val="az-Latn-AZ"/>
        </w:rPr>
        <w:t>ın və</w:t>
      </w:r>
      <w:r w:rsidR="004261D2">
        <w:rPr>
          <w:rFonts w:ascii="Arial" w:hAnsi="Arial" w:cs="Arial"/>
          <w:sz w:val="24"/>
          <w:szCs w:val="24"/>
          <w:lang w:val="az-Latn-AZ"/>
        </w:rPr>
        <w:t xml:space="preserve"> </w:t>
      </w:r>
      <w:r w:rsidR="004261D2" w:rsidRPr="004261D2">
        <w:rPr>
          <w:rFonts w:ascii="Arial" w:hAnsi="Arial" w:cs="Arial"/>
          <w:sz w:val="24"/>
          <w:szCs w:val="24"/>
          <w:lang w:val="az-Latn-AZ"/>
        </w:rPr>
        <w:t>“Normativ hüquqi aktlar haqqında” Azərbaycan Respublikası Konstitusiya Qanununun 53-cü maddəsin</w:t>
      </w:r>
      <w:r w:rsidR="004261D2">
        <w:rPr>
          <w:rFonts w:ascii="Arial" w:hAnsi="Arial" w:cs="Arial"/>
          <w:sz w:val="24"/>
          <w:szCs w:val="24"/>
          <w:lang w:val="az-Latn-AZ"/>
        </w:rPr>
        <w:t xml:space="preserve">in </w:t>
      </w:r>
      <w:r w:rsidR="00536204" w:rsidRPr="00536204">
        <w:rPr>
          <w:rFonts w:ascii="Arial" w:hAnsi="Arial" w:cs="Arial"/>
          <w:sz w:val="24"/>
          <w:szCs w:val="24"/>
          <w:lang w:val="az-Latn-AZ"/>
        </w:rPr>
        <w:t xml:space="preserve">tələblərinə əsasən </w:t>
      </w:r>
      <w:r w:rsidR="000927F5" w:rsidRPr="00DC6C66">
        <w:rPr>
          <w:rFonts w:ascii="Arial" w:hAnsi="Arial" w:cs="Arial"/>
          <w:sz w:val="24"/>
          <w:szCs w:val="24"/>
          <w:lang w:val="az-Latn-AZ"/>
        </w:rPr>
        <w:t>Azərbaycan Respublikası Nazirlər Kabinetinin 2007-ci il 27 avqust tarixli 135 nömrəli Qərarı</w:t>
      </w:r>
      <w:r w:rsidR="00DC6C66" w:rsidRPr="00DC6C66">
        <w:rPr>
          <w:rFonts w:ascii="Arial" w:hAnsi="Arial" w:cs="Arial"/>
          <w:sz w:val="24"/>
          <w:szCs w:val="24"/>
          <w:lang w:val="az-Latn-AZ"/>
        </w:rPr>
        <w:t xml:space="preserve"> ilə</w:t>
      </w:r>
      <w:r w:rsidR="000927F5" w:rsidRPr="00DC6C66">
        <w:rPr>
          <w:rFonts w:ascii="Arial" w:hAnsi="Arial" w:cs="Arial"/>
          <w:sz w:val="24"/>
          <w:szCs w:val="24"/>
          <w:lang w:val="az-Latn-AZ"/>
        </w:rPr>
        <w:t xml:space="preserve"> </w:t>
      </w:r>
      <w:r w:rsidR="004261D2" w:rsidRPr="00DC6C66">
        <w:rPr>
          <w:rFonts w:ascii="Arial" w:hAnsi="Arial" w:cs="Arial"/>
          <w:sz w:val="24"/>
          <w:szCs w:val="24"/>
          <w:lang w:val="az-Latn-AZ"/>
        </w:rPr>
        <w:t xml:space="preserve">təsdiq edilmiş “Təminat xərcliyinin hesablanması, hərbi xidmət müddəti və təminat xərcliyi barədə məlumatların təqdim olunması Qaydaları”nın 2-1.14-cü bəndinin müddəalarının </w:t>
      </w:r>
      <w:r w:rsidR="00536204" w:rsidRPr="00DC6C66">
        <w:rPr>
          <w:rFonts w:ascii="Arial" w:hAnsi="Arial" w:cs="Arial"/>
          <w:sz w:val="24"/>
          <w:szCs w:val="24"/>
          <w:lang w:val="az-Latn-AZ"/>
        </w:rPr>
        <w:t>təkmilləşdirilməsi Azərbaycan Respublikasının Nazirlər Kabinetinə tövsiyə edilsin.</w:t>
      </w:r>
    </w:p>
    <w:p w14:paraId="50B8A585" w14:textId="4385A329" w:rsidR="00F06FF6" w:rsidRPr="007A6BAF" w:rsidRDefault="00CF1F8C" w:rsidP="00CD148A">
      <w:pPr>
        <w:spacing w:after="0" w:line="240" w:lineRule="auto"/>
        <w:ind w:firstLine="720"/>
        <w:jc w:val="both"/>
        <w:rPr>
          <w:rFonts w:ascii="Arial" w:hAnsi="Arial" w:cs="Arial"/>
          <w:sz w:val="24"/>
          <w:szCs w:val="24"/>
          <w:lang w:val="az-Latn-AZ"/>
        </w:rPr>
      </w:pPr>
      <w:r>
        <w:rPr>
          <w:rFonts w:ascii="Arial" w:hAnsi="Arial" w:cs="Arial"/>
          <w:sz w:val="24"/>
          <w:szCs w:val="24"/>
          <w:lang w:val="az-Latn-AZ"/>
        </w:rPr>
        <w:t>4</w:t>
      </w:r>
      <w:r w:rsidR="00F06FF6" w:rsidRPr="00536204">
        <w:rPr>
          <w:rFonts w:ascii="Arial" w:hAnsi="Arial" w:cs="Arial"/>
          <w:sz w:val="24"/>
          <w:szCs w:val="24"/>
          <w:lang w:val="az-Latn-AZ"/>
        </w:rPr>
        <w:t xml:space="preserve">. Qərardadın surəti 7 gün müddətində </w:t>
      </w:r>
      <w:r w:rsidR="00C42181" w:rsidRPr="00536204">
        <w:rPr>
          <w:rFonts w:ascii="Arial" w:hAnsi="Arial" w:cs="Arial"/>
          <w:sz w:val="24"/>
          <w:szCs w:val="24"/>
          <w:lang w:val="az-Latn-AZ"/>
        </w:rPr>
        <w:t xml:space="preserve">Azərbaycan Respublikasının Nazirlər Kabineti və </w:t>
      </w:r>
      <w:r w:rsidR="00F06FF6" w:rsidRPr="00536204">
        <w:rPr>
          <w:rFonts w:ascii="Arial" w:hAnsi="Arial" w:cs="Arial"/>
          <w:sz w:val="24"/>
          <w:szCs w:val="24"/>
          <w:lang w:val="az-Latn-AZ"/>
        </w:rPr>
        <w:t>Naxçıvan Muxtar Respublikası</w:t>
      </w:r>
      <w:r w:rsidR="009832EE">
        <w:rPr>
          <w:rFonts w:ascii="Arial" w:hAnsi="Arial" w:cs="Arial"/>
          <w:sz w:val="24"/>
          <w:szCs w:val="24"/>
          <w:lang w:val="az-Latn-AZ"/>
        </w:rPr>
        <w:t>nın</w:t>
      </w:r>
      <w:r w:rsidR="00F06FF6" w:rsidRPr="00536204">
        <w:rPr>
          <w:rFonts w:ascii="Arial" w:hAnsi="Arial" w:cs="Arial"/>
          <w:sz w:val="24"/>
          <w:szCs w:val="24"/>
          <w:lang w:val="az-Latn-AZ"/>
        </w:rPr>
        <w:t xml:space="preserve"> Ali Məhkəməsinə göndərilsin.</w:t>
      </w:r>
    </w:p>
    <w:p w14:paraId="22F45401" w14:textId="77777777" w:rsidR="00F06FF6" w:rsidRPr="007A6BAF" w:rsidRDefault="00F06FF6" w:rsidP="00CD148A">
      <w:pPr>
        <w:spacing w:after="0" w:line="240" w:lineRule="auto"/>
        <w:ind w:firstLine="720"/>
        <w:jc w:val="both"/>
        <w:rPr>
          <w:rFonts w:ascii="Arial" w:hAnsi="Arial" w:cs="Arial"/>
          <w:sz w:val="24"/>
          <w:szCs w:val="24"/>
          <w:lang w:val="az-Latn-AZ"/>
        </w:rPr>
      </w:pPr>
      <w:r w:rsidRPr="007A6BAF">
        <w:rPr>
          <w:rFonts w:ascii="Arial" w:hAnsi="Arial" w:cs="Arial"/>
          <w:sz w:val="24"/>
          <w:szCs w:val="24"/>
          <w:lang w:val="az-Latn-AZ"/>
        </w:rPr>
        <w:t> </w:t>
      </w:r>
    </w:p>
    <w:p w14:paraId="124778BE" w14:textId="77777777" w:rsidR="00F06FF6" w:rsidRPr="007A6BAF" w:rsidRDefault="00F06FF6" w:rsidP="00CD148A">
      <w:pPr>
        <w:spacing w:after="0" w:line="240" w:lineRule="auto"/>
        <w:ind w:firstLine="720"/>
        <w:jc w:val="both"/>
        <w:rPr>
          <w:rFonts w:ascii="Arial" w:hAnsi="Arial" w:cs="Arial"/>
          <w:sz w:val="24"/>
          <w:szCs w:val="24"/>
          <w:lang w:val="az-Latn-AZ"/>
        </w:rPr>
      </w:pPr>
      <w:r w:rsidRPr="007A6BAF">
        <w:rPr>
          <w:rFonts w:ascii="Arial" w:hAnsi="Arial" w:cs="Arial"/>
          <w:sz w:val="24"/>
          <w:szCs w:val="24"/>
          <w:lang w:val="az-Latn-AZ"/>
        </w:rPr>
        <w:t>  </w:t>
      </w:r>
    </w:p>
    <w:p w14:paraId="43782743" w14:textId="517726E5" w:rsidR="00D50D71" w:rsidRDefault="00F06FF6" w:rsidP="00CD148A">
      <w:pPr>
        <w:spacing w:after="0" w:line="240" w:lineRule="auto"/>
        <w:ind w:firstLine="720"/>
        <w:jc w:val="both"/>
        <w:rPr>
          <w:rFonts w:ascii="Arial" w:hAnsi="Arial" w:cs="Arial"/>
          <w:b/>
          <w:bCs/>
          <w:sz w:val="24"/>
          <w:szCs w:val="24"/>
          <w:lang w:val="az-Latn-AZ"/>
        </w:rPr>
      </w:pPr>
      <w:r w:rsidRPr="007A6BAF">
        <w:rPr>
          <w:rFonts w:ascii="Arial" w:hAnsi="Arial" w:cs="Arial"/>
          <w:b/>
          <w:bCs/>
          <w:sz w:val="24"/>
          <w:szCs w:val="24"/>
          <w:lang w:val="az-Latn-AZ"/>
        </w:rPr>
        <w:t>Sədr</w:t>
      </w:r>
      <w:r w:rsidR="0088230D">
        <w:rPr>
          <w:rFonts w:ascii="Arial" w:hAnsi="Arial" w:cs="Arial"/>
          <w:b/>
          <w:bCs/>
          <w:sz w:val="24"/>
          <w:szCs w:val="24"/>
          <w:lang w:val="az-Latn-AZ"/>
        </w:rPr>
        <w:tab/>
      </w:r>
      <w:r w:rsidR="0088230D">
        <w:rPr>
          <w:rFonts w:ascii="Arial" w:hAnsi="Arial" w:cs="Arial"/>
          <w:b/>
          <w:bCs/>
          <w:sz w:val="24"/>
          <w:szCs w:val="24"/>
          <w:lang w:val="az-Latn-AZ"/>
        </w:rPr>
        <w:tab/>
      </w:r>
      <w:r w:rsidRPr="007A6BAF">
        <w:rPr>
          <w:rFonts w:ascii="Arial" w:hAnsi="Arial" w:cs="Arial"/>
          <w:b/>
          <w:bCs/>
          <w:sz w:val="24"/>
          <w:szCs w:val="24"/>
          <w:lang w:val="az-Latn-AZ"/>
        </w:rPr>
        <w:t>                                                                         </w:t>
      </w:r>
      <w:r w:rsidR="0088230D">
        <w:rPr>
          <w:rFonts w:ascii="Arial" w:hAnsi="Arial" w:cs="Arial"/>
          <w:b/>
          <w:bCs/>
          <w:sz w:val="24"/>
          <w:szCs w:val="24"/>
          <w:lang w:val="az-Latn-AZ"/>
        </w:rPr>
        <w:t xml:space="preserve">  </w:t>
      </w:r>
      <w:r w:rsidRPr="007A6BAF">
        <w:rPr>
          <w:rFonts w:ascii="Arial" w:hAnsi="Arial" w:cs="Arial"/>
          <w:b/>
          <w:bCs/>
          <w:sz w:val="24"/>
          <w:szCs w:val="24"/>
          <w:lang w:val="az-Latn-AZ"/>
        </w:rPr>
        <w:t xml:space="preserve"> Fərhad Abdullayev</w:t>
      </w:r>
      <w:r w:rsidRPr="00F06FF6">
        <w:rPr>
          <w:rFonts w:ascii="Arial" w:hAnsi="Arial" w:cs="Arial"/>
          <w:b/>
          <w:bCs/>
          <w:sz w:val="24"/>
          <w:szCs w:val="24"/>
          <w:lang w:val="az-Latn-AZ"/>
        </w:rPr>
        <w:t> </w:t>
      </w:r>
    </w:p>
    <w:sectPr w:rsidR="00D50D71" w:rsidSect="006A4CDE">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A10C1" w14:textId="77777777" w:rsidR="00B15DEA" w:rsidRDefault="00B15DEA" w:rsidP="006A4CDE">
      <w:pPr>
        <w:spacing w:after="0" w:line="240" w:lineRule="auto"/>
      </w:pPr>
      <w:r>
        <w:separator/>
      </w:r>
    </w:p>
  </w:endnote>
  <w:endnote w:type="continuationSeparator" w:id="0">
    <w:p w14:paraId="1342FFB2" w14:textId="77777777" w:rsidR="00B15DEA" w:rsidRDefault="00B15DEA" w:rsidP="006A4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Roboto Condensed">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857830"/>
      <w:docPartObj>
        <w:docPartGallery w:val="Page Numbers (Bottom of Page)"/>
        <w:docPartUnique/>
      </w:docPartObj>
    </w:sdtPr>
    <w:sdtContent>
      <w:p w14:paraId="49D9C233" w14:textId="7D316043" w:rsidR="00725E83" w:rsidRDefault="00725E83">
        <w:pPr>
          <w:pStyle w:val="af4"/>
          <w:jc w:val="right"/>
        </w:pPr>
        <w:r>
          <w:fldChar w:fldCharType="begin"/>
        </w:r>
        <w:r>
          <w:instrText>PAGE   \* MERGEFORMAT</w:instrText>
        </w:r>
        <w:r>
          <w:fldChar w:fldCharType="separate"/>
        </w:r>
        <w:r>
          <w:rPr>
            <w:lang w:val="ru-RU"/>
          </w:rPr>
          <w:t>2</w:t>
        </w:r>
        <w:r>
          <w:fldChar w:fldCharType="end"/>
        </w:r>
      </w:p>
    </w:sdtContent>
  </w:sdt>
  <w:p w14:paraId="48534832" w14:textId="77777777" w:rsidR="00725E83" w:rsidRDefault="00725E8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570A4" w14:textId="77777777" w:rsidR="00B15DEA" w:rsidRDefault="00B15DEA" w:rsidP="006A4CDE">
      <w:pPr>
        <w:spacing w:after="0" w:line="240" w:lineRule="auto"/>
      </w:pPr>
      <w:r>
        <w:separator/>
      </w:r>
    </w:p>
  </w:footnote>
  <w:footnote w:type="continuationSeparator" w:id="0">
    <w:p w14:paraId="11BBC5F2" w14:textId="77777777" w:rsidR="00B15DEA" w:rsidRDefault="00B15DEA" w:rsidP="006A4C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8A"/>
    <w:rsid w:val="00004A42"/>
    <w:rsid w:val="00006BA4"/>
    <w:rsid w:val="000103B6"/>
    <w:rsid w:val="00010D5B"/>
    <w:rsid w:val="00022339"/>
    <w:rsid w:val="0004498C"/>
    <w:rsid w:val="000620DE"/>
    <w:rsid w:val="0006339B"/>
    <w:rsid w:val="000674F0"/>
    <w:rsid w:val="000678B1"/>
    <w:rsid w:val="0007472F"/>
    <w:rsid w:val="00077464"/>
    <w:rsid w:val="0008261F"/>
    <w:rsid w:val="00086A73"/>
    <w:rsid w:val="000927F5"/>
    <w:rsid w:val="000972EB"/>
    <w:rsid w:val="000A31B5"/>
    <w:rsid w:val="000B233A"/>
    <w:rsid w:val="000E375A"/>
    <w:rsid w:val="000E4603"/>
    <w:rsid w:val="000F21E8"/>
    <w:rsid w:val="00115CBC"/>
    <w:rsid w:val="00116BD9"/>
    <w:rsid w:val="00125448"/>
    <w:rsid w:val="001378D7"/>
    <w:rsid w:val="001616E4"/>
    <w:rsid w:val="0016494B"/>
    <w:rsid w:val="001657EA"/>
    <w:rsid w:val="001750FE"/>
    <w:rsid w:val="0017569E"/>
    <w:rsid w:val="00184F7D"/>
    <w:rsid w:val="001943A1"/>
    <w:rsid w:val="001A059B"/>
    <w:rsid w:val="001B33EB"/>
    <w:rsid w:val="001C0D24"/>
    <w:rsid w:val="001C1723"/>
    <w:rsid w:val="001C2CC8"/>
    <w:rsid w:val="001C56E9"/>
    <w:rsid w:val="001D0E25"/>
    <w:rsid w:val="001D1064"/>
    <w:rsid w:val="001E1D8A"/>
    <w:rsid w:val="001E4F8E"/>
    <w:rsid w:val="001F075C"/>
    <w:rsid w:val="001F0E6E"/>
    <w:rsid w:val="001F36B5"/>
    <w:rsid w:val="00200C3A"/>
    <w:rsid w:val="002254FA"/>
    <w:rsid w:val="00232430"/>
    <w:rsid w:val="00237745"/>
    <w:rsid w:val="00243193"/>
    <w:rsid w:val="0025350D"/>
    <w:rsid w:val="00263C3D"/>
    <w:rsid w:val="002645C3"/>
    <w:rsid w:val="00273F75"/>
    <w:rsid w:val="00285EEB"/>
    <w:rsid w:val="002946C6"/>
    <w:rsid w:val="002A389E"/>
    <w:rsid w:val="002A7ACC"/>
    <w:rsid w:val="002C0DAC"/>
    <w:rsid w:val="002C263F"/>
    <w:rsid w:val="002C4593"/>
    <w:rsid w:val="002D3E47"/>
    <w:rsid w:val="002E37A8"/>
    <w:rsid w:val="002F0B82"/>
    <w:rsid w:val="002F18F2"/>
    <w:rsid w:val="002F7811"/>
    <w:rsid w:val="00321464"/>
    <w:rsid w:val="0032724A"/>
    <w:rsid w:val="00332990"/>
    <w:rsid w:val="0033391E"/>
    <w:rsid w:val="00346B4A"/>
    <w:rsid w:val="00352986"/>
    <w:rsid w:val="00376846"/>
    <w:rsid w:val="00391683"/>
    <w:rsid w:val="00394154"/>
    <w:rsid w:val="003A2079"/>
    <w:rsid w:val="003A4B49"/>
    <w:rsid w:val="003A5BD9"/>
    <w:rsid w:val="003B4143"/>
    <w:rsid w:val="003C27D5"/>
    <w:rsid w:val="003D5FE8"/>
    <w:rsid w:val="003E63D6"/>
    <w:rsid w:val="003E7FAA"/>
    <w:rsid w:val="003F2835"/>
    <w:rsid w:val="00400658"/>
    <w:rsid w:val="0040405F"/>
    <w:rsid w:val="00404F9E"/>
    <w:rsid w:val="004110B0"/>
    <w:rsid w:val="00420CE7"/>
    <w:rsid w:val="004261D2"/>
    <w:rsid w:val="00433203"/>
    <w:rsid w:val="00436A9E"/>
    <w:rsid w:val="00454889"/>
    <w:rsid w:val="00460A3A"/>
    <w:rsid w:val="00466E8E"/>
    <w:rsid w:val="00476C6A"/>
    <w:rsid w:val="0048234E"/>
    <w:rsid w:val="00485348"/>
    <w:rsid w:val="00495595"/>
    <w:rsid w:val="004A09F9"/>
    <w:rsid w:val="004A5207"/>
    <w:rsid w:val="004B544E"/>
    <w:rsid w:val="004B670D"/>
    <w:rsid w:val="004C3905"/>
    <w:rsid w:val="004C3D6D"/>
    <w:rsid w:val="004D325E"/>
    <w:rsid w:val="004D3750"/>
    <w:rsid w:val="004E1F77"/>
    <w:rsid w:val="004E241D"/>
    <w:rsid w:val="004F0D5D"/>
    <w:rsid w:val="004F16A2"/>
    <w:rsid w:val="004F5235"/>
    <w:rsid w:val="00501D03"/>
    <w:rsid w:val="00503569"/>
    <w:rsid w:val="00504C74"/>
    <w:rsid w:val="00505481"/>
    <w:rsid w:val="00511F1F"/>
    <w:rsid w:val="00517A0F"/>
    <w:rsid w:val="005242B4"/>
    <w:rsid w:val="005275EF"/>
    <w:rsid w:val="00531C57"/>
    <w:rsid w:val="00533538"/>
    <w:rsid w:val="00536204"/>
    <w:rsid w:val="00552AE1"/>
    <w:rsid w:val="005725B8"/>
    <w:rsid w:val="005729B3"/>
    <w:rsid w:val="00572B13"/>
    <w:rsid w:val="005A12A2"/>
    <w:rsid w:val="005A2437"/>
    <w:rsid w:val="005A4F61"/>
    <w:rsid w:val="005A6FC9"/>
    <w:rsid w:val="005C3A51"/>
    <w:rsid w:val="005E41E5"/>
    <w:rsid w:val="005F171E"/>
    <w:rsid w:val="005F5595"/>
    <w:rsid w:val="00600EFD"/>
    <w:rsid w:val="0060270C"/>
    <w:rsid w:val="00622B4D"/>
    <w:rsid w:val="00625ED4"/>
    <w:rsid w:val="00631443"/>
    <w:rsid w:val="006327BD"/>
    <w:rsid w:val="00642869"/>
    <w:rsid w:val="006431F6"/>
    <w:rsid w:val="00654DC1"/>
    <w:rsid w:val="00655A50"/>
    <w:rsid w:val="00656EDC"/>
    <w:rsid w:val="00665575"/>
    <w:rsid w:val="006751E1"/>
    <w:rsid w:val="00677B02"/>
    <w:rsid w:val="00684540"/>
    <w:rsid w:val="0069212B"/>
    <w:rsid w:val="006947B5"/>
    <w:rsid w:val="00695E9C"/>
    <w:rsid w:val="006A2C11"/>
    <w:rsid w:val="006A2D81"/>
    <w:rsid w:val="006A4CDE"/>
    <w:rsid w:val="006C32F9"/>
    <w:rsid w:val="006D5219"/>
    <w:rsid w:val="006E0C05"/>
    <w:rsid w:val="006E7C4F"/>
    <w:rsid w:val="006F20C7"/>
    <w:rsid w:val="006F5ADD"/>
    <w:rsid w:val="006F6EC1"/>
    <w:rsid w:val="00706927"/>
    <w:rsid w:val="00722116"/>
    <w:rsid w:val="00725E83"/>
    <w:rsid w:val="00742A1F"/>
    <w:rsid w:val="00753DEF"/>
    <w:rsid w:val="007668E7"/>
    <w:rsid w:val="00773213"/>
    <w:rsid w:val="00775C92"/>
    <w:rsid w:val="0079008A"/>
    <w:rsid w:val="0079170F"/>
    <w:rsid w:val="00797CC7"/>
    <w:rsid w:val="007A0A27"/>
    <w:rsid w:val="007A2875"/>
    <w:rsid w:val="007A69E1"/>
    <w:rsid w:val="007A6BAF"/>
    <w:rsid w:val="007B17CA"/>
    <w:rsid w:val="007B650E"/>
    <w:rsid w:val="007C3C6E"/>
    <w:rsid w:val="007D3AC9"/>
    <w:rsid w:val="007D6FCD"/>
    <w:rsid w:val="007E6D16"/>
    <w:rsid w:val="007F26B8"/>
    <w:rsid w:val="00800541"/>
    <w:rsid w:val="0080098E"/>
    <w:rsid w:val="00803BFF"/>
    <w:rsid w:val="0082556F"/>
    <w:rsid w:val="008339CD"/>
    <w:rsid w:val="00841A15"/>
    <w:rsid w:val="00847AE3"/>
    <w:rsid w:val="008532FE"/>
    <w:rsid w:val="00856A21"/>
    <w:rsid w:val="00864DDB"/>
    <w:rsid w:val="00871E00"/>
    <w:rsid w:val="00874D32"/>
    <w:rsid w:val="0088230D"/>
    <w:rsid w:val="00883D69"/>
    <w:rsid w:val="008850EC"/>
    <w:rsid w:val="008A21D4"/>
    <w:rsid w:val="008A666E"/>
    <w:rsid w:val="008A7B8A"/>
    <w:rsid w:val="008C2230"/>
    <w:rsid w:val="008C73FD"/>
    <w:rsid w:val="008D0345"/>
    <w:rsid w:val="008D3DFB"/>
    <w:rsid w:val="008D5715"/>
    <w:rsid w:val="008E2A1B"/>
    <w:rsid w:val="008E51CB"/>
    <w:rsid w:val="008F01B5"/>
    <w:rsid w:val="008F4CEE"/>
    <w:rsid w:val="00912ECC"/>
    <w:rsid w:val="00922128"/>
    <w:rsid w:val="00923A09"/>
    <w:rsid w:val="00925225"/>
    <w:rsid w:val="00930450"/>
    <w:rsid w:val="00932D1B"/>
    <w:rsid w:val="00943383"/>
    <w:rsid w:val="00950D5E"/>
    <w:rsid w:val="00963ADB"/>
    <w:rsid w:val="009832EE"/>
    <w:rsid w:val="00983511"/>
    <w:rsid w:val="009A2C1F"/>
    <w:rsid w:val="009B0E1F"/>
    <w:rsid w:val="009B294F"/>
    <w:rsid w:val="009B3EB4"/>
    <w:rsid w:val="009E13B6"/>
    <w:rsid w:val="009E18F2"/>
    <w:rsid w:val="009E42D0"/>
    <w:rsid w:val="009E43DB"/>
    <w:rsid w:val="009E67A4"/>
    <w:rsid w:val="009F18AD"/>
    <w:rsid w:val="009F2A74"/>
    <w:rsid w:val="009F3522"/>
    <w:rsid w:val="009F3A73"/>
    <w:rsid w:val="009F5B71"/>
    <w:rsid w:val="00A104F8"/>
    <w:rsid w:val="00A23EBE"/>
    <w:rsid w:val="00A30A9A"/>
    <w:rsid w:val="00A30E0A"/>
    <w:rsid w:val="00A31AEE"/>
    <w:rsid w:val="00A35CD2"/>
    <w:rsid w:val="00A40B6D"/>
    <w:rsid w:val="00A53A0A"/>
    <w:rsid w:val="00A55CB9"/>
    <w:rsid w:val="00A55D8B"/>
    <w:rsid w:val="00A607DC"/>
    <w:rsid w:val="00A640F2"/>
    <w:rsid w:val="00A7018E"/>
    <w:rsid w:val="00A9054A"/>
    <w:rsid w:val="00A90933"/>
    <w:rsid w:val="00A90B6C"/>
    <w:rsid w:val="00AA0317"/>
    <w:rsid w:val="00AA1E36"/>
    <w:rsid w:val="00AA3172"/>
    <w:rsid w:val="00AB202A"/>
    <w:rsid w:val="00AC5A8D"/>
    <w:rsid w:val="00AC5DFC"/>
    <w:rsid w:val="00AD1D27"/>
    <w:rsid w:val="00AD2478"/>
    <w:rsid w:val="00AD485D"/>
    <w:rsid w:val="00AE1227"/>
    <w:rsid w:val="00AE4BF1"/>
    <w:rsid w:val="00AF2035"/>
    <w:rsid w:val="00AF3045"/>
    <w:rsid w:val="00B0717C"/>
    <w:rsid w:val="00B15DEA"/>
    <w:rsid w:val="00B36233"/>
    <w:rsid w:val="00B437E7"/>
    <w:rsid w:val="00B44572"/>
    <w:rsid w:val="00B51415"/>
    <w:rsid w:val="00B5266E"/>
    <w:rsid w:val="00B66F83"/>
    <w:rsid w:val="00B84287"/>
    <w:rsid w:val="00BA11CB"/>
    <w:rsid w:val="00BA1322"/>
    <w:rsid w:val="00BB067F"/>
    <w:rsid w:val="00BB0933"/>
    <w:rsid w:val="00BC01D5"/>
    <w:rsid w:val="00BC6369"/>
    <w:rsid w:val="00BD2839"/>
    <w:rsid w:val="00BE6B0A"/>
    <w:rsid w:val="00BF2438"/>
    <w:rsid w:val="00BF4B91"/>
    <w:rsid w:val="00BF61EF"/>
    <w:rsid w:val="00C00F66"/>
    <w:rsid w:val="00C1433D"/>
    <w:rsid w:val="00C1798B"/>
    <w:rsid w:val="00C42181"/>
    <w:rsid w:val="00C45B12"/>
    <w:rsid w:val="00C57400"/>
    <w:rsid w:val="00C63996"/>
    <w:rsid w:val="00C6632C"/>
    <w:rsid w:val="00C66F7B"/>
    <w:rsid w:val="00C7053C"/>
    <w:rsid w:val="00C74988"/>
    <w:rsid w:val="00C760B2"/>
    <w:rsid w:val="00C81A7E"/>
    <w:rsid w:val="00C90370"/>
    <w:rsid w:val="00C96A9B"/>
    <w:rsid w:val="00CA2B13"/>
    <w:rsid w:val="00CB14A3"/>
    <w:rsid w:val="00CB285A"/>
    <w:rsid w:val="00CB6126"/>
    <w:rsid w:val="00CD148A"/>
    <w:rsid w:val="00CE010A"/>
    <w:rsid w:val="00CE21B0"/>
    <w:rsid w:val="00CF04A7"/>
    <w:rsid w:val="00CF1F8C"/>
    <w:rsid w:val="00CF7FA8"/>
    <w:rsid w:val="00D01D81"/>
    <w:rsid w:val="00D31C0B"/>
    <w:rsid w:val="00D41A45"/>
    <w:rsid w:val="00D4571D"/>
    <w:rsid w:val="00D50D71"/>
    <w:rsid w:val="00D50F2D"/>
    <w:rsid w:val="00D542BF"/>
    <w:rsid w:val="00D5465A"/>
    <w:rsid w:val="00D71D73"/>
    <w:rsid w:val="00D82561"/>
    <w:rsid w:val="00D82CD7"/>
    <w:rsid w:val="00D9419C"/>
    <w:rsid w:val="00D970DB"/>
    <w:rsid w:val="00D971DA"/>
    <w:rsid w:val="00D97881"/>
    <w:rsid w:val="00DA53F1"/>
    <w:rsid w:val="00DB5E30"/>
    <w:rsid w:val="00DC0D97"/>
    <w:rsid w:val="00DC1810"/>
    <w:rsid w:val="00DC5491"/>
    <w:rsid w:val="00DC6287"/>
    <w:rsid w:val="00DC6C66"/>
    <w:rsid w:val="00DD07EE"/>
    <w:rsid w:val="00DD23B7"/>
    <w:rsid w:val="00DD3AEA"/>
    <w:rsid w:val="00DD72B6"/>
    <w:rsid w:val="00DE1BE2"/>
    <w:rsid w:val="00DE4320"/>
    <w:rsid w:val="00DF7B6E"/>
    <w:rsid w:val="00E06803"/>
    <w:rsid w:val="00E13E22"/>
    <w:rsid w:val="00E15804"/>
    <w:rsid w:val="00E23B6B"/>
    <w:rsid w:val="00E37703"/>
    <w:rsid w:val="00E61AC1"/>
    <w:rsid w:val="00E73062"/>
    <w:rsid w:val="00E7548C"/>
    <w:rsid w:val="00E76860"/>
    <w:rsid w:val="00E84A27"/>
    <w:rsid w:val="00E8596C"/>
    <w:rsid w:val="00E868F4"/>
    <w:rsid w:val="00EA0BFB"/>
    <w:rsid w:val="00EB5F96"/>
    <w:rsid w:val="00EB68DD"/>
    <w:rsid w:val="00EC25F8"/>
    <w:rsid w:val="00EC46B5"/>
    <w:rsid w:val="00EE41C2"/>
    <w:rsid w:val="00EF236C"/>
    <w:rsid w:val="00EF5351"/>
    <w:rsid w:val="00F06FF6"/>
    <w:rsid w:val="00F10F55"/>
    <w:rsid w:val="00F273F1"/>
    <w:rsid w:val="00F37701"/>
    <w:rsid w:val="00F44ED7"/>
    <w:rsid w:val="00F5187D"/>
    <w:rsid w:val="00F6389E"/>
    <w:rsid w:val="00F7109E"/>
    <w:rsid w:val="00F71E13"/>
    <w:rsid w:val="00F72947"/>
    <w:rsid w:val="00F7358E"/>
    <w:rsid w:val="00F813CC"/>
    <w:rsid w:val="00F842DD"/>
    <w:rsid w:val="00F84603"/>
    <w:rsid w:val="00F9486E"/>
    <w:rsid w:val="00FA1C51"/>
    <w:rsid w:val="00FA7286"/>
    <w:rsid w:val="00FB5284"/>
    <w:rsid w:val="00FB6831"/>
    <w:rsid w:val="00FC231B"/>
    <w:rsid w:val="00FC3DBD"/>
    <w:rsid w:val="00FC6E13"/>
    <w:rsid w:val="00FC6FFD"/>
    <w:rsid w:val="00FE3512"/>
    <w:rsid w:val="00FE790D"/>
    <w:rsid w:val="00FE7F2C"/>
    <w:rsid w:val="00FF1945"/>
    <w:rsid w:val="00FF1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64034"/>
  <w15:chartTrackingRefBased/>
  <w15:docId w15:val="{DEF2798F-1DB5-42C2-863D-7F28CCF1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A0A"/>
    <w:pPr>
      <w:spacing w:line="259" w:lineRule="auto"/>
    </w:pPr>
    <w:rPr>
      <w:kern w:val="0"/>
      <w:sz w:val="22"/>
      <w:szCs w:val="22"/>
      <w14:ligatures w14:val="none"/>
    </w:rPr>
  </w:style>
  <w:style w:type="paragraph" w:styleId="1">
    <w:name w:val="heading 1"/>
    <w:basedOn w:val="a"/>
    <w:next w:val="a"/>
    <w:link w:val="10"/>
    <w:uiPriority w:val="9"/>
    <w:qFormat/>
    <w:rsid w:val="001E1D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E1D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E1D8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E1D8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E1D8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E1D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1D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1D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1D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1D8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E1D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E1D8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E1D8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E1D8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E1D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1D8A"/>
    <w:rPr>
      <w:rFonts w:eastAsiaTheme="majorEastAsia" w:cstheme="majorBidi"/>
      <w:color w:val="595959" w:themeColor="text1" w:themeTint="A6"/>
    </w:rPr>
  </w:style>
  <w:style w:type="character" w:customStyle="1" w:styleId="80">
    <w:name w:val="Заголовок 8 Знак"/>
    <w:basedOn w:val="a0"/>
    <w:link w:val="8"/>
    <w:uiPriority w:val="9"/>
    <w:semiHidden/>
    <w:rsid w:val="001E1D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1D8A"/>
    <w:rPr>
      <w:rFonts w:eastAsiaTheme="majorEastAsia" w:cstheme="majorBidi"/>
      <w:color w:val="272727" w:themeColor="text1" w:themeTint="D8"/>
    </w:rPr>
  </w:style>
  <w:style w:type="paragraph" w:styleId="a3">
    <w:name w:val="Title"/>
    <w:basedOn w:val="a"/>
    <w:next w:val="a"/>
    <w:link w:val="a4"/>
    <w:uiPriority w:val="10"/>
    <w:qFormat/>
    <w:rsid w:val="001E1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E1D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1D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E1D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E1D8A"/>
    <w:pPr>
      <w:spacing w:before="160"/>
      <w:jc w:val="center"/>
    </w:pPr>
    <w:rPr>
      <w:i/>
      <w:iCs/>
      <w:color w:val="404040" w:themeColor="text1" w:themeTint="BF"/>
    </w:rPr>
  </w:style>
  <w:style w:type="character" w:customStyle="1" w:styleId="22">
    <w:name w:val="Цитата 2 Знак"/>
    <w:basedOn w:val="a0"/>
    <w:link w:val="21"/>
    <w:uiPriority w:val="29"/>
    <w:rsid w:val="001E1D8A"/>
    <w:rPr>
      <w:i/>
      <w:iCs/>
      <w:color w:val="404040" w:themeColor="text1" w:themeTint="BF"/>
    </w:rPr>
  </w:style>
  <w:style w:type="paragraph" w:styleId="a7">
    <w:name w:val="List Paragraph"/>
    <w:basedOn w:val="a"/>
    <w:uiPriority w:val="34"/>
    <w:qFormat/>
    <w:rsid w:val="001E1D8A"/>
    <w:pPr>
      <w:ind w:left="720"/>
      <w:contextualSpacing/>
    </w:pPr>
  </w:style>
  <w:style w:type="character" w:styleId="a8">
    <w:name w:val="Intense Emphasis"/>
    <w:basedOn w:val="a0"/>
    <w:uiPriority w:val="21"/>
    <w:qFormat/>
    <w:rsid w:val="001E1D8A"/>
    <w:rPr>
      <w:i/>
      <w:iCs/>
      <w:color w:val="2F5496" w:themeColor="accent1" w:themeShade="BF"/>
    </w:rPr>
  </w:style>
  <w:style w:type="paragraph" w:styleId="a9">
    <w:name w:val="Intense Quote"/>
    <w:basedOn w:val="a"/>
    <w:next w:val="a"/>
    <w:link w:val="aa"/>
    <w:uiPriority w:val="30"/>
    <w:qFormat/>
    <w:rsid w:val="001E1D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E1D8A"/>
    <w:rPr>
      <w:i/>
      <w:iCs/>
      <w:color w:val="2F5496" w:themeColor="accent1" w:themeShade="BF"/>
    </w:rPr>
  </w:style>
  <w:style w:type="character" w:styleId="ab">
    <w:name w:val="Intense Reference"/>
    <w:basedOn w:val="a0"/>
    <w:uiPriority w:val="32"/>
    <w:qFormat/>
    <w:rsid w:val="001E1D8A"/>
    <w:rPr>
      <w:b/>
      <w:bCs/>
      <w:smallCaps/>
      <w:color w:val="2F5496" w:themeColor="accent1" w:themeShade="BF"/>
      <w:spacing w:val="5"/>
    </w:rPr>
  </w:style>
  <w:style w:type="character" w:customStyle="1" w:styleId="ac">
    <w:name w:val="Основной текст Знак"/>
    <w:basedOn w:val="a0"/>
    <w:link w:val="ad"/>
    <w:rsid w:val="00A53A0A"/>
    <w:rPr>
      <w:rFonts w:ascii="Arial" w:eastAsia="Arial" w:hAnsi="Arial" w:cs="Arial"/>
      <w:sz w:val="22"/>
      <w:szCs w:val="22"/>
    </w:rPr>
  </w:style>
  <w:style w:type="paragraph" w:styleId="ad">
    <w:name w:val="Body Text"/>
    <w:basedOn w:val="a"/>
    <w:link w:val="ac"/>
    <w:qFormat/>
    <w:rsid w:val="00A53A0A"/>
    <w:pPr>
      <w:widowControl w:val="0"/>
      <w:spacing w:after="0" w:line="264" w:lineRule="auto"/>
      <w:ind w:firstLine="400"/>
    </w:pPr>
    <w:rPr>
      <w:rFonts w:ascii="Arial" w:eastAsia="Arial" w:hAnsi="Arial" w:cs="Arial"/>
      <w:kern w:val="2"/>
      <w14:ligatures w14:val="standardContextual"/>
    </w:rPr>
  </w:style>
  <w:style w:type="character" w:customStyle="1" w:styleId="11">
    <w:name w:val="Основной текст Знак1"/>
    <w:basedOn w:val="a0"/>
    <w:uiPriority w:val="99"/>
    <w:semiHidden/>
    <w:rsid w:val="00A53A0A"/>
    <w:rPr>
      <w:kern w:val="0"/>
      <w:sz w:val="22"/>
      <w:szCs w:val="22"/>
      <w14:ligatures w14:val="none"/>
    </w:rPr>
  </w:style>
  <w:style w:type="character" w:styleId="ae">
    <w:name w:val="Hyperlink"/>
    <w:basedOn w:val="a0"/>
    <w:uiPriority w:val="99"/>
    <w:unhideWhenUsed/>
    <w:rsid w:val="000E4603"/>
    <w:rPr>
      <w:color w:val="0563C1" w:themeColor="hyperlink"/>
      <w:u w:val="single"/>
    </w:rPr>
  </w:style>
  <w:style w:type="character" w:styleId="af">
    <w:name w:val="Unresolved Mention"/>
    <w:basedOn w:val="a0"/>
    <w:uiPriority w:val="99"/>
    <w:semiHidden/>
    <w:unhideWhenUsed/>
    <w:rsid w:val="006431F6"/>
    <w:rPr>
      <w:color w:val="605E5C"/>
      <w:shd w:val="clear" w:color="auto" w:fill="E1DFDD"/>
    </w:rPr>
  </w:style>
  <w:style w:type="paragraph" w:styleId="af0">
    <w:name w:val="Balloon Text"/>
    <w:basedOn w:val="a"/>
    <w:link w:val="af1"/>
    <w:uiPriority w:val="99"/>
    <w:semiHidden/>
    <w:unhideWhenUsed/>
    <w:rsid w:val="006A4CDE"/>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A4CDE"/>
    <w:rPr>
      <w:rFonts w:ascii="Segoe UI" w:hAnsi="Segoe UI" w:cs="Segoe UI"/>
      <w:kern w:val="0"/>
      <w:sz w:val="18"/>
      <w:szCs w:val="18"/>
      <w14:ligatures w14:val="none"/>
    </w:rPr>
  </w:style>
  <w:style w:type="paragraph" w:styleId="af2">
    <w:name w:val="header"/>
    <w:basedOn w:val="a"/>
    <w:link w:val="af3"/>
    <w:uiPriority w:val="99"/>
    <w:unhideWhenUsed/>
    <w:rsid w:val="006A4CDE"/>
    <w:pPr>
      <w:tabs>
        <w:tab w:val="center" w:pos="4680"/>
        <w:tab w:val="right" w:pos="9360"/>
      </w:tabs>
      <w:spacing w:after="0" w:line="240" w:lineRule="auto"/>
    </w:pPr>
  </w:style>
  <w:style w:type="character" w:customStyle="1" w:styleId="af3">
    <w:name w:val="Верхний колонтитул Знак"/>
    <w:basedOn w:val="a0"/>
    <w:link w:val="af2"/>
    <w:uiPriority w:val="99"/>
    <w:rsid w:val="006A4CDE"/>
    <w:rPr>
      <w:kern w:val="0"/>
      <w:sz w:val="22"/>
      <w:szCs w:val="22"/>
      <w14:ligatures w14:val="none"/>
    </w:rPr>
  </w:style>
  <w:style w:type="paragraph" w:styleId="af4">
    <w:name w:val="footer"/>
    <w:basedOn w:val="a"/>
    <w:link w:val="af5"/>
    <w:uiPriority w:val="99"/>
    <w:unhideWhenUsed/>
    <w:rsid w:val="006A4CDE"/>
    <w:pPr>
      <w:tabs>
        <w:tab w:val="center" w:pos="4680"/>
        <w:tab w:val="right" w:pos="9360"/>
      </w:tabs>
      <w:spacing w:after="0" w:line="240" w:lineRule="auto"/>
    </w:pPr>
  </w:style>
  <w:style w:type="character" w:customStyle="1" w:styleId="af5">
    <w:name w:val="Нижний колонтитул Знак"/>
    <w:basedOn w:val="a0"/>
    <w:link w:val="af4"/>
    <w:uiPriority w:val="99"/>
    <w:rsid w:val="006A4CDE"/>
    <w:rPr>
      <w:kern w:val="0"/>
      <w:sz w:val="22"/>
      <w:szCs w:val="22"/>
      <w14:ligatures w14:val="none"/>
    </w:rPr>
  </w:style>
  <w:style w:type="character" w:styleId="af6">
    <w:name w:val="annotation reference"/>
    <w:basedOn w:val="a0"/>
    <w:uiPriority w:val="99"/>
    <w:semiHidden/>
    <w:unhideWhenUsed/>
    <w:rsid w:val="00AE4BF1"/>
    <w:rPr>
      <w:sz w:val="16"/>
      <w:szCs w:val="16"/>
    </w:rPr>
  </w:style>
  <w:style w:type="paragraph" w:styleId="af7">
    <w:name w:val="annotation text"/>
    <w:basedOn w:val="a"/>
    <w:link w:val="af8"/>
    <w:uiPriority w:val="99"/>
    <w:semiHidden/>
    <w:unhideWhenUsed/>
    <w:rsid w:val="00AE4BF1"/>
    <w:pPr>
      <w:spacing w:line="240" w:lineRule="auto"/>
    </w:pPr>
    <w:rPr>
      <w:sz w:val="20"/>
      <w:szCs w:val="20"/>
    </w:rPr>
  </w:style>
  <w:style w:type="character" w:customStyle="1" w:styleId="af8">
    <w:name w:val="Текст примечания Знак"/>
    <w:basedOn w:val="a0"/>
    <w:link w:val="af7"/>
    <w:uiPriority w:val="99"/>
    <w:semiHidden/>
    <w:rsid w:val="00AE4BF1"/>
    <w:rPr>
      <w:kern w:val="0"/>
      <w:sz w:val="20"/>
      <w:szCs w:val="20"/>
      <w14:ligatures w14:val="none"/>
    </w:rPr>
  </w:style>
  <w:style w:type="paragraph" w:styleId="af9">
    <w:name w:val="annotation subject"/>
    <w:basedOn w:val="af7"/>
    <w:next w:val="af7"/>
    <w:link w:val="afa"/>
    <w:uiPriority w:val="99"/>
    <w:semiHidden/>
    <w:unhideWhenUsed/>
    <w:rsid w:val="00AE4BF1"/>
    <w:rPr>
      <w:b/>
      <w:bCs/>
    </w:rPr>
  </w:style>
  <w:style w:type="character" w:customStyle="1" w:styleId="afa">
    <w:name w:val="Тема примечания Знак"/>
    <w:basedOn w:val="af8"/>
    <w:link w:val="af9"/>
    <w:uiPriority w:val="99"/>
    <w:semiHidden/>
    <w:rsid w:val="00AE4BF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6CC71-92D6-45BB-9626-A45603452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3400</Words>
  <Characters>19386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Usubova</dc:creator>
  <cp:keywords/>
  <dc:description/>
  <cp:lastModifiedBy>Anar Hacizade</cp:lastModifiedBy>
  <cp:revision>4</cp:revision>
  <cp:lastPrinted>2025-12-04T10:49:00Z</cp:lastPrinted>
  <dcterms:created xsi:type="dcterms:W3CDTF">2025-12-04T11:08:00Z</dcterms:created>
  <dcterms:modified xsi:type="dcterms:W3CDTF">2026-05-15T08:43:00Z</dcterms:modified>
</cp:coreProperties>
</file>