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FEB7" w14:textId="68989F8B" w:rsidR="000E23A5" w:rsidRPr="00D67DF9" w:rsidRDefault="006A0082" w:rsidP="00D67DF9">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09BB35ED" wp14:editId="47BA9742">
            <wp:simplePos x="0" y="0"/>
            <wp:positionH relativeFrom="column">
              <wp:posOffset>2486025</wp:posOffset>
            </wp:positionH>
            <wp:positionV relativeFrom="paragraph">
              <wp:posOffset>0</wp:posOffset>
            </wp:positionV>
            <wp:extent cx="1266825" cy="1400175"/>
            <wp:effectExtent l="0" t="0" r="9525" b="9525"/>
            <wp:wrapNone/>
            <wp:docPr id="392724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0C2F406"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038457B7"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4AA532A6"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6F8C95E2"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7A16496C"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0F80852A"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0A756123"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5AAF80ED"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6F7A2ABE" w14:textId="77777777" w:rsidR="00D67DF9" w:rsidRPr="00D67DF9" w:rsidRDefault="00D67DF9" w:rsidP="00D67DF9">
      <w:pPr>
        <w:spacing w:after="0" w:line="240" w:lineRule="auto"/>
        <w:ind w:firstLine="567"/>
        <w:contextualSpacing/>
        <w:jc w:val="center"/>
        <w:rPr>
          <w:rFonts w:ascii="Arial" w:eastAsia="Times New Roman" w:hAnsi="Arial" w:cs="Arial"/>
          <w:b/>
          <w:bCs/>
          <w:sz w:val="24"/>
          <w:szCs w:val="24"/>
          <w:lang w:val="az-Latn-AZ" w:eastAsia="az-Latn-AZ"/>
        </w:rPr>
      </w:pPr>
    </w:p>
    <w:p w14:paraId="08F022FD" w14:textId="77777777" w:rsidR="00783EC2" w:rsidRPr="00D67DF9" w:rsidRDefault="00783EC2" w:rsidP="00D67DF9">
      <w:pPr>
        <w:spacing w:after="0" w:line="240" w:lineRule="auto"/>
        <w:ind w:firstLine="567"/>
        <w:contextualSpacing/>
        <w:jc w:val="center"/>
        <w:rPr>
          <w:rFonts w:ascii="Arial" w:eastAsia="Times New Roman" w:hAnsi="Arial" w:cs="Arial"/>
          <w:b/>
          <w:bCs/>
          <w:sz w:val="24"/>
          <w:szCs w:val="24"/>
          <w:lang w:val="ru-RU" w:eastAsia="az-Latn-AZ"/>
        </w:rPr>
      </w:pPr>
    </w:p>
    <w:p w14:paraId="5C909B44" w14:textId="77777777" w:rsidR="000E23A5" w:rsidRPr="00D67DF9" w:rsidRDefault="000E23A5" w:rsidP="00D67DF9">
      <w:pPr>
        <w:spacing w:after="0" w:line="240" w:lineRule="auto"/>
        <w:ind w:firstLine="567"/>
        <w:contextualSpacing/>
        <w:jc w:val="center"/>
        <w:rPr>
          <w:rFonts w:ascii="Arial" w:eastAsia="Times New Roman" w:hAnsi="Arial" w:cs="Arial"/>
          <w:b/>
          <w:bCs/>
          <w:sz w:val="24"/>
          <w:szCs w:val="24"/>
          <w:lang w:val="az-Latn-AZ" w:eastAsia="az-Latn-AZ"/>
        </w:rPr>
      </w:pPr>
    </w:p>
    <w:p w14:paraId="76BDA7DC" w14:textId="77777777" w:rsidR="00D91304" w:rsidRPr="00D67DF9" w:rsidRDefault="00D91304" w:rsidP="00D67DF9">
      <w:pPr>
        <w:spacing w:after="0" w:line="240" w:lineRule="auto"/>
        <w:ind w:firstLine="567"/>
        <w:contextualSpacing/>
        <w:jc w:val="center"/>
        <w:rPr>
          <w:rFonts w:ascii="Arial" w:eastAsia="Times New Roman" w:hAnsi="Arial" w:cs="Arial"/>
          <w:b/>
          <w:bCs/>
          <w:sz w:val="24"/>
          <w:szCs w:val="24"/>
          <w:lang w:val="az-Latn-AZ" w:eastAsia="az-Latn-AZ"/>
        </w:rPr>
      </w:pPr>
      <w:r w:rsidRPr="00D67DF9">
        <w:rPr>
          <w:rFonts w:ascii="Arial" w:eastAsia="Times New Roman" w:hAnsi="Arial" w:cs="Arial"/>
          <w:b/>
          <w:bCs/>
          <w:sz w:val="24"/>
          <w:szCs w:val="24"/>
          <w:lang w:val="az-Latn-AZ" w:eastAsia="az-Latn-AZ"/>
        </w:rPr>
        <w:t>AZƏRBAYCAN RESPUBLİKASI ADINDAN</w:t>
      </w:r>
    </w:p>
    <w:p w14:paraId="64DD8E4B" w14:textId="77777777" w:rsidR="00D91304" w:rsidRPr="00D67DF9" w:rsidRDefault="00D91304" w:rsidP="00D67DF9">
      <w:pPr>
        <w:spacing w:after="0" w:line="240" w:lineRule="auto"/>
        <w:ind w:firstLine="567"/>
        <w:contextualSpacing/>
        <w:jc w:val="center"/>
        <w:rPr>
          <w:rFonts w:ascii="Arial" w:eastAsia="Times New Roman" w:hAnsi="Arial" w:cs="Arial"/>
          <w:b/>
          <w:bCs/>
          <w:sz w:val="24"/>
          <w:szCs w:val="24"/>
          <w:lang w:val="az-Latn-AZ" w:eastAsia="az-Latn-AZ"/>
        </w:rPr>
      </w:pPr>
    </w:p>
    <w:p w14:paraId="22A8B854" w14:textId="77777777" w:rsidR="00D91304" w:rsidRPr="00D67DF9" w:rsidRDefault="00D91304" w:rsidP="00D67DF9">
      <w:pPr>
        <w:spacing w:after="0" w:line="240" w:lineRule="auto"/>
        <w:ind w:firstLine="567"/>
        <w:contextualSpacing/>
        <w:jc w:val="center"/>
        <w:rPr>
          <w:rFonts w:ascii="Arial" w:eastAsia="Times New Roman" w:hAnsi="Arial" w:cs="Arial"/>
          <w:sz w:val="24"/>
          <w:szCs w:val="24"/>
          <w:lang w:val="az-Latn-AZ" w:eastAsia="az-Latn-AZ"/>
        </w:rPr>
      </w:pPr>
      <w:r w:rsidRPr="00D67DF9">
        <w:rPr>
          <w:rFonts w:ascii="Arial" w:eastAsia="Times New Roman" w:hAnsi="Arial" w:cs="Arial"/>
          <w:b/>
          <w:bCs/>
          <w:sz w:val="24"/>
          <w:szCs w:val="24"/>
          <w:lang w:val="az-Latn-AZ" w:eastAsia="az-Latn-AZ"/>
        </w:rPr>
        <w:t>Azərbaycan Respublikası</w:t>
      </w:r>
    </w:p>
    <w:p w14:paraId="3DB42344" w14:textId="77777777" w:rsidR="00D91304" w:rsidRPr="00D67DF9" w:rsidRDefault="00D91304" w:rsidP="00D67DF9">
      <w:pPr>
        <w:spacing w:after="0" w:line="240" w:lineRule="auto"/>
        <w:ind w:firstLine="567"/>
        <w:contextualSpacing/>
        <w:jc w:val="center"/>
        <w:rPr>
          <w:rFonts w:ascii="Arial" w:eastAsia="Times New Roman" w:hAnsi="Arial" w:cs="Arial"/>
          <w:b/>
          <w:bCs/>
          <w:sz w:val="24"/>
          <w:szCs w:val="24"/>
          <w:lang w:val="az-Latn-AZ" w:eastAsia="az-Latn-AZ"/>
        </w:rPr>
      </w:pPr>
      <w:r w:rsidRPr="00D67DF9">
        <w:rPr>
          <w:rFonts w:ascii="Arial" w:eastAsia="Times New Roman" w:hAnsi="Arial" w:cs="Arial"/>
          <w:b/>
          <w:bCs/>
          <w:sz w:val="24"/>
          <w:szCs w:val="24"/>
          <w:lang w:val="az-Latn-AZ" w:eastAsia="az-Latn-AZ"/>
        </w:rPr>
        <w:t>Konstitusiya Məhkəməsi Plenumunun</w:t>
      </w:r>
    </w:p>
    <w:p w14:paraId="42B9BCBF" w14:textId="77777777" w:rsidR="00D91304" w:rsidRPr="00D67DF9" w:rsidRDefault="00D91304" w:rsidP="00D67DF9">
      <w:pPr>
        <w:spacing w:after="0" w:line="240" w:lineRule="auto"/>
        <w:ind w:firstLine="567"/>
        <w:contextualSpacing/>
        <w:jc w:val="center"/>
        <w:rPr>
          <w:rFonts w:ascii="Arial" w:eastAsia="Times New Roman" w:hAnsi="Arial" w:cs="Arial"/>
          <w:sz w:val="24"/>
          <w:szCs w:val="24"/>
          <w:lang w:val="az-Latn-AZ" w:eastAsia="az-Latn-AZ"/>
        </w:rPr>
      </w:pPr>
    </w:p>
    <w:p w14:paraId="6A8ACB71" w14:textId="2125A0C0" w:rsidR="00D91304" w:rsidRPr="00D67DF9" w:rsidRDefault="00D91304" w:rsidP="00D67DF9">
      <w:pPr>
        <w:spacing w:after="0" w:line="240" w:lineRule="auto"/>
        <w:ind w:firstLine="567"/>
        <w:contextualSpacing/>
        <w:jc w:val="center"/>
        <w:rPr>
          <w:rFonts w:ascii="Arial" w:eastAsia="Times New Roman" w:hAnsi="Arial" w:cs="Arial"/>
          <w:b/>
          <w:bCs/>
          <w:sz w:val="24"/>
          <w:szCs w:val="24"/>
          <w:lang w:val="az-Latn-AZ" w:eastAsia="az-Latn-AZ"/>
        </w:rPr>
      </w:pPr>
      <w:r w:rsidRPr="00D67DF9">
        <w:rPr>
          <w:rFonts w:ascii="Arial" w:eastAsia="Times New Roman" w:hAnsi="Arial" w:cs="Arial"/>
          <w:b/>
          <w:bCs/>
          <w:sz w:val="24"/>
          <w:szCs w:val="24"/>
          <w:lang w:val="az-Latn-AZ" w:eastAsia="az-Latn-AZ"/>
        </w:rPr>
        <w:t xml:space="preserve">Q Ə R A R </w:t>
      </w:r>
      <w:r w:rsidR="002F6BB5" w:rsidRPr="00D67DF9">
        <w:rPr>
          <w:rFonts w:ascii="Arial" w:eastAsia="Times New Roman" w:hAnsi="Arial" w:cs="Arial"/>
          <w:b/>
          <w:bCs/>
          <w:sz w:val="24"/>
          <w:szCs w:val="24"/>
          <w:lang w:val="az-Latn-AZ" w:eastAsia="az-Latn-AZ"/>
        </w:rPr>
        <w:t xml:space="preserve">D A D </w:t>
      </w:r>
      <w:r w:rsidRPr="00D67DF9">
        <w:rPr>
          <w:rFonts w:ascii="Arial" w:eastAsia="Times New Roman" w:hAnsi="Arial" w:cs="Arial"/>
          <w:b/>
          <w:bCs/>
          <w:sz w:val="24"/>
          <w:szCs w:val="24"/>
          <w:lang w:val="az-Latn-AZ" w:eastAsia="az-Latn-AZ"/>
        </w:rPr>
        <w:t>I</w:t>
      </w:r>
    </w:p>
    <w:p w14:paraId="6F4A5F1D" w14:textId="77777777" w:rsidR="000D1C93" w:rsidRPr="00D67DF9" w:rsidRDefault="000D1C93" w:rsidP="00D67DF9">
      <w:pPr>
        <w:spacing w:after="0" w:line="240" w:lineRule="auto"/>
        <w:ind w:firstLine="567"/>
        <w:contextualSpacing/>
        <w:jc w:val="center"/>
        <w:rPr>
          <w:rFonts w:ascii="Arial" w:eastAsia="Times New Roman" w:hAnsi="Arial" w:cs="Arial"/>
          <w:sz w:val="24"/>
          <w:szCs w:val="24"/>
          <w:lang w:val="az-Latn-AZ" w:eastAsia="az-Latn-AZ"/>
        </w:rPr>
      </w:pPr>
      <w:bookmarkStart w:id="0" w:name="_Hlk212623400"/>
      <w:bookmarkStart w:id="1" w:name="_Hlk169001305"/>
      <w:bookmarkStart w:id="2" w:name="_Hlk169001039"/>
    </w:p>
    <w:bookmarkEnd w:id="0"/>
    <w:bookmarkEnd w:id="1"/>
    <w:p w14:paraId="1B8D9CC5" w14:textId="26E12DDD" w:rsidR="000D1C93" w:rsidRPr="00D67DF9" w:rsidRDefault="000D1C93" w:rsidP="00D67DF9">
      <w:pPr>
        <w:spacing w:after="0" w:line="240" w:lineRule="auto"/>
        <w:ind w:firstLine="567"/>
        <w:contextualSpacing/>
        <w:jc w:val="center"/>
        <w:rPr>
          <w:rFonts w:ascii="Arial" w:eastAsia="Times New Roman" w:hAnsi="Arial" w:cs="Arial"/>
          <w:sz w:val="24"/>
          <w:szCs w:val="24"/>
          <w:lang w:val="az-Latn-AZ" w:eastAsia="az-Latn-AZ"/>
        </w:rPr>
      </w:pPr>
    </w:p>
    <w:p w14:paraId="78087DDC" w14:textId="2876A392" w:rsidR="00CB3B7A" w:rsidRPr="00D67DF9" w:rsidRDefault="00CF4ED3" w:rsidP="00794D23">
      <w:pPr>
        <w:spacing w:after="0" w:line="240" w:lineRule="auto"/>
        <w:contextualSpacing/>
        <w:jc w:val="center"/>
        <w:rPr>
          <w:rFonts w:ascii="Arial" w:hAnsi="Arial" w:cs="Arial"/>
          <w:b/>
          <w:bCs/>
          <w:sz w:val="24"/>
          <w:szCs w:val="24"/>
          <w:lang w:val="az-Latn-AZ"/>
        </w:rPr>
      </w:pPr>
      <w:r w:rsidRPr="00D67DF9">
        <w:rPr>
          <w:rFonts w:ascii="Arial" w:hAnsi="Arial" w:cs="Arial"/>
          <w:b/>
          <w:bCs/>
          <w:sz w:val="24"/>
          <w:szCs w:val="24"/>
          <w:lang w:val="az-Latn-AZ"/>
        </w:rPr>
        <w:t>“Dövlət qulluğu haqqında” Azərbaycan Respublikası Qanununun 22.7-1-ci</w:t>
      </w:r>
      <w:r>
        <w:rPr>
          <w:rFonts w:ascii="Arial" w:hAnsi="Arial" w:cs="Arial"/>
          <w:b/>
          <w:bCs/>
          <w:sz w:val="24"/>
          <w:szCs w:val="24"/>
          <w:lang w:val="az-Latn-AZ"/>
        </w:rPr>
        <w:t xml:space="preserve"> maddəsinin </w:t>
      </w:r>
      <w:r w:rsidR="00CB3B7A" w:rsidRPr="00D67DF9">
        <w:rPr>
          <w:rFonts w:ascii="Arial" w:hAnsi="Arial" w:cs="Arial"/>
          <w:b/>
          <w:bCs/>
          <w:sz w:val="24"/>
          <w:szCs w:val="24"/>
          <w:lang w:val="az-Latn-AZ"/>
        </w:rPr>
        <w:t xml:space="preserve">hərbi qulluqçuların, xüsusi rütbəli şəxslərin və dövlət qulluqçularının pensiyası ilə </w:t>
      </w:r>
      <w:r w:rsidR="0075767C">
        <w:rPr>
          <w:rFonts w:ascii="Arial" w:hAnsi="Arial" w:cs="Arial"/>
          <w:b/>
          <w:bCs/>
          <w:sz w:val="24"/>
          <w:szCs w:val="24"/>
          <w:lang w:val="az-Latn-AZ"/>
        </w:rPr>
        <w:t>əlaqədar</w:t>
      </w:r>
      <w:r w:rsidR="00CB3B7A" w:rsidRPr="00D67DF9">
        <w:rPr>
          <w:rFonts w:ascii="Arial" w:hAnsi="Arial" w:cs="Arial"/>
          <w:b/>
          <w:bCs/>
          <w:sz w:val="24"/>
          <w:szCs w:val="24"/>
          <w:lang w:val="az-Latn-AZ"/>
        </w:rPr>
        <w:t xml:space="preserve"> </w:t>
      </w:r>
      <w:r w:rsidR="00D83455" w:rsidRPr="00D67DF9">
        <w:rPr>
          <w:rFonts w:ascii="Arial" w:hAnsi="Arial" w:cs="Arial"/>
          <w:b/>
          <w:bCs/>
          <w:sz w:val="24"/>
          <w:szCs w:val="24"/>
          <w:lang w:val="az-Latn-AZ"/>
        </w:rPr>
        <w:t xml:space="preserve">xidmət müddətinin (qulluq illərinin) </w:t>
      </w:r>
      <w:r w:rsidR="00CB3B7A" w:rsidRPr="00D67DF9">
        <w:rPr>
          <w:rFonts w:ascii="Arial" w:hAnsi="Arial" w:cs="Arial"/>
          <w:b/>
          <w:bCs/>
          <w:sz w:val="24"/>
          <w:szCs w:val="24"/>
          <w:lang w:val="az-Latn-AZ"/>
        </w:rPr>
        <w:t>hesablanması qaydasın</w:t>
      </w:r>
      <w:r w:rsidR="003B361A">
        <w:rPr>
          <w:rFonts w:ascii="Arial" w:hAnsi="Arial" w:cs="Arial"/>
          <w:b/>
          <w:bCs/>
          <w:sz w:val="24"/>
          <w:szCs w:val="24"/>
          <w:lang w:val="az-Latn-AZ"/>
        </w:rPr>
        <w:t>a münasibətdə</w:t>
      </w:r>
      <w:r w:rsidR="00CB3B7A" w:rsidRPr="00D67DF9">
        <w:rPr>
          <w:rFonts w:ascii="Arial" w:hAnsi="Arial" w:cs="Arial"/>
          <w:b/>
          <w:bCs/>
          <w:sz w:val="24"/>
          <w:szCs w:val="24"/>
          <w:lang w:val="az-Latn-AZ"/>
        </w:rPr>
        <w:t xml:space="preserve"> şərh edilməsi</w:t>
      </w:r>
      <w:r w:rsidR="003B361A">
        <w:rPr>
          <w:rFonts w:ascii="Arial" w:hAnsi="Arial" w:cs="Arial"/>
          <w:b/>
          <w:bCs/>
          <w:sz w:val="24"/>
          <w:szCs w:val="24"/>
          <w:lang w:val="az-Latn-AZ"/>
        </w:rPr>
        <w:t xml:space="preserve"> ilə bağlı Bakı İnzibati Məhkəməsinin müraciətinə</w:t>
      </w:r>
      <w:r w:rsidR="004B38D2" w:rsidRPr="00D67DF9">
        <w:rPr>
          <w:rFonts w:ascii="Arial" w:hAnsi="Arial" w:cs="Arial"/>
          <w:b/>
          <w:bCs/>
          <w:sz w:val="24"/>
          <w:szCs w:val="24"/>
          <w:lang w:val="az-Latn-AZ"/>
        </w:rPr>
        <w:t xml:space="preserve"> </w:t>
      </w:r>
      <w:r w:rsidR="00CB3B7A" w:rsidRPr="00D67DF9">
        <w:rPr>
          <w:rFonts w:ascii="Arial" w:hAnsi="Arial" w:cs="Arial"/>
          <w:b/>
          <w:bCs/>
          <w:sz w:val="24"/>
          <w:szCs w:val="24"/>
          <w:lang w:val="az-Latn-AZ"/>
        </w:rPr>
        <w:t>dair</w:t>
      </w:r>
    </w:p>
    <w:p w14:paraId="42D4DF79" w14:textId="77777777" w:rsidR="000D1C93" w:rsidRPr="00D67DF9" w:rsidRDefault="000D1C93" w:rsidP="00D67DF9">
      <w:pPr>
        <w:spacing w:after="0" w:line="240" w:lineRule="auto"/>
        <w:ind w:firstLine="567"/>
        <w:contextualSpacing/>
        <w:jc w:val="center"/>
        <w:rPr>
          <w:rFonts w:ascii="Arial" w:eastAsia="Times New Roman" w:hAnsi="Arial" w:cs="Arial"/>
          <w:b/>
          <w:bCs/>
          <w:sz w:val="24"/>
          <w:szCs w:val="24"/>
          <w:lang w:val="az-Latn-AZ" w:eastAsia="az-Latn-AZ"/>
        </w:rPr>
      </w:pPr>
    </w:p>
    <w:bookmarkEnd w:id="2"/>
    <w:p w14:paraId="4B5F7CC0" w14:textId="77777777" w:rsidR="00D91304" w:rsidRPr="00D67DF9" w:rsidRDefault="00D91304" w:rsidP="00D67DF9">
      <w:pPr>
        <w:spacing w:after="0" w:line="240" w:lineRule="auto"/>
        <w:ind w:firstLine="567"/>
        <w:contextualSpacing/>
        <w:jc w:val="center"/>
        <w:rPr>
          <w:rFonts w:ascii="Arial" w:eastAsia="Times New Roman" w:hAnsi="Arial" w:cs="Arial"/>
          <w:b/>
          <w:bCs/>
          <w:sz w:val="24"/>
          <w:szCs w:val="24"/>
          <w:lang w:val="az-Latn-AZ" w:eastAsia="az-Latn-AZ"/>
        </w:rPr>
      </w:pPr>
    </w:p>
    <w:p w14:paraId="2A90A1FC" w14:textId="0BB360DB" w:rsidR="00D91304" w:rsidRPr="00D67DF9" w:rsidRDefault="00AC1EA4" w:rsidP="00D67DF9">
      <w:pPr>
        <w:spacing w:after="0" w:line="240" w:lineRule="auto"/>
        <w:ind w:firstLine="567"/>
        <w:contextualSpacing/>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2</w:t>
      </w:r>
      <w:r w:rsidR="00C35824">
        <w:rPr>
          <w:rFonts w:ascii="Arial" w:eastAsia="Times New Roman" w:hAnsi="Arial" w:cs="Arial"/>
          <w:b/>
          <w:bCs/>
          <w:sz w:val="24"/>
          <w:szCs w:val="24"/>
          <w:lang w:val="az-Latn-AZ" w:eastAsia="az-Latn-AZ"/>
        </w:rPr>
        <w:t>6</w:t>
      </w:r>
      <w:r>
        <w:rPr>
          <w:rFonts w:ascii="Arial" w:eastAsia="Times New Roman" w:hAnsi="Arial" w:cs="Arial"/>
          <w:b/>
          <w:bCs/>
          <w:sz w:val="24"/>
          <w:szCs w:val="24"/>
          <w:lang w:val="az-Latn-AZ" w:eastAsia="az-Latn-AZ"/>
        </w:rPr>
        <w:t xml:space="preserve"> </w:t>
      </w:r>
      <w:r w:rsidR="00663A3B" w:rsidRPr="00D67DF9">
        <w:rPr>
          <w:rFonts w:ascii="Arial" w:eastAsia="Times New Roman" w:hAnsi="Arial" w:cs="Arial"/>
          <w:b/>
          <w:bCs/>
          <w:sz w:val="24"/>
          <w:szCs w:val="24"/>
          <w:lang w:val="az-Latn-AZ" w:eastAsia="az-Latn-AZ"/>
        </w:rPr>
        <w:t>yanvar</w:t>
      </w:r>
      <w:r w:rsidR="00C95649" w:rsidRPr="00D67DF9">
        <w:rPr>
          <w:rFonts w:ascii="Arial" w:eastAsia="Times New Roman" w:hAnsi="Arial" w:cs="Arial"/>
          <w:b/>
          <w:bCs/>
          <w:sz w:val="24"/>
          <w:szCs w:val="24"/>
          <w:lang w:val="az-Latn-AZ" w:eastAsia="az-Latn-AZ"/>
        </w:rPr>
        <w:t xml:space="preserve">  </w:t>
      </w:r>
      <w:r w:rsidR="00D91304" w:rsidRPr="00D67DF9">
        <w:rPr>
          <w:rFonts w:ascii="Arial" w:eastAsia="Times New Roman" w:hAnsi="Arial" w:cs="Arial"/>
          <w:b/>
          <w:bCs/>
          <w:sz w:val="24"/>
          <w:szCs w:val="24"/>
          <w:lang w:val="az-Latn-AZ" w:eastAsia="az-Latn-AZ"/>
        </w:rPr>
        <w:t>202</w:t>
      </w:r>
      <w:r w:rsidR="00663A3B" w:rsidRPr="00D67DF9">
        <w:rPr>
          <w:rFonts w:ascii="Arial" w:eastAsia="Times New Roman" w:hAnsi="Arial" w:cs="Arial"/>
          <w:b/>
          <w:bCs/>
          <w:sz w:val="24"/>
          <w:szCs w:val="24"/>
          <w:lang w:val="az-Latn-AZ" w:eastAsia="az-Latn-AZ"/>
        </w:rPr>
        <w:t>6</w:t>
      </w:r>
      <w:r w:rsidR="00D91304" w:rsidRPr="00D67DF9">
        <w:rPr>
          <w:rFonts w:ascii="Arial" w:eastAsia="Times New Roman" w:hAnsi="Arial" w:cs="Arial"/>
          <w:b/>
          <w:bCs/>
          <w:sz w:val="24"/>
          <w:szCs w:val="24"/>
          <w:lang w:val="az-Latn-AZ" w:eastAsia="az-Latn-AZ"/>
        </w:rPr>
        <w:t>-c</w:t>
      </w:r>
      <w:r w:rsidR="00663A3B" w:rsidRPr="00D67DF9">
        <w:rPr>
          <w:rFonts w:ascii="Arial" w:eastAsia="Times New Roman" w:hAnsi="Arial" w:cs="Arial"/>
          <w:b/>
          <w:bCs/>
          <w:sz w:val="24"/>
          <w:szCs w:val="24"/>
          <w:lang w:val="az-Latn-AZ" w:eastAsia="az-Latn-AZ"/>
        </w:rPr>
        <w:t>ı</w:t>
      </w:r>
      <w:r w:rsidR="00D91304" w:rsidRPr="00D67DF9">
        <w:rPr>
          <w:rFonts w:ascii="Arial" w:eastAsia="Times New Roman" w:hAnsi="Arial" w:cs="Arial"/>
          <w:b/>
          <w:bCs/>
          <w:sz w:val="24"/>
          <w:szCs w:val="24"/>
          <w:lang w:val="az-Latn-AZ" w:eastAsia="az-Latn-AZ"/>
        </w:rPr>
        <w:t xml:space="preserve"> il</w:t>
      </w:r>
      <w:r w:rsidR="00D67DF9">
        <w:rPr>
          <w:rFonts w:ascii="Arial" w:eastAsia="Times New Roman" w:hAnsi="Arial" w:cs="Arial"/>
          <w:b/>
          <w:bCs/>
          <w:sz w:val="24"/>
          <w:szCs w:val="24"/>
          <w:lang w:val="az-Latn-AZ" w:eastAsia="az-Latn-AZ"/>
        </w:rPr>
        <w:t xml:space="preserve">  </w:t>
      </w:r>
      <w:r w:rsidR="00D91304" w:rsidRPr="00D67DF9">
        <w:rPr>
          <w:rFonts w:ascii="Arial" w:eastAsia="Times New Roman" w:hAnsi="Arial" w:cs="Arial"/>
          <w:b/>
          <w:bCs/>
          <w:sz w:val="24"/>
          <w:szCs w:val="24"/>
          <w:lang w:val="az-Latn-AZ" w:eastAsia="az-Latn-AZ"/>
        </w:rPr>
        <w:t xml:space="preserve"> </w:t>
      </w:r>
      <w:r w:rsidR="00C571BE" w:rsidRPr="00D67DF9">
        <w:rPr>
          <w:rFonts w:ascii="Arial" w:eastAsia="Times New Roman" w:hAnsi="Arial" w:cs="Arial"/>
          <w:b/>
          <w:bCs/>
          <w:sz w:val="24"/>
          <w:szCs w:val="24"/>
          <w:lang w:val="az-Latn-AZ" w:eastAsia="az-Latn-AZ"/>
        </w:rPr>
        <w:t xml:space="preserve">                  </w:t>
      </w:r>
      <w:r w:rsidR="00D91304" w:rsidRPr="00D67DF9">
        <w:rPr>
          <w:rFonts w:ascii="Arial" w:eastAsia="Times New Roman" w:hAnsi="Arial" w:cs="Arial"/>
          <w:b/>
          <w:bCs/>
          <w:sz w:val="24"/>
          <w:szCs w:val="24"/>
          <w:lang w:val="az-Latn-AZ" w:eastAsia="az-Latn-AZ"/>
        </w:rPr>
        <w:t xml:space="preserve">                                                             Bakı şəhəri</w:t>
      </w:r>
    </w:p>
    <w:p w14:paraId="50A2A05C" w14:textId="77777777" w:rsidR="00D91304" w:rsidRPr="00D67DF9" w:rsidRDefault="00D91304" w:rsidP="00D67DF9">
      <w:pPr>
        <w:spacing w:after="0" w:line="240" w:lineRule="auto"/>
        <w:ind w:firstLine="567"/>
        <w:contextualSpacing/>
        <w:jc w:val="both"/>
        <w:rPr>
          <w:rFonts w:ascii="Arial" w:hAnsi="Arial" w:cs="Arial"/>
          <w:sz w:val="24"/>
          <w:szCs w:val="24"/>
          <w:lang w:val="az-Latn-AZ"/>
        </w:rPr>
      </w:pPr>
    </w:p>
    <w:p w14:paraId="09EED94B" w14:textId="7F8E05F0" w:rsidR="00D91304"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Azərbaycan Respublikası Konstitusiya Məhkəməsinin Plenumu Fərhad Abdullayev (sədr), Humay Əfəndiyeva, Rauf Quliyev, Otari Qvaladze, Fikrət Məmmədov, İsa Nəcəfov, </w:t>
      </w:r>
      <w:r w:rsidR="00122BFB" w:rsidRPr="00D67DF9">
        <w:rPr>
          <w:rFonts w:ascii="Arial" w:hAnsi="Arial" w:cs="Arial"/>
          <w:sz w:val="24"/>
          <w:szCs w:val="24"/>
          <w:lang w:val="az-Latn-AZ"/>
        </w:rPr>
        <w:t>Rəşid Rzayev</w:t>
      </w:r>
      <w:r w:rsidR="000D1C93" w:rsidRPr="00D67DF9">
        <w:rPr>
          <w:rFonts w:ascii="Arial" w:hAnsi="Arial" w:cs="Arial"/>
          <w:sz w:val="24"/>
          <w:szCs w:val="24"/>
          <w:lang w:val="az-Latn-AZ"/>
        </w:rPr>
        <w:t xml:space="preserve">, </w:t>
      </w:r>
      <w:r w:rsidRPr="00D67DF9">
        <w:rPr>
          <w:rFonts w:ascii="Arial" w:hAnsi="Arial" w:cs="Arial"/>
          <w:sz w:val="24"/>
          <w:szCs w:val="24"/>
          <w:lang w:val="az-Latn-AZ"/>
        </w:rPr>
        <w:t xml:space="preserve">Fərhad Tutayuk </w:t>
      </w:r>
      <w:r w:rsidR="000D1C93" w:rsidRPr="00D67DF9">
        <w:rPr>
          <w:rFonts w:ascii="Arial" w:hAnsi="Arial" w:cs="Arial"/>
          <w:sz w:val="24"/>
          <w:szCs w:val="24"/>
          <w:lang w:val="az-Latn-AZ"/>
        </w:rPr>
        <w:t xml:space="preserve">(məruzəçi-hakim) </w:t>
      </w:r>
      <w:r w:rsidRPr="00D67DF9">
        <w:rPr>
          <w:rFonts w:ascii="Arial" w:hAnsi="Arial" w:cs="Arial"/>
          <w:sz w:val="24"/>
          <w:szCs w:val="24"/>
          <w:lang w:val="az-Latn-AZ"/>
        </w:rPr>
        <w:t>və Xanlar Vəliyevdən</w:t>
      </w:r>
      <w:r w:rsidRPr="00D67DF9">
        <w:rPr>
          <w:rFonts w:ascii="Arial" w:hAnsi="Arial" w:cs="Arial"/>
          <w:sz w:val="24"/>
          <w:szCs w:val="24"/>
          <w:shd w:val="clear" w:color="auto" w:fill="FBFBFB"/>
          <w:lang w:val="az-Latn-AZ"/>
        </w:rPr>
        <w:t xml:space="preserve"> </w:t>
      </w:r>
      <w:r w:rsidRPr="00D67DF9">
        <w:rPr>
          <w:rFonts w:ascii="Arial" w:hAnsi="Arial" w:cs="Arial"/>
          <w:sz w:val="24"/>
          <w:szCs w:val="24"/>
          <w:lang w:val="az-Latn-AZ"/>
        </w:rPr>
        <w:t>ibarət tərkibdə,</w:t>
      </w:r>
    </w:p>
    <w:p w14:paraId="2B12CCFE" w14:textId="77777777" w:rsidR="00D91304"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məhkəmə katibi Fəraid Əliyevin iştirakı ilə,</w:t>
      </w:r>
    </w:p>
    <w:p w14:paraId="0B4EEF56" w14:textId="68A057D5" w:rsidR="00D91304"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0D1C93" w:rsidRPr="00D67DF9">
        <w:rPr>
          <w:rFonts w:ascii="Arial" w:hAnsi="Arial" w:cs="Arial"/>
          <w:sz w:val="24"/>
          <w:szCs w:val="24"/>
          <w:lang w:val="az-Latn-AZ"/>
        </w:rPr>
        <w:t>Bakı İnzibati</w:t>
      </w:r>
      <w:r w:rsidRPr="00D67DF9">
        <w:rPr>
          <w:rFonts w:ascii="Arial" w:hAnsi="Arial" w:cs="Arial"/>
          <w:sz w:val="24"/>
          <w:szCs w:val="24"/>
          <w:lang w:val="az-Latn-AZ"/>
        </w:rPr>
        <w:t xml:space="preserve"> Məhkəməsinin müraciəti əsasında</w:t>
      </w:r>
      <w:r w:rsidR="003B361A">
        <w:rPr>
          <w:rFonts w:ascii="Arial" w:hAnsi="Arial" w:cs="Arial"/>
          <w:sz w:val="24"/>
          <w:szCs w:val="24"/>
          <w:lang w:val="az-Latn-AZ"/>
        </w:rPr>
        <w:t xml:space="preserve"> </w:t>
      </w:r>
      <w:r w:rsidR="003B361A" w:rsidRPr="003B361A">
        <w:rPr>
          <w:rFonts w:ascii="Arial" w:hAnsi="Arial" w:cs="Arial"/>
          <w:sz w:val="24"/>
          <w:szCs w:val="24"/>
          <w:lang w:val="az-Latn-AZ"/>
        </w:rPr>
        <w:t>“Dövlət qulluğu haqqında” Azərbaycan Respublikası Qanununun 22.7-1-ci maddəsinin hərbi qulluqçuların, xüsusi rütbəli şəxslərin və dövlət qulluqçularının pensiyası ilə bağlı xidmət müddətinin (qulluq illərinin) hesablanması qaydasına münasibətdə şərh edilməsi</w:t>
      </w:r>
      <w:r w:rsidR="003B361A">
        <w:rPr>
          <w:rFonts w:ascii="Arial" w:hAnsi="Arial" w:cs="Arial"/>
          <w:sz w:val="24"/>
          <w:szCs w:val="24"/>
          <w:lang w:val="az-Latn-AZ"/>
        </w:rPr>
        <w:t>nə</w:t>
      </w:r>
      <w:r w:rsidR="00CB3B7A" w:rsidRPr="00D67DF9">
        <w:rPr>
          <w:rFonts w:ascii="Arial" w:hAnsi="Arial" w:cs="Arial"/>
          <w:sz w:val="24"/>
          <w:szCs w:val="24"/>
          <w:lang w:val="az-Latn-AZ"/>
        </w:rPr>
        <w:t xml:space="preserve"> dair </w:t>
      </w:r>
      <w:r w:rsidRPr="00D67DF9">
        <w:rPr>
          <w:rFonts w:ascii="Arial" w:hAnsi="Arial" w:cs="Arial"/>
          <w:sz w:val="24"/>
          <w:szCs w:val="24"/>
          <w:lang w:val="az-Latn-AZ"/>
        </w:rPr>
        <w:t xml:space="preserve">konstitusiya işinə baxdı. </w:t>
      </w:r>
    </w:p>
    <w:p w14:paraId="6E407F85" w14:textId="69BD123E" w:rsidR="00D91304"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İş üzrə hakim </w:t>
      </w:r>
      <w:r w:rsidR="00172A6A" w:rsidRPr="00D67DF9">
        <w:rPr>
          <w:rFonts w:ascii="Arial" w:hAnsi="Arial" w:cs="Arial"/>
          <w:sz w:val="24"/>
          <w:szCs w:val="24"/>
          <w:lang w:val="az-Latn-AZ"/>
        </w:rPr>
        <w:t xml:space="preserve">F.Tutayukun </w:t>
      </w:r>
      <w:r w:rsidRPr="00D67DF9">
        <w:rPr>
          <w:rFonts w:ascii="Arial" w:hAnsi="Arial" w:cs="Arial"/>
          <w:sz w:val="24"/>
          <w:szCs w:val="24"/>
          <w:lang w:val="az-Latn-AZ"/>
        </w:rPr>
        <w:t xml:space="preserve">məruzəsini, maraqlı subyektlər </w:t>
      </w:r>
      <w:bookmarkStart w:id="3" w:name="_Hlk214374042"/>
      <w:r w:rsidR="00172A6A" w:rsidRPr="00D67DF9">
        <w:rPr>
          <w:rFonts w:ascii="Arial" w:hAnsi="Arial" w:cs="Arial"/>
          <w:sz w:val="24"/>
          <w:szCs w:val="24"/>
          <w:lang w:val="az-Latn-AZ"/>
        </w:rPr>
        <w:t xml:space="preserve">Bakı İnzibati </w:t>
      </w:r>
      <w:r w:rsidRPr="00D67DF9">
        <w:rPr>
          <w:rFonts w:ascii="Arial" w:hAnsi="Arial" w:cs="Arial"/>
          <w:sz w:val="24"/>
          <w:szCs w:val="24"/>
          <w:lang w:val="az-Latn-AZ"/>
        </w:rPr>
        <w:t>Məhkəməsini</w:t>
      </w:r>
      <w:r w:rsidR="007D3AD8" w:rsidRPr="00D67DF9">
        <w:rPr>
          <w:rFonts w:ascii="Arial" w:hAnsi="Arial" w:cs="Arial"/>
          <w:sz w:val="24"/>
          <w:szCs w:val="24"/>
          <w:lang w:val="az-Latn-AZ"/>
        </w:rPr>
        <w:t>n</w:t>
      </w:r>
      <w:r w:rsidR="00172A6A" w:rsidRPr="00D67DF9">
        <w:rPr>
          <w:rFonts w:ascii="Arial" w:hAnsi="Arial" w:cs="Arial"/>
          <w:sz w:val="24"/>
          <w:szCs w:val="24"/>
          <w:lang w:val="az-Latn-AZ"/>
        </w:rPr>
        <w:t xml:space="preserve"> </w:t>
      </w:r>
      <w:r w:rsidR="00E200E5" w:rsidRPr="00D67DF9">
        <w:rPr>
          <w:rFonts w:ascii="Arial" w:hAnsi="Arial" w:cs="Arial"/>
          <w:sz w:val="24"/>
          <w:szCs w:val="24"/>
          <w:lang w:val="az-Latn-AZ"/>
        </w:rPr>
        <w:t>müraciətini</w:t>
      </w:r>
      <w:bookmarkEnd w:id="3"/>
      <w:r w:rsidR="006D4247" w:rsidRPr="00D67DF9">
        <w:rPr>
          <w:rFonts w:ascii="Arial" w:hAnsi="Arial" w:cs="Arial"/>
          <w:sz w:val="24"/>
          <w:szCs w:val="24"/>
          <w:lang w:val="az-Latn-AZ"/>
        </w:rPr>
        <w:t xml:space="preserve"> və </w:t>
      </w:r>
      <w:r w:rsidRPr="00D67DF9">
        <w:rPr>
          <w:rFonts w:ascii="Arial" w:hAnsi="Arial" w:cs="Arial"/>
          <w:sz w:val="24"/>
          <w:szCs w:val="24"/>
          <w:lang w:val="az-Latn-AZ"/>
        </w:rPr>
        <w:t>Azərbaycan Respublikası Milli Məclisi Aparatının mülahizə</w:t>
      </w:r>
      <w:r w:rsidR="00E200E5" w:rsidRPr="00D67DF9">
        <w:rPr>
          <w:rFonts w:ascii="Arial" w:hAnsi="Arial" w:cs="Arial"/>
          <w:sz w:val="24"/>
          <w:szCs w:val="24"/>
          <w:lang w:val="az-Latn-AZ"/>
        </w:rPr>
        <w:t>sini</w:t>
      </w:r>
      <w:r w:rsidRPr="00D67DF9">
        <w:rPr>
          <w:rFonts w:ascii="Arial" w:hAnsi="Arial" w:cs="Arial"/>
          <w:sz w:val="24"/>
          <w:szCs w:val="24"/>
          <w:lang w:val="az-Latn-AZ"/>
        </w:rPr>
        <w:t>, Azərbaycan Respublikası</w:t>
      </w:r>
      <w:r w:rsidR="00A02C89" w:rsidRPr="00D67DF9">
        <w:rPr>
          <w:rFonts w:ascii="Arial" w:hAnsi="Arial" w:cs="Arial"/>
          <w:sz w:val="24"/>
          <w:szCs w:val="24"/>
          <w:lang w:val="az-Latn-AZ"/>
        </w:rPr>
        <w:t>nın</w:t>
      </w:r>
      <w:r w:rsidRPr="00D67DF9">
        <w:rPr>
          <w:rFonts w:ascii="Arial" w:hAnsi="Arial" w:cs="Arial"/>
          <w:sz w:val="24"/>
          <w:szCs w:val="24"/>
          <w:lang w:val="az-Latn-AZ"/>
        </w:rPr>
        <w:t xml:space="preserve"> Ali Məhkəməsi, </w:t>
      </w:r>
      <w:r w:rsidR="006633D4" w:rsidRPr="00D67DF9">
        <w:rPr>
          <w:rFonts w:ascii="Arial" w:hAnsi="Arial" w:cs="Arial"/>
          <w:sz w:val="24"/>
          <w:szCs w:val="24"/>
          <w:lang w:val="az-Latn-AZ"/>
        </w:rPr>
        <w:t xml:space="preserve">Bakı Apellyasiya Məhkəməsi, </w:t>
      </w:r>
      <w:r w:rsidR="00C95649" w:rsidRPr="00D67DF9">
        <w:rPr>
          <w:rFonts w:ascii="Arial" w:hAnsi="Arial" w:cs="Arial"/>
          <w:sz w:val="24"/>
          <w:szCs w:val="24"/>
          <w:lang w:val="az-Latn-AZ"/>
        </w:rPr>
        <w:lastRenderedPageBreak/>
        <w:t>Azərbaycan Respublikasının Ədliyyə Nazirliyi, Azərbaycan Respublikasının Əmək və Əhalinin Sosial Müdafiəsi Nazirliyi, Azərbaycan Respublikası</w:t>
      </w:r>
      <w:r w:rsidR="00B96B12" w:rsidRPr="00D67DF9">
        <w:rPr>
          <w:rFonts w:ascii="Arial" w:hAnsi="Arial" w:cs="Arial"/>
          <w:sz w:val="24"/>
          <w:szCs w:val="24"/>
          <w:lang w:val="az-Latn-AZ"/>
        </w:rPr>
        <w:t>nın</w:t>
      </w:r>
      <w:r w:rsidR="00C95649" w:rsidRPr="00D67DF9">
        <w:rPr>
          <w:rFonts w:ascii="Arial" w:hAnsi="Arial" w:cs="Arial"/>
          <w:sz w:val="24"/>
          <w:szCs w:val="24"/>
          <w:lang w:val="az-Latn-AZ"/>
        </w:rPr>
        <w:t xml:space="preserve"> Maliyyə Nazirliyi, </w:t>
      </w:r>
      <w:r w:rsidR="00172A6A" w:rsidRPr="00D67DF9">
        <w:rPr>
          <w:rFonts w:ascii="Arial" w:hAnsi="Arial" w:cs="Arial"/>
          <w:sz w:val="24"/>
          <w:szCs w:val="24"/>
          <w:lang w:val="az-Latn-AZ"/>
        </w:rPr>
        <w:t>Azərbaycan Respublikası</w:t>
      </w:r>
      <w:r w:rsidR="00B96B12" w:rsidRPr="00D67DF9">
        <w:rPr>
          <w:rFonts w:ascii="Arial" w:hAnsi="Arial" w:cs="Arial"/>
          <w:sz w:val="24"/>
          <w:szCs w:val="24"/>
          <w:lang w:val="az-Latn-AZ"/>
        </w:rPr>
        <w:t>nın</w:t>
      </w:r>
      <w:r w:rsidR="00172A6A" w:rsidRPr="00D67DF9">
        <w:rPr>
          <w:rFonts w:ascii="Arial" w:hAnsi="Arial" w:cs="Arial"/>
          <w:sz w:val="24"/>
          <w:szCs w:val="24"/>
          <w:lang w:val="az-Latn-AZ"/>
        </w:rPr>
        <w:t xml:space="preserve"> Dövlət Gömrük Komitəsi</w:t>
      </w:r>
      <w:r w:rsidR="00C95649" w:rsidRPr="00D67DF9">
        <w:rPr>
          <w:rFonts w:ascii="Arial" w:hAnsi="Arial" w:cs="Arial"/>
          <w:sz w:val="24"/>
          <w:szCs w:val="24"/>
          <w:lang w:val="az-Latn-AZ"/>
        </w:rPr>
        <w:t>,</w:t>
      </w:r>
      <w:r w:rsidR="00081883" w:rsidRPr="00D67DF9">
        <w:rPr>
          <w:rFonts w:ascii="Arial" w:hAnsi="Arial" w:cs="Arial"/>
          <w:sz w:val="24"/>
          <w:szCs w:val="24"/>
          <w:lang w:val="az-Latn-AZ"/>
        </w:rPr>
        <w:t xml:space="preserve"> </w:t>
      </w:r>
      <w:r w:rsidR="00C95649" w:rsidRPr="00D67DF9">
        <w:rPr>
          <w:rFonts w:ascii="Arial" w:hAnsi="Arial" w:cs="Arial"/>
          <w:sz w:val="24"/>
          <w:szCs w:val="24"/>
          <w:lang w:val="az-Latn-AZ"/>
        </w:rPr>
        <w:t xml:space="preserve">Hüquqi Ekspertiza və Qanunvericilik Təşəbbüsləri Mərkəzi </w:t>
      </w:r>
      <w:r w:rsidR="00A02C89" w:rsidRPr="00D67DF9">
        <w:rPr>
          <w:rFonts w:ascii="Arial" w:hAnsi="Arial" w:cs="Arial"/>
          <w:sz w:val="24"/>
          <w:szCs w:val="24"/>
          <w:lang w:val="az-Latn-AZ"/>
        </w:rPr>
        <w:t xml:space="preserve">və Azərbaycan Respublikasının Vəkillər Kollegiyası </w:t>
      </w:r>
      <w:r w:rsidR="00E200E5" w:rsidRPr="00D67DF9">
        <w:rPr>
          <w:rFonts w:ascii="Arial" w:hAnsi="Arial" w:cs="Arial"/>
          <w:sz w:val="24"/>
          <w:szCs w:val="24"/>
          <w:lang w:val="az-Latn-AZ"/>
        </w:rPr>
        <w:t xml:space="preserve">tərəfindən təqdim edilmiş </w:t>
      </w:r>
      <w:r w:rsidRPr="00D67DF9">
        <w:rPr>
          <w:rFonts w:ascii="Arial" w:hAnsi="Arial" w:cs="Arial"/>
          <w:sz w:val="24"/>
          <w:szCs w:val="24"/>
          <w:lang w:val="az-Latn-AZ"/>
        </w:rPr>
        <w:t>mütəxəssis mülahizələrin</w:t>
      </w:r>
      <w:r w:rsidR="000C794C" w:rsidRPr="00D67DF9">
        <w:rPr>
          <w:rFonts w:ascii="Arial" w:hAnsi="Arial" w:cs="Arial"/>
          <w:sz w:val="24"/>
          <w:szCs w:val="24"/>
          <w:lang w:val="az-Latn-AZ"/>
        </w:rPr>
        <w:t>i, ekspert</w:t>
      </w:r>
      <w:r w:rsidR="00E200E5" w:rsidRPr="00D67DF9">
        <w:rPr>
          <w:rFonts w:ascii="Arial" w:hAnsi="Arial" w:cs="Arial"/>
          <w:sz w:val="24"/>
          <w:szCs w:val="24"/>
          <w:lang w:val="az-Latn-AZ"/>
        </w:rPr>
        <w:t>lər</w:t>
      </w:r>
      <w:r w:rsidR="000C794C" w:rsidRPr="00D67DF9">
        <w:rPr>
          <w:rFonts w:ascii="Arial" w:hAnsi="Arial" w:cs="Arial"/>
          <w:sz w:val="24"/>
          <w:szCs w:val="24"/>
          <w:lang w:val="az-Latn-AZ"/>
        </w:rPr>
        <w:t xml:space="preserve"> Bakı Dövlət Universitetinin </w:t>
      </w:r>
      <w:r w:rsidR="00172A6A" w:rsidRPr="00D67DF9">
        <w:rPr>
          <w:rFonts w:ascii="Arial" w:hAnsi="Arial" w:cs="Arial"/>
          <w:sz w:val="24"/>
          <w:szCs w:val="24"/>
          <w:lang w:val="az-Latn-AZ"/>
        </w:rPr>
        <w:t xml:space="preserve">Əmək və ekologiya hüququ kafedrasının </w:t>
      </w:r>
      <w:r w:rsidR="009A4E25" w:rsidRPr="00D67DF9">
        <w:rPr>
          <w:rFonts w:ascii="Arial" w:hAnsi="Arial" w:cs="Arial"/>
          <w:sz w:val="24"/>
          <w:szCs w:val="24"/>
          <w:lang w:val="az-Latn-AZ"/>
        </w:rPr>
        <w:t>dosent</w:t>
      </w:r>
      <w:r w:rsidR="000C794C" w:rsidRPr="00D67DF9">
        <w:rPr>
          <w:rFonts w:ascii="Arial" w:hAnsi="Arial" w:cs="Arial"/>
          <w:sz w:val="24"/>
          <w:szCs w:val="24"/>
          <w:lang w:val="az-Latn-AZ"/>
        </w:rPr>
        <w:t xml:space="preserve">i, hüquq üzrə fəlsəfə doktoru </w:t>
      </w:r>
      <w:r w:rsidR="009A4E25" w:rsidRPr="00D67DF9">
        <w:rPr>
          <w:rFonts w:ascii="Arial" w:hAnsi="Arial" w:cs="Arial"/>
          <w:sz w:val="24"/>
          <w:szCs w:val="24"/>
          <w:lang w:val="az-Latn-AZ"/>
        </w:rPr>
        <w:t xml:space="preserve">L.Ələsgərovanın </w:t>
      </w:r>
      <w:r w:rsidR="00E200E5" w:rsidRPr="00D67DF9">
        <w:rPr>
          <w:rFonts w:ascii="Arial" w:hAnsi="Arial" w:cs="Arial"/>
          <w:sz w:val="24"/>
          <w:szCs w:val="24"/>
          <w:lang w:val="az-Latn-AZ"/>
        </w:rPr>
        <w:t xml:space="preserve">və </w:t>
      </w:r>
      <w:r w:rsidR="000C794C" w:rsidRPr="00D67DF9">
        <w:rPr>
          <w:rFonts w:ascii="Arial" w:hAnsi="Arial" w:cs="Arial"/>
          <w:sz w:val="24"/>
          <w:szCs w:val="24"/>
          <w:lang w:val="az-Latn-AZ"/>
        </w:rPr>
        <w:t>həmin kafedranın müəllimi</w:t>
      </w:r>
      <w:r w:rsidR="009A4E25" w:rsidRPr="00D67DF9">
        <w:rPr>
          <w:rFonts w:ascii="Arial" w:hAnsi="Arial" w:cs="Arial"/>
          <w:sz w:val="24"/>
          <w:szCs w:val="24"/>
          <w:lang w:val="az-Latn-AZ"/>
        </w:rPr>
        <w:t xml:space="preserve">, hüquq üzrə fəlsəfə doktoru F.Əliyevanın </w:t>
      </w:r>
      <w:r w:rsidR="000C794C" w:rsidRPr="00D67DF9">
        <w:rPr>
          <w:rFonts w:ascii="Arial" w:hAnsi="Arial" w:cs="Arial"/>
          <w:sz w:val="24"/>
          <w:szCs w:val="24"/>
          <w:lang w:val="az-Latn-AZ"/>
        </w:rPr>
        <w:t>rəy</w:t>
      </w:r>
      <w:r w:rsidR="00E200E5" w:rsidRPr="00D67DF9">
        <w:rPr>
          <w:rFonts w:ascii="Arial" w:hAnsi="Arial" w:cs="Arial"/>
          <w:sz w:val="24"/>
          <w:szCs w:val="24"/>
          <w:lang w:val="az-Latn-AZ"/>
        </w:rPr>
        <w:t>ini</w:t>
      </w:r>
      <w:r w:rsidR="003B361A">
        <w:rPr>
          <w:rFonts w:ascii="Arial" w:hAnsi="Arial" w:cs="Arial"/>
          <w:sz w:val="24"/>
          <w:szCs w:val="24"/>
          <w:lang w:val="az-Latn-AZ"/>
        </w:rPr>
        <w:t xml:space="preserve"> və</w:t>
      </w:r>
      <w:r w:rsidR="00180BD3" w:rsidRPr="00D67DF9">
        <w:rPr>
          <w:rFonts w:ascii="Arial" w:hAnsi="Arial" w:cs="Arial"/>
          <w:sz w:val="24"/>
          <w:szCs w:val="24"/>
          <w:lang w:val="az-Latn-AZ"/>
        </w:rPr>
        <w:t xml:space="preserve"> </w:t>
      </w:r>
      <w:r w:rsidRPr="00D67DF9">
        <w:rPr>
          <w:rFonts w:ascii="Arial" w:hAnsi="Arial" w:cs="Arial"/>
          <w:sz w:val="24"/>
          <w:szCs w:val="24"/>
          <w:lang w:val="az-Latn-AZ"/>
        </w:rPr>
        <w:t>iş materiallarını araşdırıb müzakirə edərək Azərbaycan Respublikası Konstitusiya Məhkəməsinin Plenumu</w:t>
      </w:r>
      <w:r w:rsidR="006633D4">
        <w:rPr>
          <w:rFonts w:ascii="Arial" w:hAnsi="Arial" w:cs="Arial"/>
          <w:sz w:val="24"/>
          <w:szCs w:val="24"/>
          <w:lang w:val="az-Latn-AZ"/>
        </w:rPr>
        <w:t xml:space="preserve"> </w:t>
      </w:r>
    </w:p>
    <w:p w14:paraId="0D825F58" w14:textId="77777777" w:rsidR="000A42D0" w:rsidRPr="00D67DF9" w:rsidRDefault="000A42D0" w:rsidP="00D67DF9">
      <w:pPr>
        <w:spacing w:after="0" w:line="240" w:lineRule="auto"/>
        <w:ind w:firstLine="567"/>
        <w:contextualSpacing/>
        <w:jc w:val="both"/>
        <w:rPr>
          <w:rFonts w:ascii="Arial" w:hAnsi="Arial" w:cs="Arial"/>
          <w:sz w:val="24"/>
          <w:szCs w:val="24"/>
          <w:lang w:val="az-Latn-AZ"/>
        </w:rPr>
      </w:pPr>
    </w:p>
    <w:p w14:paraId="5AB6871D" w14:textId="77777777" w:rsidR="00172A6A" w:rsidRPr="00D67DF9" w:rsidRDefault="00172A6A" w:rsidP="00D67DF9">
      <w:pPr>
        <w:spacing w:after="0" w:line="240" w:lineRule="auto"/>
        <w:ind w:firstLine="567"/>
        <w:contextualSpacing/>
        <w:jc w:val="center"/>
        <w:rPr>
          <w:rFonts w:ascii="Arial" w:hAnsi="Arial" w:cs="Arial"/>
          <w:sz w:val="24"/>
          <w:szCs w:val="24"/>
          <w:lang w:val="az-Latn-AZ"/>
        </w:rPr>
      </w:pPr>
    </w:p>
    <w:p w14:paraId="52711712" w14:textId="737C23BF" w:rsidR="00D91304" w:rsidRPr="00D67DF9" w:rsidRDefault="00D91304" w:rsidP="00D67DF9">
      <w:pPr>
        <w:spacing w:after="0" w:line="240" w:lineRule="auto"/>
        <w:ind w:firstLine="567"/>
        <w:contextualSpacing/>
        <w:jc w:val="center"/>
        <w:rPr>
          <w:rFonts w:ascii="Arial" w:hAnsi="Arial" w:cs="Arial"/>
          <w:b/>
          <w:bCs/>
          <w:sz w:val="24"/>
          <w:szCs w:val="24"/>
          <w:lang w:val="az-Latn-AZ"/>
        </w:rPr>
      </w:pPr>
      <w:r w:rsidRPr="00D67DF9">
        <w:rPr>
          <w:rFonts w:ascii="Arial" w:hAnsi="Arial" w:cs="Arial"/>
          <w:b/>
          <w:bCs/>
          <w:sz w:val="24"/>
          <w:szCs w:val="24"/>
          <w:lang w:val="az-Latn-AZ"/>
        </w:rPr>
        <w:t>M</w:t>
      </w:r>
      <w:r w:rsidR="00D67DF9">
        <w:rPr>
          <w:rFonts w:ascii="Arial" w:hAnsi="Arial" w:cs="Arial"/>
          <w:b/>
          <w:bCs/>
          <w:sz w:val="24"/>
          <w:szCs w:val="24"/>
          <w:lang w:val="az-Latn-AZ"/>
        </w:rPr>
        <w:t xml:space="preserve"> </w:t>
      </w:r>
      <w:r w:rsidRPr="00D67DF9">
        <w:rPr>
          <w:rFonts w:ascii="Arial" w:hAnsi="Arial" w:cs="Arial"/>
          <w:b/>
          <w:bCs/>
          <w:sz w:val="24"/>
          <w:szCs w:val="24"/>
          <w:lang w:val="az-Latn-AZ"/>
        </w:rPr>
        <w:t>Ü</w:t>
      </w:r>
      <w:r w:rsidR="00D67DF9">
        <w:rPr>
          <w:rFonts w:ascii="Arial" w:hAnsi="Arial" w:cs="Arial"/>
          <w:b/>
          <w:bCs/>
          <w:sz w:val="24"/>
          <w:szCs w:val="24"/>
          <w:lang w:val="az-Latn-AZ"/>
        </w:rPr>
        <w:t xml:space="preserve"> </w:t>
      </w:r>
      <w:r w:rsidRPr="00D67DF9">
        <w:rPr>
          <w:rFonts w:ascii="Arial" w:hAnsi="Arial" w:cs="Arial"/>
          <w:b/>
          <w:bCs/>
          <w:sz w:val="24"/>
          <w:szCs w:val="24"/>
          <w:lang w:val="az-Latn-AZ"/>
        </w:rPr>
        <w:t>Ə</w:t>
      </w:r>
      <w:r w:rsidR="00D67DF9">
        <w:rPr>
          <w:rFonts w:ascii="Arial" w:hAnsi="Arial" w:cs="Arial"/>
          <w:b/>
          <w:bCs/>
          <w:sz w:val="24"/>
          <w:szCs w:val="24"/>
          <w:lang w:val="az-Latn-AZ"/>
        </w:rPr>
        <w:t xml:space="preserve"> </w:t>
      </w:r>
      <w:r w:rsidRPr="00D67DF9">
        <w:rPr>
          <w:rFonts w:ascii="Arial" w:hAnsi="Arial" w:cs="Arial"/>
          <w:b/>
          <w:bCs/>
          <w:sz w:val="24"/>
          <w:szCs w:val="24"/>
          <w:lang w:val="az-Latn-AZ"/>
        </w:rPr>
        <w:t>Y</w:t>
      </w:r>
      <w:r w:rsidR="00D67DF9">
        <w:rPr>
          <w:rFonts w:ascii="Arial" w:hAnsi="Arial" w:cs="Arial"/>
          <w:b/>
          <w:bCs/>
          <w:sz w:val="24"/>
          <w:szCs w:val="24"/>
          <w:lang w:val="az-Latn-AZ"/>
        </w:rPr>
        <w:t xml:space="preserve"> </w:t>
      </w:r>
      <w:r w:rsidRPr="00D67DF9">
        <w:rPr>
          <w:rFonts w:ascii="Arial" w:hAnsi="Arial" w:cs="Arial"/>
          <w:b/>
          <w:bCs/>
          <w:sz w:val="24"/>
          <w:szCs w:val="24"/>
          <w:lang w:val="az-Latn-AZ"/>
        </w:rPr>
        <w:t>Y</w:t>
      </w:r>
      <w:r w:rsidR="00D67DF9">
        <w:rPr>
          <w:rFonts w:ascii="Arial" w:hAnsi="Arial" w:cs="Arial"/>
          <w:b/>
          <w:bCs/>
          <w:sz w:val="24"/>
          <w:szCs w:val="24"/>
          <w:lang w:val="az-Latn-AZ"/>
        </w:rPr>
        <w:t xml:space="preserve"> </w:t>
      </w:r>
      <w:r w:rsidRPr="00D67DF9">
        <w:rPr>
          <w:rFonts w:ascii="Arial" w:hAnsi="Arial" w:cs="Arial"/>
          <w:b/>
          <w:bCs/>
          <w:sz w:val="24"/>
          <w:szCs w:val="24"/>
          <w:lang w:val="az-Latn-AZ"/>
        </w:rPr>
        <w:t>Ə</w:t>
      </w:r>
      <w:r w:rsidR="00D67DF9">
        <w:rPr>
          <w:rFonts w:ascii="Arial" w:hAnsi="Arial" w:cs="Arial"/>
          <w:b/>
          <w:bCs/>
          <w:sz w:val="24"/>
          <w:szCs w:val="24"/>
          <w:lang w:val="az-Latn-AZ"/>
        </w:rPr>
        <w:t xml:space="preserve"> </w:t>
      </w:r>
      <w:r w:rsidRPr="00D67DF9">
        <w:rPr>
          <w:rFonts w:ascii="Arial" w:hAnsi="Arial" w:cs="Arial"/>
          <w:b/>
          <w:bCs/>
          <w:sz w:val="24"/>
          <w:szCs w:val="24"/>
          <w:lang w:val="az-Latn-AZ"/>
        </w:rPr>
        <w:t xml:space="preserve">N  </w:t>
      </w:r>
      <w:r w:rsidR="00D67DF9">
        <w:rPr>
          <w:rFonts w:ascii="Arial" w:hAnsi="Arial" w:cs="Arial"/>
          <w:b/>
          <w:bCs/>
          <w:sz w:val="24"/>
          <w:szCs w:val="24"/>
          <w:lang w:val="az-Latn-AZ"/>
        </w:rPr>
        <w:t xml:space="preserve"> </w:t>
      </w:r>
      <w:r w:rsidRPr="00D67DF9">
        <w:rPr>
          <w:rFonts w:ascii="Arial" w:hAnsi="Arial" w:cs="Arial"/>
          <w:b/>
          <w:bCs/>
          <w:sz w:val="24"/>
          <w:szCs w:val="24"/>
          <w:lang w:val="az-Latn-AZ"/>
        </w:rPr>
        <w:t>E</w:t>
      </w:r>
      <w:r w:rsidR="00D67DF9">
        <w:rPr>
          <w:rFonts w:ascii="Arial" w:hAnsi="Arial" w:cs="Arial"/>
          <w:b/>
          <w:bCs/>
          <w:sz w:val="24"/>
          <w:szCs w:val="24"/>
          <w:lang w:val="az-Latn-AZ"/>
        </w:rPr>
        <w:t xml:space="preserve"> </w:t>
      </w:r>
      <w:r w:rsidRPr="00D67DF9">
        <w:rPr>
          <w:rFonts w:ascii="Arial" w:hAnsi="Arial" w:cs="Arial"/>
          <w:b/>
          <w:bCs/>
          <w:sz w:val="24"/>
          <w:szCs w:val="24"/>
          <w:lang w:val="az-Latn-AZ"/>
        </w:rPr>
        <w:t>T</w:t>
      </w:r>
      <w:r w:rsidR="00D67DF9">
        <w:rPr>
          <w:rFonts w:ascii="Arial" w:hAnsi="Arial" w:cs="Arial"/>
          <w:b/>
          <w:bCs/>
          <w:sz w:val="24"/>
          <w:szCs w:val="24"/>
          <w:lang w:val="az-Latn-AZ"/>
        </w:rPr>
        <w:t xml:space="preserve"> </w:t>
      </w:r>
      <w:r w:rsidRPr="00D67DF9">
        <w:rPr>
          <w:rFonts w:ascii="Arial" w:hAnsi="Arial" w:cs="Arial"/>
          <w:b/>
          <w:bCs/>
          <w:sz w:val="24"/>
          <w:szCs w:val="24"/>
          <w:lang w:val="az-Latn-AZ"/>
        </w:rPr>
        <w:t>D</w:t>
      </w:r>
      <w:r w:rsidR="00D67DF9">
        <w:rPr>
          <w:rFonts w:ascii="Arial" w:hAnsi="Arial" w:cs="Arial"/>
          <w:b/>
          <w:bCs/>
          <w:sz w:val="24"/>
          <w:szCs w:val="24"/>
          <w:lang w:val="az-Latn-AZ"/>
        </w:rPr>
        <w:t xml:space="preserve"> </w:t>
      </w:r>
      <w:r w:rsidRPr="00D67DF9">
        <w:rPr>
          <w:rFonts w:ascii="Arial" w:hAnsi="Arial" w:cs="Arial"/>
          <w:b/>
          <w:bCs/>
          <w:sz w:val="24"/>
          <w:szCs w:val="24"/>
          <w:lang w:val="az-Latn-AZ"/>
        </w:rPr>
        <w:t>İ:</w:t>
      </w:r>
    </w:p>
    <w:p w14:paraId="0AADD2F3" w14:textId="77777777" w:rsidR="000A42D0" w:rsidRDefault="000A42D0" w:rsidP="00D67DF9">
      <w:pPr>
        <w:spacing w:after="0" w:line="240" w:lineRule="auto"/>
        <w:ind w:firstLine="567"/>
        <w:contextualSpacing/>
        <w:jc w:val="both"/>
        <w:rPr>
          <w:rFonts w:ascii="Arial" w:hAnsi="Arial" w:cs="Arial"/>
          <w:sz w:val="24"/>
          <w:szCs w:val="24"/>
          <w:lang w:val="az-Latn-AZ"/>
        </w:rPr>
      </w:pPr>
    </w:p>
    <w:p w14:paraId="13E32AC9" w14:textId="77777777" w:rsidR="00D67DF9" w:rsidRPr="00D67DF9" w:rsidRDefault="00D67DF9" w:rsidP="00D67DF9">
      <w:pPr>
        <w:spacing w:after="0" w:line="240" w:lineRule="auto"/>
        <w:ind w:firstLine="567"/>
        <w:contextualSpacing/>
        <w:jc w:val="both"/>
        <w:rPr>
          <w:rFonts w:ascii="Arial" w:hAnsi="Arial" w:cs="Arial"/>
          <w:sz w:val="24"/>
          <w:szCs w:val="24"/>
          <w:lang w:val="az-Latn-AZ"/>
        </w:rPr>
      </w:pPr>
    </w:p>
    <w:p w14:paraId="578EE02F" w14:textId="698B6FE3" w:rsidR="00D91304" w:rsidRPr="00D67DF9" w:rsidRDefault="005D5AB0"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Bakı İnzibati</w:t>
      </w:r>
      <w:r w:rsidR="00D91304" w:rsidRPr="00D67DF9">
        <w:rPr>
          <w:rFonts w:ascii="Arial" w:hAnsi="Arial" w:cs="Arial"/>
          <w:sz w:val="24"/>
          <w:szCs w:val="24"/>
          <w:lang w:val="az-Latn-AZ"/>
        </w:rPr>
        <w:t xml:space="preserve"> Məhkəməsi Azərbaycan Respublikasının Konstitusiya Məhkəməsinə </w:t>
      </w:r>
      <w:r w:rsidR="00996014" w:rsidRPr="00D67DF9">
        <w:rPr>
          <w:rFonts w:ascii="Arial" w:hAnsi="Arial" w:cs="Arial"/>
          <w:sz w:val="24"/>
          <w:szCs w:val="24"/>
          <w:lang w:val="az-Latn-AZ"/>
        </w:rPr>
        <w:t xml:space="preserve">(bundan sonra </w:t>
      </w:r>
      <w:r w:rsidR="003B361A" w:rsidRPr="005C1C81">
        <w:rPr>
          <w:rFonts w:ascii="Arial" w:hAnsi="Arial" w:cs="Arial"/>
          <w:sz w:val="24"/>
          <w:szCs w:val="24"/>
          <w:lang w:val="az-Latn-AZ"/>
        </w:rPr>
        <w:t>–</w:t>
      </w:r>
      <w:r w:rsidR="00996014" w:rsidRPr="00D67DF9">
        <w:rPr>
          <w:rFonts w:ascii="Arial" w:hAnsi="Arial" w:cs="Arial"/>
          <w:sz w:val="24"/>
          <w:szCs w:val="24"/>
          <w:lang w:val="az-Latn-AZ"/>
        </w:rPr>
        <w:t xml:space="preserve"> Konstitusiya Məhkəməsi) </w:t>
      </w:r>
      <w:r w:rsidR="00D91304" w:rsidRPr="00D67DF9">
        <w:rPr>
          <w:rFonts w:ascii="Arial" w:hAnsi="Arial" w:cs="Arial"/>
          <w:sz w:val="24"/>
          <w:szCs w:val="24"/>
          <w:lang w:val="az-Latn-AZ"/>
        </w:rPr>
        <w:t xml:space="preserve">müraciət edərək </w:t>
      </w:r>
      <w:r w:rsidR="00996014" w:rsidRPr="00D67DF9">
        <w:rPr>
          <w:rFonts w:ascii="Arial" w:hAnsi="Arial" w:cs="Arial"/>
          <w:sz w:val="24"/>
          <w:szCs w:val="24"/>
          <w:lang w:val="az-Latn-AZ"/>
        </w:rPr>
        <w:t>“Əmək pensiyaları haqqında” Azərbaycan Respublikası Qanununa (bundan sonra</w:t>
      </w:r>
      <w:r w:rsidR="00AE27E5" w:rsidRPr="00D67DF9">
        <w:rPr>
          <w:rFonts w:ascii="Arial" w:hAnsi="Arial" w:cs="Arial"/>
          <w:sz w:val="24"/>
          <w:szCs w:val="24"/>
          <w:lang w:val="az-Latn-AZ"/>
        </w:rPr>
        <w:t xml:space="preserve"> </w:t>
      </w:r>
      <w:r w:rsidR="003B361A" w:rsidRPr="005C1C81">
        <w:rPr>
          <w:rFonts w:ascii="Arial" w:hAnsi="Arial" w:cs="Arial"/>
          <w:sz w:val="24"/>
          <w:szCs w:val="24"/>
          <w:lang w:val="az-Latn-AZ"/>
        </w:rPr>
        <w:t>–</w:t>
      </w:r>
      <w:r w:rsidR="00AE27E5" w:rsidRPr="00D67DF9">
        <w:rPr>
          <w:rFonts w:ascii="Arial" w:hAnsi="Arial" w:cs="Arial"/>
          <w:sz w:val="24"/>
          <w:szCs w:val="24"/>
          <w:lang w:val="az-Latn-AZ"/>
        </w:rPr>
        <w:t xml:space="preserve"> </w:t>
      </w:r>
      <w:r w:rsidR="00996014" w:rsidRPr="00D67DF9">
        <w:rPr>
          <w:rFonts w:ascii="Arial" w:hAnsi="Arial" w:cs="Arial"/>
          <w:sz w:val="24"/>
          <w:szCs w:val="24"/>
          <w:lang w:val="az-Latn-AZ"/>
        </w:rPr>
        <w:t xml:space="preserve">“Əmək pensiyaları haqqında” Qanun) uyğun olaraq hərbi qulluqçulara, xüsusi rütbəli şəxslərə və dövlət qulluqçularına pensiya təyin edilərkən onların xidmət müddətinin (qulluq illərinin) hesablanması qaydasının “Dövlət qulluğu haqqında” Azərbaycan Respublikası Qanununun (bundan sonra </w:t>
      </w:r>
      <w:r w:rsidR="003B361A" w:rsidRPr="005C1C81">
        <w:rPr>
          <w:rFonts w:ascii="Arial" w:hAnsi="Arial" w:cs="Arial"/>
          <w:sz w:val="24"/>
          <w:szCs w:val="24"/>
          <w:lang w:val="az-Latn-AZ"/>
        </w:rPr>
        <w:t>–</w:t>
      </w:r>
      <w:r w:rsidR="00996014" w:rsidRPr="00D67DF9">
        <w:rPr>
          <w:rFonts w:ascii="Arial" w:hAnsi="Arial" w:cs="Arial"/>
          <w:sz w:val="24"/>
          <w:szCs w:val="24"/>
          <w:lang w:val="az-Latn-AZ"/>
        </w:rPr>
        <w:t xml:space="preserve"> </w:t>
      </w:r>
      <w:bookmarkStart w:id="4" w:name="_Hlk214544590"/>
      <w:r w:rsidR="00996014" w:rsidRPr="00D67DF9">
        <w:rPr>
          <w:rFonts w:ascii="Arial" w:hAnsi="Arial" w:cs="Arial"/>
          <w:sz w:val="24"/>
          <w:szCs w:val="24"/>
          <w:lang w:val="az-Latn-AZ"/>
        </w:rPr>
        <w:t>“Dövlət qulluğu haqqında” Qanun</w:t>
      </w:r>
      <w:bookmarkEnd w:id="4"/>
      <w:r w:rsidR="00996014" w:rsidRPr="00D67DF9">
        <w:rPr>
          <w:rFonts w:ascii="Arial" w:hAnsi="Arial" w:cs="Arial"/>
          <w:sz w:val="24"/>
          <w:szCs w:val="24"/>
          <w:lang w:val="az-Latn-AZ"/>
        </w:rPr>
        <w:t>) 22.7</w:t>
      </w:r>
      <w:r w:rsidR="00081883" w:rsidRPr="00D67DF9">
        <w:rPr>
          <w:rFonts w:ascii="Arial" w:hAnsi="Arial" w:cs="Arial"/>
          <w:sz w:val="24"/>
          <w:szCs w:val="24"/>
          <w:lang w:val="az-Latn-AZ"/>
        </w:rPr>
        <w:t>-</w:t>
      </w:r>
      <w:r w:rsidR="00996014" w:rsidRPr="00D67DF9">
        <w:rPr>
          <w:rFonts w:ascii="Arial" w:hAnsi="Arial" w:cs="Arial"/>
          <w:sz w:val="24"/>
          <w:szCs w:val="24"/>
          <w:lang w:val="az-Latn-AZ"/>
        </w:rPr>
        <w:t>1-ci maddəsi ilə əlaqəli şəkildə</w:t>
      </w:r>
      <w:r w:rsidR="00D91304" w:rsidRPr="00D67DF9">
        <w:rPr>
          <w:rFonts w:ascii="Arial" w:hAnsi="Arial" w:cs="Arial"/>
          <w:sz w:val="24"/>
          <w:szCs w:val="24"/>
          <w:lang w:val="az-Latn-AZ"/>
        </w:rPr>
        <w:t xml:space="preserve"> şərh edilməsini xahiş etmişdir.</w:t>
      </w:r>
    </w:p>
    <w:p w14:paraId="4EEFE2B5" w14:textId="605BC80F" w:rsidR="005A18B6"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Müraciətdən görünür ki,</w:t>
      </w:r>
      <w:r w:rsidR="005A18B6" w:rsidRPr="00D67DF9">
        <w:rPr>
          <w:rFonts w:ascii="Arial" w:hAnsi="Arial" w:cs="Arial"/>
          <w:sz w:val="24"/>
          <w:szCs w:val="24"/>
          <w:lang w:val="az-Latn-AZ"/>
        </w:rPr>
        <w:t xml:space="preserve"> </w:t>
      </w:r>
      <w:bookmarkStart w:id="5" w:name="_Hlk212627370"/>
      <w:r w:rsidR="005A18B6" w:rsidRPr="00D67DF9">
        <w:rPr>
          <w:rFonts w:ascii="Arial" w:hAnsi="Arial" w:cs="Arial"/>
          <w:sz w:val="24"/>
          <w:szCs w:val="24"/>
          <w:lang w:val="az-Latn-AZ"/>
        </w:rPr>
        <w:t xml:space="preserve">E.Əzimov </w:t>
      </w:r>
      <w:bookmarkEnd w:id="5"/>
      <w:r w:rsidR="005A18B6" w:rsidRPr="00D67DF9">
        <w:rPr>
          <w:rFonts w:ascii="Arial" w:hAnsi="Arial" w:cs="Arial"/>
          <w:sz w:val="24"/>
          <w:szCs w:val="24"/>
          <w:lang w:val="az-Latn-AZ"/>
        </w:rPr>
        <w:t>2005</w:t>
      </w:r>
      <w:r w:rsidR="0075767C" w:rsidRPr="005C1C81">
        <w:rPr>
          <w:rFonts w:ascii="Arial" w:hAnsi="Arial" w:cs="Arial"/>
          <w:sz w:val="24"/>
          <w:szCs w:val="24"/>
          <w:lang w:val="az-Latn-AZ"/>
        </w:rPr>
        <w:t>–</w:t>
      </w:r>
      <w:r w:rsidR="005A18B6" w:rsidRPr="00D67DF9">
        <w:rPr>
          <w:rFonts w:ascii="Arial" w:hAnsi="Arial" w:cs="Arial"/>
          <w:sz w:val="24"/>
          <w:szCs w:val="24"/>
          <w:lang w:val="az-Latn-AZ"/>
        </w:rPr>
        <w:t>2015-ci illərdə Azərbaycan Respublikası</w:t>
      </w:r>
      <w:r w:rsidR="00081883" w:rsidRPr="00D67DF9">
        <w:rPr>
          <w:rFonts w:ascii="Arial" w:hAnsi="Arial" w:cs="Arial"/>
          <w:sz w:val="24"/>
          <w:szCs w:val="24"/>
          <w:lang w:val="az-Latn-AZ"/>
        </w:rPr>
        <w:t>nın</w:t>
      </w:r>
      <w:r w:rsidR="005A18B6" w:rsidRPr="00D67DF9">
        <w:rPr>
          <w:rFonts w:ascii="Arial" w:hAnsi="Arial" w:cs="Arial"/>
          <w:sz w:val="24"/>
          <w:szCs w:val="24"/>
          <w:lang w:val="az-Latn-AZ"/>
        </w:rPr>
        <w:t xml:space="preserve"> Dövlət Statistika Komitəsində</w:t>
      </w:r>
      <w:r w:rsidR="00CE04FC" w:rsidRPr="00D67DF9">
        <w:rPr>
          <w:rFonts w:ascii="Arial" w:hAnsi="Arial" w:cs="Arial"/>
          <w:sz w:val="24"/>
          <w:szCs w:val="24"/>
          <w:lang w:val="az-Latn-AZ"/>
        </w:rPr>
        <w:t xml:space="preserve"> </w:t>
      </w:r>
      <w:r w:rsidR="005A18B6" w:rsidRPr="00D67DF9">
        <w:rPr>
          <w:rFonts w:ascii="Arial" w:hAnsi="Arial" w:cs="Arial"/>
          <w:sz w:val="24"/>
          <w:szCs w:val="24"/>
          <w:lang w:val="az-Latn-AZ"/>
        </w:rPr>
        <w:t>müxtəlif vəzifələrdə işləmiş, 2015</w:t>
      </w:r>
      <w:r w:rsidR="0075767C" w:rsidRPr="005C1C81">
        <w:rPr>
          <w:rFonts w:ascii="Arial" w:hAnsi="Arial" w:cs="Arial"/>
          <w:sz w:val="24"/>
          <w:szCs w:val="24"/>
          <w:lang w:val="az-Latn-AZ"/>
        </w:rPr>
        <w:t>–</w:t>
      </w:r>
      <w:r w:rsidR="005A18B6" w:rsidRPr="00D67DF9">
        <w:rPr>
          <w:rFonts w:ascii="Arial" w:hAnsi="Arial" w:cs="Arial"/>
          <w:sz w:val="24"/>
          <w:szCs w:val="24"/>
          <w:lang w:val="az-Latn-AZ"/>
        </w:rPr>
        <w:t xml:space="preserve">2023-cü illərdə </w:t>
      </w:r>
      <w:r w:rsidR="00332A10" w:rsidRPr="00D67DF9">
        <w:rPr>
          <w:rFonts w:ascii="Arial" w:hAnsi="Arial" w:cs="Arial"/>
          <w:sz w:val="24"/>
          <w:szCs w:val="24"/>
          <w:lang w:val="az-Latn-AZ"/>
        </w:rPr>
        <w:t xml:space="preserve">Azərbaycan Respublikası </w:t>
      </w:r>
      <w:r w:rsidR="005A18B6" w:rsidRPr="00D67DF9">
        <w:rPr>
          <w:rFonts w:ascii="Arial" w:hAnsi="Arial" w:cs="Arial"/>
          <w:sz w:val="24"/>
          <w:szCs w:val="24"/>
          <w:lang w:val="az-Latn-AZ"/>
        </w:rPr>
        <w:t>Dövlət Gömrük Komitəsində xidmət keçmiş, “Gömrük orqanlarında xidmət haqqında” Əsasnamənin 120-ci maddəsinin</w:t>
      </w:r>
      <w:r w:rsidR="0092578E" w:rsidRPr="00D67DF9">
        <w:rPr>
          <w:rFonts w:ascii="Arial" w:hAnsi="Arial" w:cs="Arial"/>
          <w:sz w:val="24"/>
          <w:szCs w:val="24"/>
          <w:lang w:val="az-Latn-AZ"/>
        </w:rPr>
        <w:t xml:space="preserve"> birinci hissəsinin</w:t>
      </w:r>
      <w:r w:rsidR="005A18B6" w:rsidRPr="00D67DF9">
        <w:rPr>
          <w:rFonts w:ascii="Arial" w:hAnsi="Arial" w:cs="Arial"/>
          <w:sz w:val="24"/>
          <w:szCs w:val="24"/>
          <w:lang w:val="az-Latn-AZ"/>
        </w:rPr>
        <w:t xml:space="preserve"> 3-cü bəndinə əsasən</w:t>
      </w:r>
      <w:r w:rsidR="00767D46" w:rsidRPr="00D67DF9">
        <w:rPr>
          <w:rFonts w:ascii="Arial" w:hAnsi="Arial" w:cs="Arial"/>
          <w:sz w:val="24"/>
          <w:szCs w:val="24"/>
          <w:lang w:val="az-Latn-AZ"/>
        </w:rPr>
        <w:t xml:space="preserve"> </w:t>
      </w:r>
      <w:r w:rsidR="005A18B6" w:rsidRPr="00D67DF9">
        <w:rPr>
          <w:rFonts w:ascii="Arial" w:hAnsi="Arial" w:cs="Arial"/>
          <w:sz w:val="24"/>
          <w:szCs w:val="24"/>
          <w:lang w:val="az-Latn-AZ"/>
        </w:rPr>
        <w:t>xidmətinə xitam verilmişdir.</w:t>
      </w:r>
    </w:p>
    <w:p w14:paraId="19C040AB" w14:textId="61F231D2" w:rsidR="005A18B6" w:rsidRPr="00D67DF9" w:rsidRDefault="00A95C7C"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Azərbaycan Respublikası Əmək və Əhalinin Sosial Müdafiəsi Nazirliyinin tabeliyindəki Dövlət Sosial Müdafiə Fondunun (</w:t>
      </w:r>
      <w:r w:rsidR="002334A4" w:rsidRPr="00D67DF9">
        <w:rPr>
          <w:rFonts w:ascii="Arial" w:hAnsi="Arial" w:cs="Arial"/>
          <w:sz w:val="24"/>
          <w:szCs w:val="24"/>
          <w:lang w:val="az-Latn-AZ"/>
        </w:rPr>
        <w:t>bundan so</w:t>
      </w:r>
      <w:r w:rsidR="00B96B12" w:rsidRPr="00D67DF9">
        <w:rPr>
          <w:rFonts w:ascii="Arial" w:hAnsi="Arial" w:cs="Arial"/>
          <w:sz w:val="24"/>
          <w:szCs w:val="24"/>
          <w:lang w:val="az-Latn-AZ"/>
        </w:rPr>
        <w:t>n</w:t>
      </w:r>
      <w:r w:rsidR="002334A4" w:rsidRPr="00D67DF9">
        <w:rPr>
          <w:rFonts w:ascii="Arial" w:hAnsi="Arial" w:cs="Arial"/>
          <w:sz w:val="24"/>
          <w:szCs w:val="24"/>
          <w:lang w:val="az-Latn-AZ"/>
        </w:rPr>
        <w:t xml:space="preserve">ra </w:t>
      </w:r>
      <w:r w:rsidR="00402770" w:rsidRPr="005C1C81">
        <w:rPr>
          <w:rFonts w:ascii="Arial" w:hAnsi="Arial" w:cs="Arial"/>
          <w:sz w:val="24"/>
          <w:szCs w:val="24"/>
          <w:lang w:val="az-Latn-AZ"/>
        </w:rPr>
        <w:t>–</w:t>
      </w:r>
      <w:r w:rsidR="002334A4" w:rsidRPr="00D67DF9">
        <w:rPr>
          <w:rFonts w:ascii="Arial" w:hAnsi="Arial" w:cs="Arial"/>
          <w:sz w:val="24"/>
          <w:szCs w:val="24"/>
          <w:lang w:val="az-Latn-AZ"/>
        </w:rPr>
        <w:t xml:space="preserve"> </w:t>
      </w:r>
      <w:r w:rsidR="002D4B37" w:rsidRPr="00D67DF9">
        <w:rPr>
          <w:rFonts w:ascii="Arial" w:hAnsi="Arial" w:cs="Arial"/>
          <w:sz w:val="24"/>
          <w:szCs w:val="24"/>
          <w:lang w:val="az-Latn-AZ"/>
        </w:rPr>
        <w:t xml:space="preserve">Dövlət Sosial Müdafiə </w:t>
      </w:r>
      <w:r w:rsidR="002B4E35" w:rsidRPr="00D67DF9">
        <w:rPr>
          <w:rFonts w:ascii="Arial" w:hAnsi="Arial" w:cs="Arial"/>
          <w:sz w:val="24"/>
          <w:szCs w:val="24"/>
          <w:lang w:val="az-Latn-AZ"/>
        </w:rPr>
        <w:t>Fond</w:t>
      </w:r>
      <w:r w:rsidR="002D4B37" w:rsidRPr="00D67DF9">
        <w:rPr>
          <w:rFonts w:ascii="Arial" w:hAnsi="Arial" w:cs="Arial"/>
          <w:sz w:val="24"/>
          <w:szCs w:val="24"/>
          <w:lang w:val="az-Latn-AZ"/>
        </w:rPr>
        <w:t>u</w:t>
      </w:r>
      <w:r w:rsidRPr="00D67DF9">
        <w:rPr>
          <w:rFonts w:ascii="Arial" w:hAnsi="Arial" w:cs="Arial"/>
          <w:sz w:val="24"/>
          <w:szCs w:val="24"/>
          <w:lang w:val="az-Latn-AZ"/>
        </w:rPr>
        <w:t xml:space="preserve">) </w:t>
      </w:r>
      <w:bookmarkStart w:id="6" w:name="_Hlk214375812"/>
      <w:r w:rsidRPr="00D67DF9">
        <w:rPr>
          <w:rFonts w:ascii="Arial" w:hAnsi="Arial" w:cs="Arial"/>
          <w:sz w:val="24"/>
          <w:szCs w:val="24"/>
          <w:lang w:val="az-Latn-AZ"/>
        </w:rPr>
        <w:t xml:space="preserve">Xüsusi Şərtlərlə Təyinat üzrə Mərkəzi Filialı </w:t>
      </w:r>
      <w:bookmarkEnd w:id="6"/>
      <w:r w:rsidR="00B96B12" w:rsidRPr="00D67DF9">
        <w:rPr>
          <w:rFonts w:ascii="Arial" w:hAnsi="Arial" w:cs="Arial"/>
          <w:sz w:val="24"/>
          <w:szCs w:val="24"/>
          <w:lang w:val="az-Latn-AZ"/>
        </w:rPr>
        <w:t xml:space="preserve">Azərbaycan Respublikasının </w:t>
      </w:r>
      <w:r w:rsidR="005A18B6" w:rsidRPr="00D67DF9">
        <w:rPr>
          <w:rFonts w:ascii="Arial" w:hAnsi="Arial" w:cs="Arial"/>
          <w:sz w:val="24"/>
          <w:szCs w:val="24"/>
          <w:lang w:val="az-Latn-AZ"/>
        </w:rPr>
        <w:t>Dövlət Gömrük Komitəsi</w:t>
      </w:r>
      <w:r w:rsidRPr="00D67DF9">
        <w:rPr>
          <w:rFonts w:ascii="Arial" w:hAnsi="Arial" w:cs="Arial"/>
          <w:sz w:val="24"/>
          <w:szCs w:val="24"/>
          <w:lang w:val="az-Latn-AZ"/>
        </w:rPr>
        <w:t xml:space="preserve"> tərəfindən </w:t>
      </w:r>
      <w:r w:rsidR="005A18B6" w:rsidRPr="00D67DF9">
        <w:rPr>
          <w:rFonts w:ascii="Arial" w:hAnsi="Arial" w:cs="Arial"/>
          <w:sz w:val="24"/>
          <w:szCs w:val="24"/>
          <w:lang w:val="az-Latn-AZ"/>
        </w:rPr>
        <w:t>2023-cü i</w:t>
      </w:r>
      <w:r w:rsidRPr="00D67DF9">
        <w:rPr>
          <w:rFonts w:ascii="Arial" w:hAnsi="Arial" w:cs="Arial"/>
          <w:sz w:val="24"/>
          <w:szCs w:val="24"/>
          <w:lang w:val="az-Latn-AZ"/>
        </w:rPr>
        <w:t>l dekabr</w:t>
      </w:r>
      <w:r w:rsidR="00E60B58" w:rsidRPr="00D67DF9">
        <w:rPr>
          <w:rFonts w:ascii="Arial" w:hAnsi="Arial" w:cs="Arial"/>
          <w:sz w:val="24"/>
          <w:szCs w:val="24"/>
          <w:lang w:val="az-Latn-AZ"/>
        </w:rPr>
        <w:t>ın</w:t>
      </w:r>
      <w:r w:rsidRPr="00D67DF9">
        <w:rPr>
          <w:rFonts w:ascii="Arial" w:hAnsi="Arial" w:cs="Arial"/>
          <w:sz w:val="24"/>
          <w:szCs w:val="24"/>
          <w:lang w:val="az-Latn-AZ"/>
        </w:rPr>
        <w:t xml:space="preserve"> </w:t>
      </w:r>
      <w:r w:rsidR="00541080" w:rsidRPr="00D67DF9">
        <w:rPr>
          <w:rFonts w:ascii="Arial" w:hAnsi="Arial" w:cs="Arial"/>
          <w:sz w:val="24"/>
          <w:szCs w:val="24"/>
          <w:lang w:val="az-Latn-AZ"/>
        </w:rPr>
        <w:t xml:space="preserve">28-də </w:t>
      </w:r>
      <w:r w:rsidRPr="00D67DF9">
        <w:rPr>
          <w:rFonts w:ascii="Arial" w:hAnsi="Arial" w:cs="Arial"/>
          <w:sz w:val="24"/>
          <w:szCs w:val="24"/>
          <w:lang w:val="az-Latn-AZ"/>
        </w:rPr>
        <w:t xml:space="preserve">təqdim edilən </w:t>
      </w:r>
      <w:r w:rsidR="005A18B6" w:rsidRPr="00D67DF9">
        <w:rPr>
          <w:rFonts w:ascii="Arial" w:hAnsi="Arial" w:cs="Arial"/>
          <w:sz w:val="24"/>
          <w:szCs w:val="24"/>
          <w:lang w:val="az-Latn-AZ"/>
        </w:rPr>
        <w:t>“Əmək pensiyası təminatı üçün hərbi (xüsusi) rütbəli şəxs haqqında təqdim olunan məlumat vərəqi”</w:t>
      </w:r>
      <w:r w:rsidRPr="00D67DF9">
        <w:rPr>
          <w:rFonts w:ascii="Arial" w:hAnsi="Arial" w:cs="Arial"/>
          <w:sz w:val="24"/>
          <w:szCs w:val="24"/>
          <w:lang w:val="az-Latn-AZ"/>
        </w:rPr>
        <w:t xml:space="preserve"> (bundan son</w:t>
      </w:r>
      <w:r w:rsidR="00A85CAE" w:rsidRPr="00D67DF9">
        <w:rPr>
          <w:rFonts w:ascii="Arial" w:hAnsi="Arial" w:cs="Arial"/>
          <w:sz w:val="24"/>
          <w:szCs w:val="24"/>
          <w:lang w:val="az-Latn-AZ"/>
        </w:rPr>
        <w:t>r</w:t>
      </w:r>
      <w:r w:rsidRPr="00D67DF9">
        <w:rPr>
          <w:rFonts w:ascii="Arial" w:hAnsi="Arial" w:cs="Arial"/>
          <w:sz w:val="24"/>
          <w:szCs w:val="24"/>
          <w:lang w:val="az-Latn-AZ"/>
        </w:rPr>
        <w:t xml:space="preserve">a – məlumat vərəqi) </w:t>
      </w:r>
      <w:r w:rsidR="005A18B6" w:rsidRPr="00D67DF9">
        <w:rPr>
          <w:rFonts w:ascii="Arial" w:hAnsi="Arial" w:cs="Arial"/>
          <w:sz w:val="24"/>
          <w:szCs w:val="24"/>
          <w:lang w:val="az-Latn-AZ"/>
        </w:rPr>
        <w:t xml:space="preserve">əsasında 2024-cü il </w:t>
      </w:r>
      <w:r w:rsidRPr="00D67DF9">
        <w:rPr>
          <w:rFonts w:ascii="Arial" w:hAnsi="Arial" w:cs="Arial"/>
          <w:sz w:val="24"/>
          <w:szCs w:val="24"/>
          <w:lang w:val="az-Latn-AZ"/>
        </w:rPr>
        <w:t xml:space="preserve">10 yanvar </w:t>
      </w:r>
      <w:r w:rsidR="005A18B6" w:rsidRPr="00D67DF9">
        <w:rPr>
          <w:rFonts w:ascii="Arial" w:hAnsi="Arial" w:cs="Arial"/>
          <w:sz w:val="24"/>
          <w:szCs w:val="24"/>
          <w:lang w:val="az-Latn-AZ"/>
        </w:rPr>
        <w:t xml:space="preserve">tarixli qərar ilə </w:t>
      </w:r>
      <w:r w:rsidRPr="00D67DF9">
        <w:rPr>
          <w:rFonts w:ascii="Arial" w:hAnsi="Arial" w:cs="Arial"/>
          <w:sz w:val="24"/>
          <w:szCs w:val="24"/>
          <w:lang w:val="az-Latn-AZ"/>
        </w:rPr>
        <w:t xml:space="preserve">E.Əzimova </w:t>
      </w:r>
      <w:r w:rsidR="005A18B6" w:rsidRPr="00D67DF9">
        <w:rPr>
          <w:rFonts w:ascii="Arial" w:hAnsi="Arial" w:cs="Arial"/>
          <w:sz w:val="24"/>
          <w:szCs w:val="24"/>
          <w:lang w:val="az-Latn-AZ"/>
        </w:rPr>
        <w:t>2023-cü il 29 dekabr tarixindən “Əmək pensiyaları haqqında” Qanunun 9.5.1-ci maddəsinə əsasən yaşa görə əmək pensiyası təyin etmişdir.</w:t>
      </w:r>
      <w:r w:rsidR="00B96B12" w:rsidRPr="00D67DF9">
        <w:rPr>
          <w:rFonts w:ascii="Arial" w:hAnsi="Arial" w:cs="Arial"/>
          <w:sz w:val="24"/>
          <w:szCs w:val="24"/>
          <w:lang w:val="az-Latn-AZ"/>
        </w:rPr>
        <w:t xml:space="preserve"> </w:t>
      </w:r>
    </w:p>
    <w:p w14:paraId="7F7DABDF" w14:textId="015123FA" w:rsidR="005A18B6" w:rsidRPr="00D67DF9" w:rsidRDefault="005A18B6"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Sonradan </w:t>
      </w:r>
      <w:r w:rsidR="00B96B12" w:rsidRPr="00D67DF9">
        <w:rPr>
          <w:rFonts w:ascii="Arial" w:hAnsi="Arial" w:cs="Arial"/>
          <w:sz w:val="24"/>
          <w:szCs w:val="24"/>
          <w:lang w:val="az-Latn-AZ"/>
        </w:rPr>
        <w:t xml:space="preserve">Dövlət Sosial Müdafiə Fondunun </w:t>
      </w:r>
      <w:r w:rsidR="00A95C7C" w:rsidRPr="00D67DF9">
        <w:rPr>
          <w:rFonts w:ascii="Arial" w:hAnsi="Arial" w:cs="Arial"/>
          <w:sz w:val="24"/>
          <w:szCs w:val="24"/>
          <w:lang w:val="az-Latn-AZ"/>
        </w:rPr>
        <w:t>Xüsusi Şərtlərlə Təyinat üzrə Mərkəzi Filial</w:t>
      </w:r>
      <w:r w:rsidR="00B96B12" w:rsidRPr="00D67DF9">
        <w:rPr>
          <w:rFonts w:ascii="Arial" w:hAnsi="Arial" w:cs="Arial"/>
          <w:sz w:val="24"/>
          <w:szCs w:val="24"/>
          <w:lang w:val="az-Latn-AZ"/>
        </w:rPr>
        <w:t>ı</w:t>
      </w:r>
      <w:r w:rsidR="00A95C7C" w:rsidRPr="00D67DF9">
        <w:rPr>
          <w:rFonts w:ascii="Arial" w:hAnsi="Arial" w:cs="Arial"/>
          <w:sz w:val="24"/>
          <w:szCs w:val="24"/>
          <w:lang w:val="az-Latn-AZ"/>
        </w:rPr>
        <w:t xml:space="preserve"> </w:t>
      </w:r>
      <w:r w:rsidRPr="00D67DF9">
        <w:rPr>
          <w:rFonts w:ascii="Arial" w:hAnsi="Arial" w:cs="Arial"/>
          <w:sz w:val="24"/>
          <w:szCs w:val="24"/>
          <w:lang w:val="az-Latn-AZ"/>
        </w:rPr>
        <w:t>məlumat vərəqində göstərilmiş xidmət illərinin düzgün hesablanmadığın</w:t>
      </w:r>
      <w:r w:rsidR="00FC19C0" w:rsidRPr="00D67DF9">
        <w:rPr>
          <w:rFonts w:ascii="Arial" w:hAnsi="Arial" w:cs="Arial"/>
          <w:sz w:val="24"/>
          <w:szCs w:val="24"/>
          <w:lang w:val="az-Latn-AZ"/>
        </w:rPr>
        <w:t>a əsaslanaraq</w:t>
      </w:r>
      <w:r w:rsidRPr="00D67DF9">
        <w:rPr>
          <w:rFonts w:ascii="Arial" w:hAnsi="Arial" w:cs="Arial"/>
          <w:sz w:val="24"/>
          <w:szCs w:val="24"/>
          <w:lang w:val="az-Latn-AZ"/>
        </w:rPr>
        <w:t xml:space="preserve"> 2025-ci il </w:t>
      </w:r>
      <w:r w:rsidR="00A95C7C" w:rsidRPr="00D67DF9">
        <w:rPr>
          <w:rFonts w:ascii="Arial" w:hAnsi="Arial" w:cs="Arial"/>
          <w:sz w:val="24"/>
          <w:szCs w:val="24"/>
          <w:lang w:val="az-Latn-AZ"/>
        </w:rPr>
        <w:t xml:space="preserve">15 yanvar </w:t>
      </w:r>
      <w:r w:rsidRPr="00D67DF9">
        <w:rPr>
          <w:rFonts w:ascii="Arial" w:hAnsi="Arial" w:cs="Arial"/>
          <w:sz w:val="24"/>
          <w:szCs w:val="24"/>
          <w:lang w:val="az-Latn-AZ"/>
        </w:rPr>
        <w:t xml:space="preserve">tarixli qərar ilə iddiaçıya əmək pensiyası təyin edilməsi haqqında 2024-cü il </w:t>
      </w:r>
      <w:r w:rsidR="00A95C7C" w:rsidRPr="00D67DF9">
        <w:rPr>
          <w:rFonts w:ascii="Arial" w:hAnsi="Arial" w:cs="Arial"/>
          <w:sz w:val="24"/>
          <w:szCs w:val="24"/>
          <w:lang w:val="az-Latn-AZ"/>
        </w:rPr>
        <w:t xml:space="preserve">10 yanvar </w:t>
      </w:r>
      <w:r w:rsidRPr="00D67DF9">
        <w:rPr>
          <w:rFonts w:ascii="Arial" w:hAnsi="Arial" w:cs="Arial"/>
          <w:sz w:val="24"/>
          <w:szCs w:val="24"/>
          <w:lang w:val="az-Latn-AZ"/>
        </w:rPr>
        <w:t>tarixli qərarı ləğv etmiş, həmçinin eyni tarixli qərar ilə əmək pensiyası hüququnun olmaması ilə əlaqədar pensiya ödənişini dayandırmışdır.</w:t>
      </w:r>
    </w:p>
    <w:p w14:paraId="7CF23F9C" w14:textId="1E04A24A" w:rsidR="00A95C7C" w:rsidRPr="00D67DF9" w:rsidRDefault="005A18B6"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E.Əzimov məhkəməyə müraciət edər</w:t>
      </w:r>
      <w:r w:rsidR="00A95C7C" w:rsidRPr="00D67DF9">
        <w:rPr>
          <w:rFonts w:ascii="Arial" w:hAnsi="Arial" w:cs="Arial"/>
          <w:sz w:val="24"/>
          <w:szCs w:val="24"/>
          <w:lang w:val="az-Latn-AZ"/>
        </w:rPr>
        <w:t>ə</w:t>
      </w:r>
      <w:r w:rsidRPr="00D67DF9">
        <w:rPr>
          <w:rFonts w:ascii="Arial" w:hAnsi="Arial" w:cs="Arial"/>
          <w:sz w:val="24"/>
          <w:szCs w:val="24"/>
          <w:lang w:val="az-Latn-AZ"/>
        </w:rPr>
        <w:t>k</w:t>
      </w:r>
      <w:r w:rsidR="00A95C7C" w:rsidRPr="00D67DF9">
        <w:rPr>
          <w:rFonts w:ascii="Arial" w:hAnsi="Arial" w:cs="Arial"/>
          <w:sz w:val="24"/>
          <w:szCs w:val="24"/>
          <w:lang w:val="az-Latn-AZ"/>
        </w:rPr>
        <w:t xml:space="preserve"> </w:t>
      </w:r>
      <w:r w:rsidR="00911616" w:rsidRPr="00D67DF9">
        <w:rPr>
          <w:rFonts w:ascii="Arial" w:hAnsi="Arial" w:cs="Arial"/>
          <w:sz w:val="24"/>
          <w:szCs w:val="24"/>
          <w:lang w:val="az-Latn-AZ"/>
        </w:rPr>
        <w:t>əmək pensiyasının təyin edilməsi haqqında qərarın ləğv edilməsi</w:t>
      </w:r>
      <w:r w:rsidR="007524D2" w:rsidRPr="00D67DF9">
        <w:rPr>
          <w:rFonts w:ascii="Arial" w:hAnsi="Arial" w:cs="Arial"/>
          <w:sz w:val="24"/>
          <w:szCs w:val="24"/>
          <w:lang w:val="az-Latn-AZ"/>
        </w:rPr>
        <w:t xml:space="preserve"> və əmək pensiyasının dayandırılmasına </w:t>
      </w:r>
      <w:r w:rsidR="00911616" w:rsidRPr="00D67DF9">
        <w:rPr>
          <w:rFonts w:ascii="Arial" w:hAnsi="Arial" w:cs="Arial"/>
          <w:sz w:val="24"/>
          <w:szCs w:val="24"/>
          <w:lang w:val="az-Latn-AZ"/>
        </w:rPr>
        <w:t>dair 2025-ci il 15 yanvar tarixli qərarın ləğv edilməsini, ona təyin edilmiş əmək pensiyasının 2025-ci il 1 yanvar tarixindən dayandırılmasını</w:t>
      </w:r>
      <w:r w:rsidR="00B95E3E" w:rsidRPr="00D67DF9">
        <w:rPr>
          <w:rFonts w:ascii="Arial" w:hAnsi="Arial" w:cs="Arial"/>
          <w:sz w:val="24"/>
          <w:szCs w:val="24"/>
          <w:lang w:val="az-Latn-AZ"/>
        </w:rPr>
        <w:t>n</w:t>
      </w:r>
      <w:r w:rsidR="00911616" w:rsidRPr="00D67DF9">
        <w:rPr>
          <w:rFonts w:ascii="Arial" w:hAnsi="Arial" w:cs="Arial"/>
          <w:sz w:val="24"/>
          <w:szCs w:val="24"/>
          <w:lang w:val="az-Latn-AZ"/>
        </w:rPr>
        <w:t xml:space="preserve"> qanunsuz hesab edilməsi</w:t>
      </w:r>
      <w:r w:rsidR="007524D2" w:rsidRPr="00D67DF9">
        <w:rPr>
          <w:rFonts w:ascii="Arial" w:hAnsi="Arial" w:cs="Arial"/>
          <w:sz w:val="24"/>
          <w:szCs w:val="24"/>
          <w:lang w:val="az-Latn-AZ"/>
        </w:rPr>
        <w:t xml:space="preserve"> və təyin edilmiş əmək pensiyasının ödənilməsinin davam etdirilməsi öhdəliyinin cav</w:t>
      </w:r>
      <w:r w:rsidR="0092578E" w:rsidRPr="00D67DF9">
        <w:rPr>
          <w:rFonts w:ascii="Arial" w:hAnsi="Arial" w:cs="Arial"/>
          <w:sz w:val="24"/>
          <w:szCs w:val="24"/>
          <w:lang w:val="az-Latn-AZ"/>
        </w:rPr>
        <w:t>a</w:t>
      </w:r>
      <w:r w:rsidR="007524D2" w:rsidRPr="00D67DF9">
        <w:rPr>
          <w:rFonts w:ascii="Arial" w:hAnsi="Arial" w:cs="Arial"/>
          <w:sz w:val="24"/>
          <w:szCs w:val="24"/>
          <w:lang w:val="az-Latn-AZ"/>
        </w:rPr>
        <w:t xml:space="preserve">bdehin üzərinə qoyulması barədə qərar qəbul </w:t>
      </w:r>
      <w:r w:rsidR="006D4247" w:rsidRPr="00D67DF9">
        <w:rPr>
          <w:rFonts w:ascii="Arial" w:hAnsi="Arial" w:cs="Arial"/>
          <w:sz w:val="24"/>
          <w:szCs w:val="24"/>
          <w:lang w:val="az-Latn-AZ"/>
        </w:rPr>
        <w:t xml:space="preserve">olunmasını </w:t>
      </w:r>
      <w:r w:rsidR="007524D2" w:rsidRPr="00D67DF9">
        <w:rPr>
          <w:rFonts w:ascii="Arial" w:hAnsi="Arial" w:cs="Arial"/>
          <w:sz w:val="24"/>
          <w:szCs w:val="24"/>
          <w:lang w:val="az-Latn-AZ"/>
        </w:rPr>
        <w:t>xahiş etmişdir.</w:t>
      </w:r>
    </w:p>
    <w:p w14:paraId="7CA65AC9" w14:textId="486ACBE1" w:rsidR="00AE27E5" w:rsidRPr="00D67DF9" w:rsidRDefault="005A18B6"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lastRenderedPageBreak/>
        <w:t xml:space="preserve"> </w:t>
      </w:r>
      <w:r w:rsidR="000515AB" w:rsidRPr="00D67DF9">
        <w:rPr>
          <w:rFonts w:ascii="Arial" w:hAnsi="Arial" w:cs="Arial"/>
          <w:sz w:val="24"/>
          <w:szCs w:val="24"/>
          <w:lang w:val="az-Latn-AZ"/>
        </w:rPr>
        <w:t xml:space="preserve">E.Əzimov </w:t>
      </w:r>
      <w:r w:rsidRPr="00D67DF9">
        <w:rPr>
          <w:rFonts w:ascii="Arial" w:hAnsi="Arial" w:cs="Arial"/>
          <w:sz w:val="24"/>
          <w:szCs w:val="24"/>
          <w:lang w:val="az-Latn-AZ"/>
        </w:rPr>
        <w:t xml:space="preserve">öz tələbini “Dövlət qulluğu haqqında” Qanunun 22.7-1-ci maddəsinin tələblərinə istinadən belə əsaslandırmışdır ki, dövlət qulluqçusunun həmin Qanunun 2.3-cü maddəsində nəzərdə tutulan </w:t>
      </w:r>
      <w:bookmarkStart w:id="7" w:name="_Hlk214548421"/>
      <w:r w:rsidRPr="00D67DF9">
        <w:rPr>
          <w:rFonts w:ascii="Arial" w:hAnsi="Arial" w:cs="Arial"/>
          <w:sz w:val="24"/>
          <w:szCs w:val="24"/>
          <w:lang w:val="az-Latn-AZ"/>
        </w:rPr>
        <w:t xml:space="preserve">dövlət qulluğunun xüsusi növündə qulluq (xidmət) </w:t>
      </w:r>
      <w:bookmarkEnd w:id="7"/>
      <w:r w:rsidRPr="00D67DF9">
        <w:rPr>
          <w:rFonts w:ascii="Arial" w:hAnsi="Arial" w:cs="Arial"/>
          <w:sz w:val="24"/>
          <w:szCs w:val="24"/>
          <w:lang w:val="az-Latn-AZ"/>
        </w:rPr>
        <w:t>illəri onun dövlət qulluğu stajına və dövlət qulluğu stajı onun həmin Qanunun 2.3-cü maddəsində nəzərdə tutulan dövlət qulluğunun xüsusi növündə qulluq (xidmət) illərinə daxil edilir.</w:t>
      </w:r>
      <w:r w:rsidR="000515AB" w:rsidRPr="00D67DF9">
        <w:rPr>
          <w:rFonts w:ascii="Arial" w:hAnsi="Arial" w:cs="Arial"/>
          <w:sz w:val="24"/>
          <w:szCs w:val="24"/>
          <w:lang w:val="az-Latn-AZ"/>
        </w:rPr>
        <w:t xml:space="preserve"> </w:t>
      </w:r>
    </w:p>
    <w:p w14:paraId="167732B1" w14:textId="5631AC82" w:rsidR="00AE27E5" w:rsidRPr="00D67DF9" w:rsidRDefault="002B1416"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Cavabdeh isə Azərbaycan Respublikası Nazirlər Kabinetinin “</w:t>
      </w:r>
      <w:r w:rsidR="006E206C" w:rsidRPr="00D67DF9">
        <w:rPr>
          <w:rFonts w:ascii="Arial" w:hAnsi="Arial" w:cs="Arial"/>
          <w:sz w:val="24"/>
          <w:szCs w:val="24"/>
          <w:lang w:val="az-Latn-AZ"/>
        </w:rPr>
        <w:t xml:space="preserve">Zabit heyətinə mənsub şəxslərə, gizirlərə, miçmanlara, müddətdən artıq həqiqi hərbi xidmət hərbi qulluqçularına, daxili işlər, ədliyyə, gömrük, miqrasiya, fövqəladə hallar və vergi orqanlarının rəis və sıravi heyətinə mənsub şəxslərə və onların ailələrinə pensiya təyin edilib verilməsi üçün uzun müddət xidmət vaxtının hesablanması qaydası haqqında” </w:t>
      </w:r>
      <w:r w:rsidRPr="00D67DF9">
        <w:rPr>
          <w:rFonts w:ascii="Arial" w:hAnsi="Arial" w:cs="Arial"/>
          <w:sz w:val="24"/>
          <w:szCs w:val="24"/>
          <w:lang w:val="az-Latn-AZ"/>
        </w:rPr>
        <w:t>1992-ci il 23 noyabr tarixli 631 nömrəli Qərarını (bundan sonra –</w:t>
      </w:r>
      <w:r w:rsidR="00485AB8" w:rsidRPr="00D67DF9">
        <w:rPr>
          <w:rFonts w:ascii="Arial" w:hAnsi="Arial" w:cs="Arial"/>
          <w:sz w:val="24"/>
          <w:szCs w:val="24"/>
          <w:lang w:val="az-Latn-AZ"/>
        </w:rPr>
        <w:t xml:space="preserve"> </w:t>
      </w:r>
      <w:r w:rsidRPr="00D67DF9">
        <w:rPr>
          <w:rFonts w:ascii="Arial" w:hAnsi="Arial" w:cs="Arial"/>
          <w:sz w:val="24"/>
          <w:szCs w:val="24"/>
          <w:lang w:val="az-Latn-AZ"/>
        </w:rPr>
        <w:t xml:space="preserve">1992-ci il 23 noyabr tarixli </w:t>
      </w:r>
      <w:r w:rsidR="00417DC1" w:rsidRPr="00D67DF9">
        <w:rPr>
          <w:rFonts w:ascii="Arial" w:hAnsi="Arial" w:cs="Arial"/>
          <w:sz w:val="24"/>
          <w:szCs w:val="24"/>
          <w:lang w:val="az-Latn-AZ"/>
        </w:rPr>
        <w:t xml:space="preserve">631 nömrəli </w:t>
      </w:r>
      <w:r w:rsidRPr="00D67DF9">
        <w:rPr>
          <w:rFonts w:ascii="Arial" w:hAnsi="Arial" w:cs="Arial"/>
          <w:sz w:val="24"/>
          <w:szCs w:val="24"/>
          <w:lang w:val="az-Latn-AZ"/>
        </w:rPr>
        <w:t>Qərar) rəhbər tutaraq etirazını onunla əsaslandırmışdır ki, pensiya təyin edilmə</w:t>
      </w:r>
      <w:r w:rsidR="0075767C">
        <w:rPr>
          <w:rFonts w:ascii="Arial" w:hAnsi="Arial" w:cs="Arial"/>
          <w:sz w:val="24"/>
          <w:szCs w:val="24"/>
          <w:lang w:val="az-Latn-AZ"/>
        </w:rPr>
        <w:t>si</w:t>
      </w:r>
      <w:r w:rsidRPr="00D67DF9">
        <w:rPr>
          <w:rFonts w:ascii="Arial" w:hAnsi="Arial" w:cs="Arial"/>
          <w:sz w:val="24"/>
          <w:szCs w:val="24"/>
          <w:lang w:val="az-Latn-AZ"/>
        </w:rPr>
        <w:t>nin məqsədləri baxımından həmin qərarda xidmət illərinin hesablanması zamanı şəxslərin dövlət qulluqçusu kimi işlədiyi müddətin hərbi xidmət dövrünə daxil edilməsinə dair müddəa yoxdur.</w:t>
      </w:r>
    </w:p>
    <w:p w14:paraId="78FC8A84" w14:textId="20DDD682" w:rsidR="00C41E87" w:rsidRPr="00D67DF9" w:rsidRDefault="008A2C42"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İşə baxan </w:t>
      </w:r>
      <w:r w:rsidR="00D9645A" w:rsidRPr="00D67DF9">
        <w:rPr>
          <w:rFonts w:ascii="Arial" w:hAnsi="Arial" w:cs="Arial"/>
          <w:sz w:val="24"/>
          <w:szCs w:val="24"/>
          <w:lang w:val="az-Latn-AZ"/>
        </w:rPr>
        <w:t xml:space="preserve">Bakı İnzibati Məhkəməsi </w:t>
      </w:r>
      <w:r w:rsidRPr="00D67DF9">
        <w:rPr>
          <w:rFonts w:ascii="Arial" w:hAnsi="Arial" w:cs="Arial"/>
          <w:sz w:val="24"/>
          <w:szCs w:val="24"/>
          <w:lang w:val="az-Latn-AZ"/>
        </w:rPr>
        <w:t xml:space="preserve">müvafiq qanunvericilik normaları ilə bağlı </w:t>
      </w:r>
      <w:r w:rsidR="00C41E87" w:rsidRPr="00D67DF9">
        <w:rPr>
          <w:rFonts w:ascii="Arial" w:hAnsi="Arial" w:cs="Arial"/>
          <w:sz w:val="24"/>
          <w:szCs w:val="24"/>
          <w:lang w:val="az-Latn-AZ"/>
        </w:rPr>
        <w:t>məhkəmə təcrübəsində</w:t>
      </w:r>
      <w:r w:rsidR="007670BE" w:rsidRPr="00D67DF9">
        <w:rPr>
          <w:rFonts w:ascii="Arial" w:hAnsi="Arial" w:cs="Arial"/>
          <w:sz w:val="24"/>
          <w:szCs w:val="24"/>
          <w:lang w:val="az-Latn-AZ"/>
        </w:rPr>
        <w:t xml:space="preserve"> fərqli yanaşmala</w:t>
      </w:r>
      <w:r w:rsidR="00CF0B95" w:rsidRPr="00D67DF9">
        <w:rPr>
          <w:rFonts w:ascii="Arial" w:hAnsi="Arial" w:cs="Arial"/>
          <w:sz w:val="24"/>
          <w:szCs w:val="24"/>
          <w:lang w:val="az-Latn-AZ"/>
        </w:rPr>
        <w:t>r</w:t>
      </w:r>
      <w:r w:rsidRPr="00D67DF9">
        <w:rPr>
          <w:rFonts w:ascii="Arial" w:hAnsi="Arial" w:cs="Arial"/>
          <w:sz w:val="24"/>
          <w:szCs w:val="24"/>
          <w:lang w:val="az-Latn-AZ"/>
        </w:rPr>
        <w:t xml:space="preserve">ın olduğunu aşkar edərək </w:t>
      </w:r>
      <w:r w:rsidR="00C41E87" w:rsidRPr="00D67DF9">
        <w:rPr>
          <w:rFonts w:ascii="Arial" w:hAnsi="Arial" w:cs="Arial"/>
          <w:sz w:val="24"/>
          <w:szCs w:val="24"/>
          <w:lang w:val="az-Latn-AZ"/>
        </w:rPr>
        <w:t>aşağıdakı məsələlər</w:t>
      </w:r>
      <w:r w:rsidR="007670BE" w:rsidRPr="00D67DF9">
        <w:rPr>
          <w:rFonts w:ascii="Arial" w:hAnsi="Arial" w:cs="Arial"/>
          <w:sz w:val="24"/>
          <w:szCs w:val="24"/>
          <w:lang w:val="az-Latn-AZ"/>
        </w:rPr>
        <w:t>ə aydınlıq gətirilməsi</w:t>
      </w:r>
      <w:r w:rsidRPr="00D67DF9">
        <w:rPr>
          <w:rFonts w:ascii="Arial" w:hAnsi="Arial" w:cs="Arial"/>
          <w:sz w:val="24"/>
          <w:szCs w:val="24"/>
          <w:lang w:val="az-Latn-AZ"/>
        </w:rPr>
        <w:t>nin zəruri olduğu qənaətinə gəlmişdir</w:t>
      </w:r>
      <w:r w:rsidR="00CF0B95" w:rsidRPr="00D67DF9">
        <w:rPr>
          <w:rFonts w:ascii="Arial" w:hAnsi="Arial" w:cs="Arial"/>
          <w:sz w:val="24"/>
          <w:szCs w:val="24"/>
          <w:lang w:val="az-Latn-AZ"/>
        </w:rPr>
        <w:t>:</w:t>
      </w:r>
    </w:p>
    <w:p w14:paraId="0B5ADACC" w14:textId="4A80A42A" w:rsidR="00C41E87" w:rsidRPr="00D67DF9" w:rsidRDefault="00C41E87"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dövlət qulluğu stajının xüsusi növ</w:t>
      </w:r>
      <w:r w:rsidR="00500847" w:rsidRPr="00D67DF9">
        <w:rPr>
          <w:rFonts w:ascii="Arial" w:hAnsi="Arial" w:cs="Arial"/>
          <w:sz w:val="24"/>
          <w:szCs w:val="24"/>
          <w:lang w:val="az-Latn-AZ"/>
        </w:rPr>
        <w:t>də</w:t>
      </w:r>
      <w:r w:rsidRPr="00D67DF9">
        <w:rPr>
          <w:rFonts w:ascii="Arial" w:hAnsi="Arial" w:cs="Arial"/>
          <w:sz w:val="24"/>
          <w:szCs w:val="24"/>
          <w:lang w:val="az-Latn-AZ"/>
        </w:rPr>
        <w:t xml:space="preserve"> qulluq (xidmət) illərinə daxil edilməsi</w:t>
      </w:r>
      <w:r w:rsidR="00500847" w:rsidRPr="00D67DF9">
        <w:rPr>
          <w:rFonts w:ascii="Arial" w:hAnsi="Arial" w:cs="Arial"/>
          <w:sz w:val="24"/>
          <w:szCs w:val="24"/>
          <w:lang w:val="az-Latn-AZ"/>
        </w:rPr>
        <w:t xml:space="preserve">nin </w:t>
      </w:r>
      <w:r w:rsidRPr="00D67DF9">
        <w:rPr>
          <w:rFonts w:ascii="Arial" w:hAnsi="Arial" w:cs="Arial"/>
          <w:sz w:val="24"/>
          <w:szCs w:val="24"/>
          <w:lang w:val="az-Latn-AZ"/>
        </w:rPr>
        <w:t xml:space="preserve">şəxsin xidmət keçərkən fasiləsiz xidmət illərinin hesablanması ilə yanaşı, </w:t>
      </w:r>
      <w:r w:rsidR="00500847" w:rsidRPr="00D67DF9">
        <w:rPr>
          <w:rFonts w:ascii="Arial" w:hAnsi="Arial" w:cs="Arial"/>
          <w:sz w:val="24"/>
          <w:szCs w:val="24"/>
          <w:lang w:val="az-Latn-AZ"/>
        </w:rPr>
        <w:t xml:space="preserve">həmçinin </w:t>
      </w:r>
      <w:r w:rsidRPr="00D67DF9">
        <w:rPr>
          <w:rFonts w:ascii="Arial" w:hAnsi="Arial" w:cs="Arial"/>
          <w:sz w:val="24"/>
          <w:szCs w:val="24"/>
          <w:lang w:val="az-Latn-AZ"/>
        </w:rPr>
        <w:t xml:space="preserve">tərxis olunduqdan sonra </w:t>
      </w:r>
      <w:r w:rsidR="00500847" w:rsidRPr="00D67DF9">
        <w:rPr>
          <w:rFonts w:ascii="Arial" w:hAnsi="Arial" w:cs="Arial"/>
          <w:sz w:val="24"/>
          <w:szCs w:val="24"/>
          <w:lang w:val="az-Latn-AZ"/>
        </w:rPr>
        <w:t xml:space="preserve">da </w:t>
      </w:r>
      <w:r w:rsidRPr="00D67DF9">
        <w:rPr>
          <w:rFonts w:ascii="Arial" w:hAnsi="Arial" w:cs="Arial"/>
          <w:sz w:val="24"/>
          <w:szCs w:val="24"/>
          <w:lang w:val="az-Latn-AZ"/>
        </w:rPr>
        <w:t xml:space="preserve">pensiya təyin edilib verilməsi üçün uzun müddət xidmət vaxtının hesablanmasında </w:t>
      </w:r>
      <w:r w:rsidR="00500847" w:rsidRPr="00D67DF9">
        <w:rPr>
          <w:rFonts w:ascii="Arial" w:hAnsi="Arial" w:cs="Arial"/>
          <w:sz w:val="24"/>
          <w:szCs w:val="24"/>
          <w:lang w:val="az-Latn-AZ"/>
        </w:rPr>
        <w:t>nəzərə alın</w:t>
      </w:r>
      <w:r w:rsidR="001A2835" w:rsidRPr="00D67DF9">
        <w:rPr>
          <w:rFonts w:ascii="Arial" w:hAnsi="Arial" w:cs="Arial"/>
          <w:sz w:val="24"/>
          <w:szCs w:val="24"/>
          <w:lang w:val="az-Latn-AZ"/>
        </w:rPr>
        <w:t>ıb-alınmaması</w:t>
      </w:r>
      <w:r w:rsidRPr="00D67DF9">
        <w:rPr>
          <w:rFonts w:ascii="Arial" w:hAnsi="Arial" w:cs="Arial"/>
          <w:sz w:val="24"/>
          <w:szCs w:val="24"/>
          <w:lang w:val="az-Latn-AZ"/>
        </w:rPr>
        <w:t>;</w:t>
      </w:r>
    </w:p>
    <w:p w14:paraId="57CC0197" w14:textId="547EB1B5" w:rsidR="00C41E87" w:rsidRPr="00D67DF9" w:rsidRDefault="00C41E87"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hərbi qulluqçulara və xüsusi rütbəli şəxslərə pensiya təyin edilməsi üçün pensiya təyin edən orqana göndərilən məlumat vərəqi</w:t>
      </w:r>
      <w:r w:rsidR="00500847" w:rsidRPr="00D67DF9">
        <w:rPr>
          <w:rFonts w:ascii="Arial" w:hAnsi="Arial" w:cs="Arial"/>
          <w:sz w:val="24"/>
          <w:szCs w:val="24"/>
          <w:lang w:val="az-Latn-AZ"/>
        </w:rPr>
        <w:t>n</w:t>
      </w:r>
      <w:r w:rsidR="00CF0B95" w:rsidRPr="00D67DF9">
        <w:rPr>
          <w:rFonts w:ascii="Arial" w:hAnsi="Arial" w:cs="Arial"/>
          <w:sz w:val="24"/>
          <w:szCs w:val="24"/>
          <w:lang w:val="az-Latn-AZ"/>
        </w:rPr>
        <w:t>in</w:t>
      </w:r>
      <w:r w:rsidRPr="00D67DF9">
        <w:rPr>
          <w:rFonts w:ascii="Arial" w:hAnsi="Arial" w:cs="Arial"/>
          <w:sz w:val="24"/>
          <w:szCs w:val="24"/>
          <w:lang w:val="az-Latn-AZ"/>
        </w:rPr>
        <w:t xml:space="preserve"> həmin orqan üçün məcburi xarakter daşıyıb-daşımaması</w:t>
      </w:r>
      <w:r w:rsidR="00500847" w:rsidRPr="00D67DF9">
        <w:rPr>
          <w:rFonts w:ascii="Arial" w:hAnsi="Arial" w:cs="Arial"/>
          <w:sz w:val="24"/>
          <w:szCs w:val="24"/>
          <w:lang w:val="az-Latn-AZ"/>
        </w:rPr>
        <w:t>,</w:t>
      </w:r>
      <w:r w:rsidRPr="00D67DF9">
        <w:rPr>
          <w:rFonts w:ascii="Arial" w:hAnsi="Arial" w:cs="Arial"/>
          <w:sz w:val="24"/>
          <w:szCs w:val="24"/>
          <w:lang w:val="az-Latn-AZ"/>
        </w:rPr>
        <w:t xml:space="preserve"> həmçinin pensiya təyin edən orqanın həmin məlumat vərəqini təftiş etmək imkanının olub-olmaması, olduğu halda isə bu təftişin hədləri.</w:t>
      </w:r>
    </w:p>
    <w:p w14:paraId="7A06AE32" w14:textId="5ACA3489" w:rsidR="007E5146" w:rsidRPr="00D67DF9" w:rsidRDefault="002012E2"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Göstərilənlərə əsasən </w:t>
      </w:r>
      <w:r w:rsidR="005708CC" w:rsidRPr="00D67DF9">
        <w:rPr>
          <w:rFonts w:ascii="Arial" w:hAnsi="Arial" w:cs="Arial"/>
          <w:sz w:val="24"/>
          <w:szCs w:val="24"/>
          <w:lang w:val="az-Latn-AZ"/>
        </w:rPr>
        <w:t>Bakı İnzibati Məhkəməsi</w:t>
      </w:r>
      <w:r w:rsidR="00EC2126" w:rsidRPr="00D67DF9">
        <w:rPr>
          <w:rFonts w:ascii="Arial" w:hAnsi="Arial" w:cs="Arial"/>
          <w:sz w:val="24"/>
          <w:szCs w:val="24"/>
          <w:lang w:val="az-Latn-AZ"/>
        </w:rPr>
        <w:t xml:space="preserve"> hərbi qulluqçulara, xüsusi rütbəli şəxslərə və dövlət qulluqçularına pensiya təyin edilərkən onların xidmət müddətinin (qulluq illərinin) hesablanması</w:t>
      </w:r>
      <w:r w:rsidR="00500847" w:rsidRPr="00D67DF9">
        <w:rPr>
          <w:rFonts w:ascii="Arial" w:hAnsi="Arial" w:cs="Arial"/>
          <w:sz w:val="24"/>
          <w:szCs w:val="24"/>
          <w:lang w:val="az-Latn-AZ"/>
        </w:rPr>
        <w:t xml:space="preserve"> qaydaların</w:t>
      </w:r>
      <w:r w:rsidR="00675A89" w:rsidRPr="00D67DF9">
        <w:rPr>
          <w:rFonts w:ascii="Arial" w:hAnsi="Arial" w:cs="Arial"/>
          <w:sz w:val="24"/>
          <w:szCs w:val="24"/>
          <w:lang w:val="az-Latn-AZ"/>
        </w:rPr>
        <w:t xml:space="preserve">da </w:t>
      </w:r>
      <w:r w:rsidR="00EC2126" w:rsidRPr="00D67DF9">
        <w:rPr>
          <w:rFonts w:ascii="Arial" w:hAnsi="Arial" w:cs="Arial"/>
          <w:sz w:val="24"/>
          <w:szCs w:val="24"/>
          <w:lang w:val="az-Latn-AZ"/>
        </w:rPr>
        <w:t>mövcud olan qeyri-müəyyən</w:t>
      </w:r>
      <w:r w:rsidR="00500847" w:rsidRPr="00D67DF9">
        <w:rPr>
          <w:rFonts w:ascii="Arial" w:hAnsi="Arial" w:cs="Arial"/>
          <w:sz w:val="24"/>
          <w:szCs w:val="24"/>
          <w:lang w:val="az-Latn-AZ"/>
        </w:rPr>
        <w:t>liyi</w:t>
      </w:r>
      <w:r w:rsidR="00EC2126" w:rsidRPr="00D67DF9">
        <w:rPr>
          <w:rFonts w:ascii="Arial" w:hAnsi="Arial" w:cs="Arial"/>
          <w:sz w:val="24"/>
          <w:szCs w:val="24"/>
          <w:lang w:val="az-Latn-AZ"/>
        </w:rPr>
        <w:t xml:space="preserve">n, habelə tətbiqi təcrübəsində fərqin </w:t>
      </w:r>
      <w:r w:rsidRPr="00D67DF9">
        <w:rPr>
          <w:rFonts w:ascii="Arial" w:hAnsi="Arial" w:cs="Arial"/>
          <w:sz w:val="24"/>
          <w:szCs w:val="24"/>
          <w:lang w:val="az-Latn-AZ"/>
        </w:rPr>
        <w:t>aradan qaldırılması</w:t>
      </w:r>
      <w:r w:rsidR="00EC2126" w:rsidRPr="00D67DF9">
        <w:rPr>
          <w:rFonts w:ascii="Arial" w:hAnsi="Arial" w:cs="Arial"/>
          <w:sz w:val="24"/>
          <w:szCs w:val="24"/>
          <w:lang w:val="az-Latn-AZ"/>
        </w:rPr>
        <w:t xml:space="preserve"> </w:t>
      </w:r>
      <w:r w:rsidRPr="00D67DF9">
        <w:rPr>
          <w:rFonts w:ascii="Arial" w:hAnsi="Arial" w:cs="Arial"/>
          <w:sz w:val="24"/>
          <w:szCs w:val="24"/>
          <w:lang w:val="az-Latn-AZ"/>
        </w:rPr>
        <w:t>məqsədilə</w:t>
      </w:r>
      <w:r w:rsidR="00EB3D8D" w:rsidRPr="00D67DF9">
        <w:rPr>
          <w:rFonts w:ascii="Arial" w:hAnsi="Arial" w:cs="Arial"/>
          <w:sz w:val="24"/>
          <w:szCs w:val="24"/>
          <w:lang w:val="az-Latn-AZ"/>
        </w:rPr>
        <w:t xml:space="preserve"> yuxarıda göstərilən normaların əlaqəli şəkildə şərh edilməsi üçün Konstitusiya Məhkəməsinə müraciət </w:t>
      </w:r>
      <w:r w:rsidR="007E5146" w:rsidRPr="00D67DF9">
        <w:rPr>
          <w:rFonts w:ascii="Arial" w:hAnsi="Arial" w:cs="Arial"/>
          <w:sz w:val="24"/>
          <w:szCs w:val="24"/>
          <w:lang w:val="az-Latn-AZ"/>
        </w:rPr>
        <w:t>etmişdir.</w:t>
      </w:r>
    </w:p>
    <w:p w14:paraId="35AF3EBF" w14:textId="51A08167" w:rsidR="00D91304" w:rsidRPr="00D67DF9" w:rsidRDefault="00D9130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Konstitusiya Məhkəməsinin Plenumu müraciətlə əlaqədar aşağıdakıları</w:t>
      </w:r>
      <w:r w:rsidR="005122DF" w:rsidRPr="00D67DF9">
        <w:rPr>
          <w:rFonts w:ascii="Arial" w:hAnsi="Arial" w:cs="Arial"/>
          <w:sz w:val="24"/>
          <w:szCs w:val="24"/>
          <w:lang w:val="az-Latn-AZ"/>
        </w:rPr>
        <w:t xml:space="preserve"> </w:t>
      </w:r>
      <w:r w:rsidRPr="00D67DF9">
        <w:rPr>
          <w:rFonts w:ascii="Arial" w:hAnsi="Arial" w:cs="Arial"/>
          <w:sz w:val="24"/>
          <w:szCs w:val="24"/>
          <w:lang w:val="az-Latn-AZ"/>
        </w:rPr>
        <w:t>qeyd edi</w:t>
      </w:r>
      <w:r w:rsidR="005122DF" w:rsidRPr="00D67DF9">
        <w:rPr>
          <w:rFonts w:ascii="Arial" w:hAnsi="Arial" w:cs="Arial"/>
          <w:sz w:val="24"/>
          <w:szCs w:val="24"/>
          <w:lang w:val="az-Latn-AZ"/>
        </w:rPr>
        <w:t>r.</w:t>
      </w:r>
      <w:r w:rsidRPr="00D67DF9">
        <w:rPr>
          <w:rFonts w:ascii="Arial" w:hAnsi="Arial" w:cs="Arial"/>
          <w:sz w:val="24"/>
          <w:szCs w:val="24"/>
          <w:lang w:val="az-Latn-AZ"/>
        </w:rPr>
        <w:t xml:space="preserve"> </w:t>
      </w:r>
    </w:p>
    <w:p w14:paraId="330E4F0C" w14:textId="466AEBED" w:rsidR="005B4D9E" w:rsidRPr="00D67DF9" w:rsidRDefault="00EB3D8D"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Azərbaycan Respublikası </w:t>
      </w:r>
      <w:r w:rsidR="00D91304" w:rsidRPr="00D67DF9">
        <w:rPr>
          <w:rFonts w:ascii="Arial" w:hAnsi="Arial" w:cs="Arial"/>
          <w:sz w:val="24"/>
          <w:szCs w:val="24"/>
          <w:lang w:val="az-Latn-AZ"/>
        </w:rPr>
        <w:t>Konstitusiya</w:t>
      </w:r>
      <w:r w:rsidR="00C178F1" w:rsidRPr="00D67DF9">
        <w:rPr>
          <w:rFonts w:ascii="Arial" w:hAnsi="Arial" w:cs="Arial"/>
          <w:sz w:val="24"/>
          <w:szCs w:val="24"/>
          <w:lang w:val="az-Latn-AZ"/>
        </w:rPr>
        <w:t>sı</w:t>
      </w:r>
      <w:r w:rsidR="00D91304" w:rsidRPr="00D67DF9">
        <w:rPr>
          <w:rFonts w:ascii="Arial" w:hAnsi="Arial" w:cs="Arial"/>
          <w:sz w:val="24"/>
          <w:szCs w:val="24"/>
          <w:lang w:val="az-Latn-AZ"/>
        </w:rPr>
        <w:t xml:space="preserve">nın </w:t>
      </w:r>
      <w:r w:rsidR="00D565E7" w:rsidRPr="00D67DF9">
        <w:rPr>
          <w:rFonts w:ascii="Arial" w:hAnsi="Arial" w:cs="Arial"/>
          <w:sz w:val="24"/>
          <w:szCs w:val="24"/>
          <w:lang w:val="az-Latn-AZ"/>
        </w:rPr>
        <w:t xml:space="preserve">(bundan sonra </w:t>
      </w:r>
      <w:r w:rsidR="00402770" w:rsidRPr="005C1C81">
        <w:rPr>
          <w:rFonts w:ascii="Arial" w:hAnsi="Arial" w:cs="Arial"/>
          <w:sz w:val="24"/>
          <w:szCs w:val="24"/>
          <w:lang w:val="az-Latn-AZ"/>
        </w:rPr>
        <w:t>–</w:t>
      </w:r>
      <w:r w:rsidR="00D565E7" w:rsidRPr="00D67DF9">
        <w:rPr>
          <w:rFonts w:ascii="Arial" w:hAnsi="Arial" w:cs="Arial"/>
          <w:sz w:val="24"/>
          <w:szCs w:val="24"/>
          <w:lang w:val="az-Latn-AZ"/>
        </w:rPr>
        <w:t xml:space="preserve"> Konstitusiya)</w:t>
      </w:r>
      <w:r w:rsidR="00BA7727" w:rsidRPr="00D67DF9">
        <w:rPr>
          <w:rFonts w:ascii="Arial" w:hAnsi="Arial" w:cs="Arial"/>
          <w:sz w:val="24"/>
          <w:szCs w:val="24"/>
          <w:lang w:val="az-Latn-AZ"/>
        </w:rPr>
        <w:t xml:space="preserve"> </w:t>
      </w:r>
      <w:r w:rsidR="00DE0655" w:rsidRPr="00D67DF9">
        <w:rPr>
          <w:rFonts w:ascii="Arial" w:hAnsi="Arial" w:cs="Arial"/>
          <w:sz w:val="24"/>
          <w:szCs w:val="24"/>
          <w:lang w:val="az-Latn-AZ"/>
        </w:rPr>
        <w:t xml:space="preserve">12-ci </w:t>
      </w:r>
      <w:r w:rsidR="008902E0" w:rsidRPr="00D67DF9">
        <w:rPr>
          <w:rFonts w:ascii="Arial" w:hAnsi="Arial" w:cs="Arial"/>
          <w:sz w:val="24"/>
          <w:szCs w:val="24"/>
          <w:lang w:val="az-Latn-AZ"/>
        </w:rPr>
        <w:t>maddəsinin I hissəsinə</w:t>
      </w:r>
      <w:r w:rsidR="009A669D" w:rsidRPr="00D67DF9">
        <w:rPr>
          <w:rFonts w:ascii="Arial" w:hAnsi="Arial" w:cs="Arial"/>
          <w:sz w:val="24"/>
          <w:szCs w:val="24"/>
          <w:lang w:val="az-Latn-AZ"/>
        </w:rPr>
        <w:t xml:space="preserve"> və 16-cı maddəsinin I hissəsinə</w:t>
      </w:r>
      <w:r w:rsidR="00913457" w:rsidRPr="00D67DF9">
        <w:rPr>
          <w:rFonts w:ascii="Arial" w:hAnsi="Arial" w:cs="Arial"/>
          <w:sz w:val="24"/>
          <w:szCs w:val="24"/>
          <w:lang w:val="az-Latn-AZ"/>
        </w:rPr>
        <w:t xml:space="preserve"> müvafiq olaraq</w:t>
      </w:r>
      <w:r w:rsidR="008902E0" w:rsidRPr="00D67DF9">
        <w:rPr>
          <w:rFonts w:ascii="Arial" w:hAnsi="Arial" w:cs="Arial"/>
          <w:sz w:val="24"/>
          <w:szCs w:val="24"/>
          <w:lang w:val="az-Latn-AZ"/>
        </w:rPr>
        <w:t xml:space="preserve"> insan və vətəndaş hüquqlarının və azadlıqlarının, Azərbaycan Respublikasının vətəndaşlarına layiqli həyat səviyyəsinin təmin edilməsi dövlətin ali məqsədidir.</w:t>
      </w:r>
      <w:r w:rsidR="009A669D" w:rsidRPr="00D67DF9">
        <w:rPr>
          <w:rFonts w:ascii="Arial" w:hAnsi="Arial" w:cs="Arial"/>
          <w:sz w:val="24"/>
          <w:szCs w:val="24"/>
          <w:lang w:val="az-Latn-AZ"/>
        </w:rPr>
        <w:t xml:space="preserve"> </w:t>
      </w:r>
      <w:r w:rsidR="008902E0" w:rsidRPr="00D67DF9">
        <w:rPr>
          <w:rFonts w:ascii="Arial" w:hAnsi="Arial" w:cs="Arial"/>
          <w:sz w:val="24"/>
          <w:szCs w:val="24"/>
          <w:lang w:val="az-Latn-AZ"/>
        </w:rPr>
        <w:t>Azərbaycan dövləti xalqın və hər bir vətəndaşın rifahının yüksəldilməsi, onun sosial müdafiəsi və layiqli həyat səviyyəsi qayğısına qalır.</w:t>
      </w:r>
    </w:p>
    <w:p w14:paraId="03DC07EE" w14:textId="3C228083" w:rsidR="009A669D" w:rsidRPr="00D67DF9" w:rsidRDefault="009A669D"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Azərbaycan Respublikasının vətəndaşlarına layiqli həyat səviyyəsinin təmin edilməsi dövlətin sosial siyasətinin əsasını təşkil edir. Layiqli həyat səviyyəsi dedikdə, insanların yaşaması üçün zəruri olan maddi və mənəvi nemətlərlə onların təmin edilməsi və bu nemətlərə olan tələbatlarının ödənilməsi başa düşülür (Konstitusiya Məhkəməsi Plenumunun “Azərbaycan Respublikası Ailə Məcəlləsinin 80 və 81-ci maddələrinin bəzi müddəalarının şərh edilməsinə dair” 2015-ci il 27 yanvar tarixli Qərarı).</w:t>
      </w:r>
    </w:p>
    <w:p w14:paraId="2A4E1079" w14:textId="611BECC1" w:rsidR="009A669D" w:rsidRPr="00D67DF9" w:rsidRDefault="00312652"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lastRenderedPageBreak/>
        <w:t xml:space="preserve">Əsas sosial-iqtisadi hüquqlardan biri olan sosial təminat hüququ </w:t>
      </w:r>
      <w:bookmarkStart w:id="8" w:name="_Hlk215130253"/>
      <w:r w:rsidRPr="00D67DF9">
        <w:rPr>
          <w:rFonts w:ascii="Arial" w:hAnsi="Arial" w:cs="Arial"/>
          <w:sz w:val="24"/>
          <w:szCs w:val="24"/>
          <w:lang w:val="az-Latn-AZ"/>
        </w:rPr>
        <w:t>Konstitusiyanın 38-ci maddəsində təsbit olunmuşdur. Həmin maddənin I və III hissələrinə əsasən hər kəsin sosial təminat hüququ vardır.</w:t>
      </w:r>
      <w:r w:rsidR="009A669D" w:rsidRPr="00D67DF9">
        <w:rPr>
          <w:rFonts w:ascii="Arial" w:hAnsi="Arial" w:cs="Arial"/>
          <w:sz w:val="24"/>
          <w:szCs w:val="24"/>
          <w:lang w:val="az-Latn-AZ"/>
        </w:rPr>
        <w:t xml:space="preserve"> Hər kəs qanunla müəyyən edilmiş yaş həddinə çatdıqda, xəstəliyinə, əlilliyinə, ailə başçısını itirdiyinə, əmək qabiliyyətini itirdiyinə, işsizliyə görə və qanunla nəzərdə tutulmuş digər hallarda sosial təminat hüququna malikdi</w:t>
      </w:r>
      <w:r w:rsidR="009E3459" w:rsidRPr="00D67DF9">
        <w:rPr>
          <w:rFonts w:ascii="Arial" w:hAnsi="Arial" w:cs="Arial"/>
          <w:sz w:val="24"/>
          <w:szCs w:val="24"/>
          <w:lang w:val="az-Latn-AZ"/>
        </w:rPr>
        <w:t>r</w:t>
      </w:r>
      <w:r w:rsidRPr="00D67DF9">
        <w:rPr>
          <w:rFonts w:ascii="Arial" w:hAnsi="Arial" w:cs="Arial"/>
          <w:sz w:val="24"/>
          <w:szCs w:val="24"/>
          <w:lang w:val="az-Latn-AZ"/>
        </w:rPr>
        <w:t>.</w:t>
      </w:r>
    </w:p>
    <w:bookmarkEnd w:id="8"/>
    <w:p w14:paraId="60724AE0" w14:textId="29CA6E4D" w:rsidR="009E3459" w:rsidRPr="00D67DF9" w:rsidRDefault="009A669D"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Bu hüquq Azərbaycan Respublikasının tərəfdar çıxdığı bir sıra beynəlxalq hüquqi aktlarda</w:t>
      </w:r>
      <w:r w:rsidR="00081883" w:rsidRPr="00D67DF9">
        <w:rPr>
          <w:rFonts w:ascii="Arial" w:hAnsi="Arial" w:cs="Arial"/>
          <w:sz w:val="24"/>
          <w:szCs w:val="24"/>
          <w:lang w:val="az-Latn-AZ"/>
        </w:rPr>
        <w:t>, o cümlədən “İnsan hüquqları haqqında” Ümumi Bəyannamənin 22-ci maddəsində və “İqtisadi, sosial və mədəni hüquqlar haqqında” Beynəlxalq Paktın 9-cu maddəsində</w:t>
      </w:r>
      <w:r w:rsidRPr="00D67DF9">
        <w:rPr>
          <w:rFonts w:ascii="Arial" w:hAnsi="Arial" w:cs="Arial"/>
          <w:sz w:val="24"/>
          <w:szCs w:val="24"/>
          <w:lang w:val="az-Latn-AZ"/>
        </w:rPr>
        <w:t xml:space="preserve"> d</w:t>
      </w:r>
      <w:r w:rsidR="00081883" w:rsidRPr="00D67DF9">
        <w:rPr>
          <w:rFonts w:ascii="Arial" w:hAnsi="Arial" w:cs="Arial"/>
          <w:sz w:val="24"/>
          <w:szCs w:val="24"/>
          <w:lang w:val="az-Latn-AZ"/>
        </w:rPr>
        <w:t>ə</w:t>
      </w:r>
      <w:r w:rsidRPr="00D67DF9">
        <w:rPr>
          <w:rFonts w:ascii="Arial" w:hAnsi="Arial" w:cs="Arial"/>
          <w:sz w:val="24"/>
          <w:szCs w:val="24"/>
          <w:lang w:val="az-Latn-AZ"/>
        </w:rPr>
        <w:t xml:space="preserve"> öz əksini tapmışdır. </w:t>
      </w:r>
    </w:p>
    <w:p w14:paraId="3D772245" w14:textId="448523B5" w:rsidR="00B80541" w:rsidRPr="00D67DF9" w:rsidRDefault="009A669D"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Konstitusiyada və beynəlxalq</w:t>
      </w:r>
      <w:r w:rsidR="009E3459" w:rsidRPr="00D67DF9">
        <w:rPr>
          <w:rFonts w:ascii="Arial" w:hAnsi="Arial" w:cs="Arial"/>
          <w:sz w:val="24"/>
          <w:szCs w:val="24"/>
          <w:lang w:val="az-Latn-AZ"/>
        </w:rPr>
        <w:t xml:space="preserve"> </w:t>
      </w:r>
      <w:r w:rsidRPr="00D67DF9">
        <w:rPr>
          <w:rFonts w:ascii="Arial" w:hAnsi="Arial" w:cs="Arial"/>
          <w:sz w:val="24"/>
          <w:szCs w:val="24"/>
          <w:lang w:val="az-Latn-AZ"/>
        </w:rPr>
        <w:t xml:space="preserve">hüquqi aktlarda </w:t>
      </w:r>
      <w:r w:rsidR="004700D6" w:rsidRPr="00D67DF9">
        <w:rPr>
          <w:rFonts w:ascii="Arial" w:hAnsi="Arial" w:cs="Arial"/>
          <w:sz w:val="24"/>
          <w:szCs w:val="24"/>
          <w:lang w:val="az-Latn-AZ"/>
        </w:rPr>
        <w:t xml:space="preserve">nəzərdə tutulan </w:t>
      </w:r>
      <w:r w:rsidRPr="00D67DF9">
        <w:rPr>
          <w:rFonts w:ascii="Arial" w:hAnsi="Arial" w:cs="Arial"/>
          <w:sz w:val="24"/>
          <w:szCs w:val="24"/>
          <w:lang w:val="az-Latn-AZ"/>
        </w:rPr>
        <w:t xml:space="preserve">sosial təminat hüququ qanunla müəyyən edilmiş hallarda və hədlərdə </w:t>
      </w:r>
      <w:r w:rsidR="0049095B" w:rsidRPr="00D67DF9">
        <w:rPr>
          <w:rFonts w:ascii="Arial" w:hAnsi="Arial" w:cs="Arial"/>
          <w:sz w:val="24"/>
          <w:szCs w:val="24"/>
          <w:lang w:val="az-Latn-AZ"/>
        </w:rPr>
        <w:t xml:space="preserve">subyektiv hüquq növü olan </w:t>
      </w:r>
      <w:r w:rsidRPr="00D67DF9">
        <w:rPr>
          <w:rFonts w:ascii="Arial" w:hAnsi="Arial" w:cs="Arial"/>
          <w:sz w:val="24"/>
          <w:szCs w:val="24"/>
          <w:lang w:val="az-Latn-AZ"/>
        </w:rPr>
        <w:t>pensiya almaq hüququnu da ehtiva edir</w:t>
      </w:r>
      <w:r w:rsidR="006063F0" w:rsidRPr="00D67DF9">
        <w:rPr>
          <w:rFonts w:ascii="Arial" w:hAnsi="Arial" w:cs="Arial"/>
          <w:sz w:val="24"/>
          <w:szCs w:val="24"/>
          <w:lang w:val="az-Latn-AZ"/>
        </w:rPr>
        <w:t xml:space="preserve">. </w:t>
      </w:r>
      <w:r w:rsidR="00B80541" w:rsidRPr="00D67DF9">
        <w:rPr>
          <w:rFonts w:ascii="Arial" w:hAnsi="Arial" w:cs="Arial"/>
          <w:sz w:val="24"/>
          <w:szCs w:val="24"/>
          <w:lang w:val="az-Latn-AZ"/>
        </w:rPr>
        <w:t>Dövlət bu hüquqları</w:t>
      </w:r>
      <w:r w:rsidR="009756E1" w:rsidRPr="00D67DF9">
        <w:rPr>
          <w:rFonts w:ascii="Arial" w:hAnsi="Arial" w:cs="Arial"/>
          <w:sz w:val="24"/>
          <w:szCs w:val="24"/>
          <w:lang w:val="az-Latn-AZ"/>
        </w:rPr>
        <w:t>n</w:t>
      </w:r>
      <w:r w:rsidR="00B80541" w:rsidRPr="00D67DF9">
        <w:rPr>
          <w:rFonts w:ascii="Arial" w:hAnsi="Arial" w:cs="Arial"/>
          <w:sz w:val="24"/>
          <w:szCs w:val="24"/>
          <w:lang w:val="az-Latn-AZ"/>
        </w:rPr>
        <w:t xml:space="preserve"> minimum səviyyədə təmin edilməsi ilə bağlı öz üzərinə pozitiv öhdəliklər götür</w:t>
      </w:r>
      <w:r w:rsidR="009756E1" w:rsidRPr="00D67DF9">
        <w:rPr>
          <w:rFonts w:ascii="Arial" w:hAnsi="Arial" w:cs="Arial"/>
          <w:sz w:val="24"/>
          <w:szCs w:val="24"/>
          <w:lang w:val="az-Latn-AZ"/>
        </w:rPr>
        <w:t>ür</w:t>
      </w:r>
      <w:r w:rsidR="00B80541" w:rsidRPr="00D67DF9">
        <w:rPr>
          <w:rFonts w:ascii="Arial" w:hAnsi="Arial" w:cs="Arial"/>
          <w:sz w:val="24"/>
          <w:szCs w:val="24"/>
          <w:lang w:val="az-Latn-AZ"/>
        </w:rPr>
        <w:t>.</w:t>
      </w:r>
    </w:p>
    <w:p w14:paraId="14554A00" w14:textId="43B47E69" w:rsidR="00B80541" w:rsidRPr="00D67DF9" w:rsidRDefault="00B80541"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Qeyd edilməlidir ki, şəxsi, iqtisadi, siyasi və mədəni hüquqlarla bərabər, sosial hüquqların qorunmasına və müdafiəsinə təminat verilməsinə baxmayaraq, həmin hüquqların həyata keçirilməsi bir sıra səciyyəvi xüsusiyyətlərə malikdir.</w:t>
      </w:r>
    </w:p>
    <w:p w14:paraId="44B8FBA3" w14:textId="1568CA19" w:rsidR="00B80541" w:rsidRPr="00D67DF9" w:rsidRDefault="00B80541"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Belə ki, pensiyaların növlərinin, onların hesablanmasının, pensiyaların təyin və əldə edilməsinin, həmçinin bəzi kateqoriya vətəndaşlara güzəştli şərtlərlə pensiyanın təyin </w:t>
      </w:r>
      <w:r w:rsidR="0075767C">
        <w:rPr>
          <w:rFonts w:ascii="Arial" w:hAnsi="Arial" w:cs="Arial"/>
          <w:sz w:val="24"/>
          <w:szCs w:val="24"/>
          <w:lang w:val="az-Latn-AZ"/>
        </w:rPr>
        <w:t>olunmasının</w:t>
      </w:r>
      <w:r w:rsidRPr="00D67DF9">
        <w:rPr>
          <w:rFonts w:ascii="Arial" w:hAnsi="Arial" w:cs="Arial"/>
          <w:sz w:val="24"/>
          <w:szCs w:val="24"/>
          <w:lang w:val="az-Latn-AZ"/>
        </w:rPr>
        <w:t xml:space="preserve"> ümumi əsaslarının və qaydalarının tənzimlənməsində, habelə bu sahədə mövcud qanunvericiliyə dəyişikliklərin edilməsində qanunverici Konstitusiyanın tələblərini nəzərə almaqla mülahizə sərbəstliyinə malikdir (Konstitusiya Məhkəməsi Plenumunun “Hərbi qulluqçuların pensiya təminatı haqqında” və “Əmək pensiyaları haqqında” Azərbaycan Respublikası Qanunlarının bəzi müddəalarının zamana görə tətbiq edilməsi baxımından şərh edilməsinə dair” 2014-cü il </w:t>
      </w:r>
      <w:r w:rsidR="00A131EB" w:rsidRPr="00D67DF9">
        <w:rPr>
          <w:rFonts w:ascii="Arial" w:hAnsi="Arial" w:cs="Arial"/>
          <w:sz w:val="24"/>
          <w:szCs w:val="24"/>
          <w:lang w:val="az-Latn-AZ"/>
        </w:rPr>
        <w:t xml:space="preserve">27 mart </w:t>
      </w:r>
      <w:r w:rsidRPr="00D67DF9">
        <w:rPr>
          <w:rFonts w:ascii="Arial" w:hAnsi="Arial" w:cs="Arial"/>
          <w:sz w:val="24"/>
          <w:szCs w:val="24"/>
          <w:lang w:val="az-Latn-AZ"/>
        </w:rPr>
        <w:t>tarixli Qərarı).</w:t>
      </w:r>
    </w:p>
    <w:p w14:paraId="72E3DF20" w14:textId="3E95DEC5" w:rsidR="00036E8F" w:rsidRPr="00D67DF9" w:rsidRDefault="00A131EB"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Lakin</w:t>
      </w:r>
      <w:r w:rsidR="00D45D0E" w:rsidRPr="00D67DF9">
        <w:rPr>
          <w:rFonts w:ascii="Arial" w:hAnsi="Arial" w:cs="Arial"/>
          <w:sz w:val="24"/>
          <w:szCs w:val="24"/>
          <w:lang w:val="az-Latn-AZ"/>
        </w:rPr>
        <w:t xml:space="preserve"> </w:t>
      </w:r>
      <w:bookmarkStart w:id="9" w:name="_Hlk214550905"/>
      <w:r w:rsidR="007C47BA" w:rsidRPr="00D67DF9">
        <w:rPr>
          <w:rFonts w:ascii="Arial" w:hAnsi="Arial" w:cs="Arial"/>
          <w:sz w:val="24"/>
          <w:szCs w:val="24"/>
          <w:lang w:val="az-Latn-AZ"/>
        </w:rPr>
        <w:t xml:space="preserve">sosial təminat </w:t>
      </w:r>
      <w:bookmarkEnd w:id="9"/>
      <w:r w:rsidR="00AC6B7A" w:rsidRPr="00D67DF9">
        <w:rPr>
          <w:rFonts w:ascii="Arial" w:hAnsi="Arial" w:cs="Arial"/>
          <w:sz w:val="24"/>
          <w:szCs w:val="24"/>
          <w:lang w:val="az-Latn-AZ"/>
        </w:rPr>
        <w:t xml:space="preserve">hüququnun Konstitusiya ilə </w:t>
      </w:r>
      <w:r w:rsidR="00663B13">
        <w:rPr>
          <w:rFonts w:ascii="Arial" w:hAnsi="Arial" w:cs="Arial"/>
          <w:sz w:val="24"/>
          <w:szCs w:val="24"/>
          <w:lang w:val="az-Latn-AZ"/>
        </w:rPr>
        <w:t xml:space="preserve">nəzərdə tutulmuş əsas hüquqlardan </w:t>
      </w:r>
      <w:r w:rsidR="00350AEE" w:rsidRPr="00D67DF9">
        <w:rPr>
          <w:rFonts w:ascii="Arial" w:hAnsi="Arial" w:cs="Arial"/>
          <w:sz w:val="24"/>
          <w:szCs w:val="24"/>
          <w:lang w:val="az-Latn-AZ"/>
        </w:rPr>
        <w:t xml:space="preserve">olması </w:t>
      </w:r>
      <w:bookmarkStart w:id="10" w:name="_Hlk214550967"/>
      <w:r w:rsidR="00AC6B7A" w:rsidRPr="00D67DF9">
        <w:rPr>
          <w:rFonts w:ascii="Arial" w:hAnsi="Arial" w:cs="Arial"/>
          <w:sz w:val="24"/>
          <w:szCs w:val="24"/>
          <w:lang w:val="az-Latn-AZ"/>
        </w:rPr>
        <w:t>qanunvericinin</w:t>
      </w:r>
      <w:r w:rsidR="00BA1C3C" w:rsidRPr="00D67DF9">
        <w:rPr>
          <w:rFonts w:ascii="Arial" w:hAnsi="Arial" w:cs="Arial"/>
          <w:sz w:val="24"/>
          <w:szCs w:val="24"/>
          <w:lang w:val="az-Latn-AZ"/>
        </w:rPr>
        <w:t xml:space="preserve"> bu sahədə </w:t>
      </w:r>
      <w:r w:rsidR="00AC6B7A" w:rsidRPr="00D67DF9">
        <w:rPr>
          <w:rFonts w:ascii="Arial" w:eastAsia="Times New Roman" w:hAnsi="Arial" w:cs="Arial"/>
          <w:sz w:val="24"/>
          <w:szCs w:val="24"/>
          <w:lang w:val="az-Latn-AZ"/>
        </w:rPr>
        <w:t>mülahizə sərbəstliyinə</w:t>
      </w:r>
      <w:bookmarkEnd w:id="10"/>
      <w:r w:rsidR="00AC6B7A" w:rsidRPr="00D67DF9">
        <w:rPr>
          <w:rFonts w:ascii="Arial" w:eastAsia="Times New Roman" w:hAnsi="Arial" w:cs="Arial"/>
          <w:sz w:val="24"/>
          <w:szCs w:val="24"/>
          <w:lang w:val="az-Latn-AZ"/>
        </w:rPr>
        <w:t xml:space="preserve"> </w:t>
      </w:r>
      <w:r w:rsidR="00AC6B7A" w:rsidRPr="00D67DF9">
        <w:rPr>
          <w:rFonts w:ascii="Arial" w:hAnsi="Arial" w:cs="Arial"/>
          <w:sz w:val="24"/>
          <w:szCs w:val="24"/>
          <w:lang w:val="az-Latn-AZ"/>
        </w:rPr>
        <w:t>müəyyən məhdudiyyətlər qoyur</w:t>
      </w:r>
      <w:r w:rsidR="00FB56D1" w:rsidRPr="00D67DF9">
        <w:rPr>
          <w:rFonts w:ascii="Arial" w:hAnsi="Arial" w:cs="Arial"/>
          <w:sz w:val="24"/>
          <w:szCs w:val="24"/>
          <w:lang w:val="az-Latn-AZ"/>
        </w:rPr>
        <w:t xml:space="preserve">. Belə ki, müvafiq tənzimləmə aparılarkən </w:t>
      </w:r>
      <w:r w:rsidR="00036E8F" w:rsidRPr="00D67DF9">
        <w:rPr>
          <w:rFonts w:ascii="Arial" w:hAnsi="Arial" w:cs="Arial"/>
          <w:sz w:val="24"/>
          <w:szCs w:val="24"/>
          <w:lang w:val="az-Latn-AZ"/>
        </w:rPr>
        <w:t>sosial təminat növlərin</w:t>
      </w:r>
      <w:r w:rsidR="00460E61" w:rsidRPr="00D67DF9">
        <w:rPr>
          <w:rFonts w:ascii="Arial" w:hAnsi="Arial" w:cs="Arial"/>
          <w:sz w:val="24"/>
          <w:szCs w:val="24"/>
          <w:lang w:val="az-Latn-AZ"/>
        </w:rPr>
        <w:t>i</w:t>
      </w:r>
      <w:r w:rsidR="00D45D0E" w:rsidRPr="00D67DF9">
        <w:rPr>
          <w:rFonts w:ascii="Arial" w:hAnsi="Arial" w:cs="Arial"/>
          <w:sz w:val="24"/>
          <w:szCs w:val="24"/>
          <w:lang w:val="az-Latn-AZ"/>
        </w:rPr>
        <w:t>n dairəsi müəyyənləşdirilməklə yanaşı</w:t>
      </w:r>
      <w:r w:rsidR="00036E8F" w:rsidRPr="00D67DF9">
        <w:rPr>
          <w:rFonts w:ascii="Arial" w:hAnsi="Arial" w:cs="Arial"/>
          <w:sz w:val="24"/>
          <w:szCs w:val="24"/>
          <w:lang w:val="az-Latn-AZ"/>
        </w:rPr>
        <w:t>, müvafiq ödəmələri</w:t>
      </w:r>
      <w:r w:rsidR="00A85CAE" w:rsidRPr="00D67DF9">
        <w:rPr>
          <w:rFonts w:ascii="Arial" w:hAnsi="Arial" w:cs="Arial"/>
          <w:sz w:val="24"/>
          <w:szCs w:val="24"/>
          <w:lang w:val="az-Latn-AZ"/>
        </w:rPr>
        <w:t>n</w:t>
      </w:r>
      <w:r w:rsidR="00036E8F" w:rsidRPr="00D67DF9">
        <w:rPr>
          <w:rFonts w:ascii="Arial" w:hAnsi="Arial" w:cs="Arial"/>
          <w:sz w:val="24"/>
          <w:szCs w:val="24"/>
          <w:lang w:val="az-Latn-AZ"/>
        </w:rPr>
        <w:t xml:space="preserve"> həyata keçir</w:t>
      </w:r>
      <w:r w:rsidR="00A85CAE" w:rsidRPr="00D67DF9">
        <w:rPr>
          <w:rFonts w:ascii="Arial" w:hAnsi="Arial" w:cs="Arial"/>
          <w:sz w:val="24"/>
          <w:szCs w:val="24"/>
          <w:lang w:val="az-Latn-AZ"/>
        </w:rPr>
        <w:t>ilməsinə yönələn</w:t>
      </w:r>
      <w:r w:rsidR="00036E8F" w:rsidRPr="00D67DF9">
        <w:rPr>
          <w:rFonts w:ascii="Arial" w:hAnsi="Arial" w:cs="Arial"/>
          <w:sz w:val="24"/>
          <w:szCs w:val="24"/>
          <w:lang w:val="az-Latn-AZ"/>
        </w:rPr>
        <w:t xml:space="preserve"> sabit, gözlənilən, səmərəli və ədalətli sosial müdafiə sistemi</w:t>
      </w:r>
      <w:r w:rsidR="00FB56D1" w:rsidRPr="00D67DF9">
        <w:rPr>
          <w:rFonts w:ascii="Arial" w:hAnsi="Arial" w:cs="Arial"/>
          <w:sz w:val="24"/>
          <w:szCs w:val="24"/>
          <w:lang w:val="az-Latn-AZ"/>
        </w:rPr>
        <w:t xml:space="preserve"> </w:t>
      </w:r>
      <w:r w:rsidR="00D45D0E" w:rsidRPr="00D67DF9">
        <w:rPr>
          <w:rFonts w:ascii="Arial" w:hAnsi="Arial" w:cs="Arial"/>
          <w:sz w:val="24"/>
          <w:szCs w:val="24"/>
          <w:lang w:val="az-Latn-AZ"/>
        </w:rPr>
        <w:t xml:space="preserve">təşkil </w:t>
      </w:r>
      <w:r w:rsidR="00460E61" w:rsidRPr="00D67DF9">
        <w:rPr>
          <w:rFonts w:ascii="Arial" w:hAnsi="Arial" w:cs="Arial"/>
          <w:sz w:val="24"/>
          <w:szCs w:val="24"/>
          <w:lang w:val="az-Latn-AZ"/>
        </w:rPr>
        <w:t>e</w:t>
      </w:r>
      <w:r w:rsidR="00054CC5" w:rsidRPr="00D67DF9">
        <w:rPr>
          <w:rFonts w:ascii="Arial" w:hAnsi="Arial" w:cs="Arial"/>
          <w:sz w:val="24"/>
          <w:szCs w:val="24"/>
          <w:lang w:val="az-Latn-AZ"/>
        </w:rPr>
        <w:t>dilmə</w:t>
      </w:r>
      <w:r w:rsidR="00FB56D1" w:rsidRPr="00D67DF9">
        <w:rPr>
          <w:rFonts w:ascii="Arial" w:hAnsi="Arial" w:cs="Arial"/>
          <w:sz w:val="24"/>
          <w:szCs w:val="24"/>
          <w:lang w:val="az-Latn-AZ"/>
        </w:rPr>
        <w:t>li</w:t>
      </w:r>
      <w:r w:rsidR="00081883" w:rsidRPr="00D67DF9">
        <w:rPr>
          <w:rFonts w:ascii="Arial" w:hAnsi="Arial" w:cs="Arial"/>
          <w:sz w:val="24"/>
          <w:szCs w:val="24"/>
          <w:lang w:val="az-Latn-AZ"/>
        </w:rPr>
        <w:t>dir.</w:t>
      </w:r>
      <w:r w:rsidR="00D45D0E" w:rsidRPr="00D67DF9">
        <w:rPr>
          <w:rFonts w:ascii="Arial" w:hAnsi="Arial" w:cs="Arial"/>
          <w:sz w:val="24"/>
          <w:szCs w:val="24"/>
          <w:lang w:val="az-Latn-AZ"/>
        </w:rPr>
        <w:t xml:space="preserve"> </w:t>
      </w:r>
      <w:r w:rsidR="00403B77" w:rsidRPr="00D67DF9">
        <w:rPr>
          <w:rFonts w:ascii="Arial" w:hAnsi="Arial" w:cs="Arial"/>
          <w:sz w:val="24"/>
          <w:szCs w:val="24"/>
          <w:lang w:val="az-Latn-AZ"/>
        </w:rPr>
        <w:t xml:space="preserve">Qanunvericinin bu sahədə mülahizə sərbəstliyi hüquqi müəyyənlik prinsipini pozmamalı və </w:t>
      </w:r>
      <w:r w:rsidR="0094674A" w:rsidRPr="00D67DF9">
        <w:rPr>
          <w:rFonts w:ascii="Arial" w:hAnsi="Arial" w:cs="Arial"/>
          <w:sz w:val="24"/>
          <w:szCs w:val="24"/>
          <w:lang w:val="az-Latn-AZ"/>
        </w:rPr>
        <w:t>müəyyən</w:t>
      </w:r>
      <w:r w:rsidR="0075767C">
        <w:rPr>
          <w:rFonts w:ascii="Arial" w:hAnsi="Arial" w:cs="Arial"/>
          <w:sz w:val="24"/>
          <w:szCs w:val="24"/>
          <w:lang w:val="az-Latn-AZ"/>
        </w:rPr>
        <w:t>ləşdirilən</w:t>
      </w:r>
      <w:r w:rsidR="0094674A" w:rsidRPr="00D67DF9">
        <w:rPr>
          <w:rFonts w:ascii="Arial" w:hAnsi="Arial" w:cs="Arial"/>
          <w:sz w:val="24"/>
          <w:szCs w:val="24"/>
          <w:lang w:val="az-Latn-AZ"/>
        </w:rPr>
        <w:t xml:space="preserve"> qaydalar aydın və birmənalı olmalı</w:t>
      </w:r>
      <w:r w:rsidR="00403B77" w:rsidRPr="00D67DF9">
        <w:rPr>
          <w:rFonts w:ascii="Arial" w:hAnsi="Arial" w:cs="Arial"/>
          <w:sz w:val="24"/>
          <w:szCs w:val="24"/>
          <w:lang w:val="az-Latn-AZ"/>
        </w:rPr>
        <w:t>dır.</w:t>
      </w:r>
      <w:r w:rsidR="0094674A" w:rsidRPr="00D67DF9">
        <w:rPr>
          <w:rFonts w:ascii="Arial" w:hAnsi="Arial" w:cs="Arial"/>
          <w:sz w:val="24"/>
          <w:szCs w:val="24"/>
          <w:lang w:val="az-Latn-AZ"/>
        </w:rPr>
        <w:t xml:space="preserve"> </w:t>
      </w:r>
    </w:p>
    <w:p w14:paraId="43601336" w14:textId="34A15C4E" w:rsidR="000B7C23" w:rsidRPr="00D67DF9" w:rsidRDefault="00946854"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Konstitusiya Məhkəməsi Plenumunun</w:t>
      </w:r>
      <w:r w:rsidR="00952253" w:rsidRPr="00D67DF9">
        <w:rPr>
          <w:rFonts w:ascii="Arial" w:hAnsi="Arial" w:cs="Arial"/>
          <w:sz w:val="24"/>
          <w:szCs w:val="24"/>
          <w:lang w:val="az-Latn-AZ"/>
        </w:rPr>
        <w:t xml:space="preserve"> “Əmək pensiyaları haqqında” Azərbaycan Respublikası Qanununun 8.1 və 8.3-cü maddələrinin Azərbaycan Respublikasının Konstitusiyasına uyğunluğunun yoxlanılmasına dair”</w:t>
      </w:r>
      <w:r w:rsidRPr="00D67DF9">
        <w:rPr>
          <w:rFonts w:ascii="Arial" w:hAnsi="Arial" w:cs="Arial"/>
          <w:sz w:val="24"/>
          <w:szCs w:val="24"/>
          <w:lang w:val="az-Latn-AZ"/>
        </w:rPr>
        <w:t xml:space="preserve"> 2010-c</w:t>
      </w:r>
      <w:r w:rsidR="00A85CAE" w:rsidRPr="00D67DF9">
        <w:rPr>
          <w:rFonts w:ascii="Arial" w:hAnsi="Arial" w:cs="Arial"/>
          <w:sz w:val="24"/>
          <w:szCs w:val="24"/>
          <w:lang w:val="az-Latn-AZ"/>
        </w:rPr>
        <w:t>u</w:t>
      </w:r>
      <w:r w:rsidRPr="00D67DF9">
        <w:rPr>
          <w:rFonts w:ascii="Arial" w:hAnsi="Arial" w:cs="Arial"/>
          <w:sz w:val="24"/>
          <w:szCs w:val="24"/>
          <w:lang w:val="az-Latn-AZ"/>
        </w:rPr>
        <w:t xml:space="preserve"> il 1 dekabr tarixl</w:t>
      </w:r>
      <w:r w:rsidR="00663B13">
        <w:rPr>
          <w:rFonts w:ascii="Arial" w:hAnsi="Arial" w:cs="Arial"/>
          <w:sz w:val="24"/>
          <w:szCs w:val="24"/>
          <w:lang w:val="az-Latn-AZ"/>
        </w:rPr>
        <w:t>i</w:t>
      </w:r>
      <w:r w:rsidRPr="00D67DF9">
        <w:rPr>
          <w:rFonts w:ascii="Arial" w:hAnsi="Arial" w:cs="Arial"/>
          <w:sz w:val="24"/>
          <w:szCs w:val="24"/>
          <w:lang w:val="az-Latn-AZ"/>
        </w:rPr>
        <w:t xml:space="preserve"> Qərarında da qeyd olunmuşdur ki, </w:t>
      </w:r>
      <w:r w:rsidRPr="006633D4">
        <w:rPr>
          <w:rFonts w:ascii="Arial" w:hAnsi="Arial" w:cs="Arial"/>
          <w:sz w:val="24"/>
          <w:szCs w:val="24"/>
          <w:lang w:val="az-Latn-AZ"/>
        </w:rPr>
        <w:t>pensiyaların növləri, onların hesablanması, təyin və əldə edilməsi, həmçinin bəzi kateqoriya vətəndaşlara güzəştli şərtlərlə pensiyanın təyin edilməsi</w:t>
      </w:r>
      <w:r w:rsidR="00952253" w:rsidRPr="006633D4">
        <w:rPr>
          <w:rFonts w:ascii="Arial" w:hAnsi="Arial" w:cs="Arial"/>
          <w:sz w:val="24"/>
          <w:szCs w:val="24"/>
          <w:lang w:val="az-Latn-AZ"/>
        </w:rPr>
        <w:t xml:space="preserve"> ilə bağlı </w:t>
      </w:r>
      <w:r w:rsidRPr="006633D4">
        <w:rPr>
          <w:rFonts w:ascii="Arial" w:hAnsi="Arial" w:cs="Arial"/>
          <w:sz w:val="24"/>
          <w:szCs w:val="24"/>
          <w:lang w:val="az-Latn-AZ"/>
        </w:rPr>
        <w:t xml:space="preserve">tənzimləmə </w:t>
      </w:r>
      <w:r w:rsidR="00A77825" w:rsidRPr="006633D4">
        <w:rPr>
          <w:rFonts w:ascii="Arial" w:hAnsi="Arial" w:cs="Arial"/>
          <w:sz w:val="24"/>
          <w:szCs w:val="24"/>
          <w:lang w:val="az-Latn-AZ"/>
        </w:rPr>
        <w:t xml:space="preserve">qanunverici tərəfindən </w:t>
      </w:r>
      <w:r w:rsidRPr="006633D4">
        <w:rPr>
          <w:rFonts w:ascii="Arial" w:hAnsi="Arial" w:cs="Arial"/>
          <w:sz w:val="24"/>
          <w:szCs w:val="24"/>
          <w:lang w:val="az-Latn-AZ"/>
        </w:rPr>
        <w:t xml:space="preserve">bərabərlik hüququna, o cümlədən normativ hüquqi aktların hüquqa və haqq-ədalətə (bərabər mənafelərə bərabər münasibətə) əsaslanmalı </w:t>
      </w:r>
      <w:r w:rsidR="00A77825" w:rsidRPr="006633D4">
        <w:rPr>
          <w:rFonts w:ascii="Arial" w:hAnsi="Arial" w:cs="Arial"/>
          <w:sz w:val="24"/>
          <w:szCs w:val="24"/>
          <w:lang w:val="az-Latn-AZ"/>
        </w:rPr>
        <w:t xml:space="preserve">olması </w:t>
      </w:r>
      <w:r w:rsidRPr="006633D4">
        <w:rPr>
          <w:rFonts w:ascii="Arial" w:hAnsi="Arial" w:cs="Arial"/>
          <w:sz w:val="24"/>
          <w:szCs w:val="24"/>
          <w:lang w:val="az-Latn-AZ"/>
        </w:rPr>
        <w:t>və Konstitusiyaya zidd olmaması</w:t>
      </w:r>
      <w:r w:rsidR="00A4249D" w:rsidRPr="006633D4">
        <w:rPr>
          <w:rFonts w:ascii="Arial" w:hAnsi="Arial" w:cs="Arial"/>
          <w:sz w:val="24"/>
          <w:szCs w:val="24"/>
          <w:lang w:val="az-Latn-AZ"/>
        </w:rPr>
        <w:t xml:space="preserve">na dair </w:t>
      </w:r>
      <w:r w:rsidR="00A77825" w:rsidRPr="006633D4">
        <w:rPr>
          <w:rFonts w:ascii="Arial" w:hAnsi="Arial" w:cs="Arial"/>
          <w:sz w:val="24"/>
          <w:szCs w:val="24"/>
          <w:lang w:val="az-Latn-AZ"/>
        </w:rPr>
        <w:t xml:space="preserve">konstitusion </w:t>
      </w:r>
      <w:r w:rsidRPr="006633D4">
        <w:rPr>
          <w:rFonts w:ascii="Arial" w:hAnsi="Arial" w:cs="Arial"/>
          <w:sz w:val="24"/>
          <w:szCs w:val="24"/>
          <w:lang w:val="az-Latn-AZ"/>
        </w:rPr>
        <w:t>tələblərə uyğun həyata keçirilməlidir. Bu mənada qanunvericinin hər hansı münasibətləri</w:t>
      </w:r>
      <w:r w:rsidR="00553F76">
        <w:rPr>
          <w:rFonts w:ascii="Arial" w:hAnsi="Arial" w:cs="Arial"/>
          <w:sz w:val="24"/>
          <w:szCs w:val="24"/>
          <w:lang w:val="az-Latn-AZ"/>
        </w:rPr>
        <w:t>n</w:t>
      </w:r>
      <w:r w:rsidRPr="00D67DF9">
        <w:rPr>
          <w:rFonts w:ascii="Arial" w:hAnsi="Arial" w:cs="Arial"/>
          <w:sz w:val="24"/>
          <w:szCs w:val="24"/>
          <w:lang w:val="az-Latn-AZ"/>
        </w:rPr>
        <w:t xml:space="preserve">, o cümlədən sosial təminat </w:t>
      </w:r>
      <w:r w:rsidR="00553F76">
        <w:rPr>
          <w:rFonts w:ascii="Arial" w:hAnsi="Arial" w:cs="Arial"/>
          <w:sz w:val="24"/>
          <w:szCs w:val="24"/>
          <w:lang w:val="az-Latn-AZ"/>
        </w:rPr>
        <w:t>sahəsində</w:t>
      </w:r>
      <w:r w:rsidR="0075767C">
        <w:rPr>
          <w:rFonts w:ascii="Arial" w:hAnsi="Arial" w:cs="Arial"/>
          <w:sz w:val="24"/>
          <w:szCs w:val="24"/>
          <w:lang w:val="az-Latn-AZ"/>
        </w:rPr>
        <w:t xml:space="preserve"> </w:t>
      </w:r>
      <w:r w:rsidRPr="00D67DF9">
        <w:rPr>
          <w:rFonts w:ascii="Arial" w:hAnsi="Arial" w:cs="Arial"/>
          <w:sz w:val="24"/>
          <w:szCs w:val="24"/>
          <w:lang w:val="az-Latn-AZ"/>
        </w:rPr>
        <w:t>münasibətlərin tənzimlənməsində hüquqi müəyyənlik prinsipinə əməl etməsi tələb olunur.</w:t>
      </w:r>
    </w:p>
    <w:p w14:paraId="613C8247" w14:textId="33DC2A05" w:rsidR="008D0D2B" w:rsidRPr="00D67DF9" w:rsidRDefault="008631F9" w:rsidP="00D67DF9">
      <w:pPr>
        <w:pStyle w:val="a5"/>
        <w:spacing w:before="0" w:beforeAutospacing="0" w:after="0" w:afterAutospacing="0"/>
        <w:ind w:firstLine="567"/>
        <w:jc w:val="both"/>
        <w:rPr>
          <w:rFonts w:ascii="Arial" w:hAnsi="Arial" w:cs="Arial"/>
        </w:rPr>
      </w:pPr>
      <w:r w:rsidRPr="00D67DF9">
        <w:rPr>
          <w:rFonts w:ascii="Arial" w:hAnsi="Arial" w:cs="Arial"/>
        </w:rPr>
        <w:t xml:space="preserve">Qeyd edilməlidir ki, </w:t>
      </w:r>
      <w:r w:rsidR="00550ABB" w:rsidRPr="00D67DF9">
        <w:rPr>
          <w:rFonts w:ascii="Arial" w:hAnsi="Arial" w:cs="Arial"/>
        </w:rPr>
        <w:t xml:space="preserve">“Əmək pensiyaları haqqında” </w:t>
      </w:r>
      <w:r w:rsidR="008D0D2B" w:rsidRPr="00D67DF9">
        <w:rPr>
          <w:rFonts w:ascii="Arial" w:hAnsi="Arial" w:cs="Arial"/>
        </w:rPr>
        <w:t xml:space="preserve">Qanunun 1.0.3 və 1.0.4-cü maddələrinə əsasən həmin Qanunun </w:t>
      </w:r>
      <w:r w:rsidR="00550ABB" w:rsidRPr="00D67DF9">
        <w:rPr>
          <w:rFonts w:ascii="Arial" w:hAnsi="Arial" w:cs="Arial"/>
        </w:rPr>
        <w:t>məqsədləri üçün “</w:t>
      </w:r>
      <w:r w:rsidRPr="00D67DF9">
        <w:rPr>
          <w:rFonts w:ascii="Arial" w:hAnsi="Arial" w:cs="Arial"/>
        </w:rPr>
        <w:t>hərbi qulluqçular</w:t>
      </w:r>
      <w:r w:rsidR="00550ABB" w:rsidRPr="00D67DF9">
        <w:rPr>
          <w:rFonts w:ascii="Arial" w:hAnsi="Arial" w:cs="Arial"/>
        </w:rPr>
        <w:t>” dedikdə</w:t>
      </w:r>
      <w:r w:rsidRPr="00D67DF9">
        <w:rPr>
          <w:rFonts w:ascii="Arial" w:hAnsi="Arial" w:cs="Arial"/>
        </w:rPr>
        <w:t xml:space="preserve"> Azərbaycan Respublikası Silahlı Qüvvələrində və hərbi xidmət nəzərdə tutulmuş digər dövlət orqanlarında (dövlət orqanlarının strukturuna daxil olan qurumlarda) xidmət edən </w:t>
      </w:r>
      <w:r w:rsidRPr="00D67DF9">
        <w:rPr>
          <w:rFonts w:ascii="Arial" w:hAnsi="Arial" w:cs="Arial"/>
        </w:rPr>
        <w:lastRenderedPageBreak/>
        <w:t xml:space="preserve">hərbi rütbəli şəxslər, </w:t>
      </w:r>
      <w:r w:rsidR="00550ABB" w:rsidRPr="00D67DF9">
        <w:rPr>
          <w:rFonts w:ascii="Arial" w:hAnsi="Arial" w:cs="Arial"/>
        </w:rPr>
        <w:t>“</w:t>
      </w:r>
      <w:r w:rsidRPr="00D67DF9">
        <w:rPr>
          <w:rFonts w:ascii="Arial" w:hAnsi="Arial" w:cs="Arial"/>
        </w:rPr>
        <w:t>xüsusi rütbəli şəxslər</w:t>
      </w:r>
      <w:r w:rsidR="00550ABB" w:rsidRPr="00D67DF9">
        <w:rPr>
          <w:rFonts w:ascii="Arial" w:hAnsi="Arial" w:cs="Arial"/>
        </w:rPr>
        <w:t>” dedikdə</w:t>
      </w:r>
      <w:r w:rsidRPr="00D67DF9">
        <w:rPr>
          <w:rFonts w:ascii="Arial" w:hAnsi="Arial" w:cs="Arial"/>
        </w:rPr>
        <w:t xml:space="preserve"> </w:t>
      </w:r>
      <w:r w:rsidR="000E4204" w:rsidRPr="00D67DF9">
        <w:rPr>
          <w:rFonts w:ascii="Arial" w:hAnsi="Arial" w:cs="Arial"/>
        </w:rPr>
        <w:t xml:space="preserve">isə </w:t>
      </w:r>
      <w:r w:rsidRPr="00D67DF9">
        <w:rPr>
          <w:rFonts w:ascii="Arial" w:hAnsi="Arial" w:cs="Arial"/>
        </w:rPr>
        <w:t>Azərbaycan Respublikasının müvafiq icra hakimiyyəti orqanlarında xidmət edən xüsusi rütbəli</w:t>
      </w:r>
      <w:r w:rsidR="000E4204" w:rsidRPr="00D67DF9">
        <w:rPr>
          <w:rFonts w:ascii="Arial" w:hAnsi="Arial" w:cs="Arial"/>
        </w:rPr>
        <w:t xml:space="preserve"> şəxslər</w:t>
      </w:r>
      <w:r w:rsidR="00550ABB" w:rsidRPr="00D67DF9">
        <w:rPr>
          <w:rFonts w:ascii="Arial" w:hAnsi="Arial" w:cs="Arial"/>
        </w:rPr>
        <w:t xml:space="preserve"> başa düşülür</w:t>
      </w:r>
      <w:r w:rsidR="000E4204" w:rsidRPr="00D67DF9">
        <w:rPr>
          <w:rFonts w:ascii="Arial" w:hAnsi="Arial" w:cs="Arial"/>
          <w:spacing w:val="2"/>
        </w:rPr>
        <w:t>.</w:t>
      </w:r>
      <w:r w:rsidR="00550ABB" w:rsidRPr="00D67DF9">
        <w:rPr>
          <w:rFonts w:ascii="Arial" w:hAnsi="Arial" w:cs="Arial"/>
          <w:spacing w:val="2"/>
        </w:rPr>
        <w:t xml:space="preserve"> </w:t>
      </w:r>
      <w:r w:rsidR="00EF4752" w:rsidRPr="00D67DF9">
        <w:rPr>
          <w:rFonts w:ascii="Arial" w:hAnsi="Arial" w:cs="Arial"/>
        </w:rPr>
        <w:t xml:space="preserve">Bu </w:t>
      </w:r>
      <w:r w:rsidR="00A4249D" w:rsidRPr="00D67DF9">
        <w:rPr>
          <w:rFonts w:ascii="Arial" w:hAnsi="Arial" w:cs="Arial"/>
        </w:rPr>
        <w:t xml:space="preserve">Qanunun </w:t>
      </w:r>
      <w:r w:rsidR="008D0D2B" w:rsidRPr="00D67DF9">
        <w:rPr>
          <w:rFonts w:ascii="Arial" w:hAnsi="Arial" w:cs="Arial"/>
        </w:rPr>
        <w:t xml:space="preserve">1.0.3-cü maddəsində nəzərdə tutulan şəxslərin pensiya təminatı ilə bağlı müddəalar </w:t>
      </w:r>
      <w:r w:rsidR="00DA5D1C">
        <w:rPr>
          <w:rFonts w:ascii="Arial" w:hAnsi="Arial" w:cs="Arial"/>
        </w:rPr>
        <w:t>həmin</w:t>
      </w:r>
      <w:r w:rsidR="008D0D2B" w:rsidRPr="00D67DF9">
        <w:rPr>
          <w:rFonts w:ascii="Arial" w:hAnsi="Arial" w:cs="Arial"/>
        </w:rPr>
        <w:t xml:space="preserve"> </w:t>
      </w:r>
      <w:r w:rsidR="00DA5D1C">
        <w:rPr>
          <w:rFonts w:ascii="Arial" w:hAnsi="Arial" w:cs="Arial"/>
        </w:rPr>
        <w:t>Q</w:t>
      </w:r>
      <w:r w:rsidR="008D0D2B" w:rsidRPr="00D67DF9">
        <w:rPr>
          <w:rFonts w:ascii="Arial" w:hAnsi="Arial" w:cs="Arial"/>
        </w:rPr>
        <w:t>anunun 1.0.4-cü maddəsində nəzərdə tutulan şəxslərə də şamil edilir</w:t>
      </w:r>
      <w:r w:rsidR="00EF4752" w:rsidRPr="00D67DF9">
        <w:rPr>
          <w:rFonts w:ascii="Arial" w:hAnsi="Arial" w:cs="Arial"/>
        </w:rPr>
        <w:t xml:space="preserve"> (3.3-cü maddə)</w:t>
      </w:r>
      <w:r w:rsidR="008D0D2B" w:rsidRPr="00D67DF9">
        <w:rPr>
          <w:rFonts w:ascii="Arial" w:hAnsi="Arial" w:cs="Arial"/>
        </w:rPr>
        <w:t>.</w:t>
      </w:r>
    </w:p>
    <w:p w14:paraId="6602BC8B" w14:textId="1CB71127" w:rsidR="008631F9" w:rsidRPr="00D67DF9" w:rsidRDefault="00A4249D" w:rsidP="00D67DF9">
      <w:pPr>
        <w:spacing w:after="0" w:line="240" w:lineRule="auto"/>
        <w:ind w:firstLine="567"/>
        <w:jc w:val="both"/>
        <w:rPr>
          <w:rFonts w:ascii="Arial" w:hAnsi="Arial" w:cs="Arial"/>
          <w:sz w:val="24"/>
          <w:szCs w:val="24"/>
          <w:lang w:val="az-Latn-AZ"/>
        </w:rPr>
      </w:pPr>
      <w:bookmarkStart w:id="11" w:name="_Hlk214552635"/>
      <w:r w:rsidRPr="00D67DF9">
        <w:rPr>
          <w:rFonts w:ascii="Arial" w:hAnsi="Arial" w:cs="Arial"/>
          <w:sz w:val="24"/>
          <w:szCs w:val="24"/>
          <w:lang w:val="az-Latn-AZ"/>
        </w:rPr>
        <w:t>“</w:t>
      </w:r>
      <w:r w:rsidR="000E4204" w:rsidRPr="00D67DF9">
        <w:rPr>
          <w:rFonts w:ascii="Arial" w:hAnsi="Arial" w:cs="Arial"/>
          <w:sz w:val="24"/>
          <w:szCs w:val="24"/>
          <w:lang w:val="az-Latn-AZ"/>
        </w:rPr>
        <w:t>Əmək pensiyaları haqqında</w:t>
      </w:r>
      <w:r w:rsidRPr="00D67DF9">
        <w:rPr>
          <w:rFonts w:ascii="Arial" w:hAnsi="Arial" w:cs="Arial"/>
          <w:sz w:val="24"/>
          <w:szCs w:val="24"/>
          <w:lang w:val="az-Latn-AZ"/>
        </w:rPr>
        <w:t>”</w:t>
      </w:r>
      <w:r w:rsidR="000E4204" w:rsidRPr="00D67DF9">
        <w:rPr>
          <w:rFonts w:ascii="Arial" w:hAnsi="Arial" w:cs="Arial"/>
          <w:sz w:val="24"/>
          <w:szCs w:val="24"/>
          <w:lang w:val="az-Latn-AZ"/>
        </w:rPr>
        <w:t xml:space="preserve"> </w:t>
      </w:r>
      <w:bookmarkEnd w:id="11"/>
      <w:r w:rsidR="000E4204" w:rsidRPr="00D67DF9">
        <w:rPr>
          <w:rFonts w:ascii="Arial" w:hAnsi="Arial" w:cs="Arial"/>
          <w:sz w:val="24"/>
          <w:szCs w:val="24"/>
          <w:lang w:val="az-Latn-AZ"/>
        </w:rPr>
        <w:t>Azərbaycan Respublikasının Qanununa dəyişikliklər və əlavələr edilməsi barədə" Azərbaycan Respublikası Qanununun tətbiq edilməsi haqqında</w:t>
      </w:r>
      <w:r w:rsidR="00FB46A8" w:rsidRPr="00D67DF9">
        <w:rPr>
          <w:rFonts w:ascii="Arial" w:hAnsi="Arial" w:cs="Arial"/>
          <w:sz w:val="24"/>
          <w:szCs w:val="24"/>
          <w:lang w:val="az-Latn-AZ"/>
        </w:rPr>
        <w:t>”</w:t>
      </w:r>
      <w:r w:rsidR="000E4204" w:rsidRPr="00D67DF9">
        <w:rPr>
          <w:rFonts w:ascii="Arial" w:hAnsi="Arial" w:cs="Arial"/>
          <w:sz w:val="24"/>
          <w:szCs w:val="24"/>
          <w:lang w:val="az-Latn-AZ"/>
        </w:rPr>
        <w:t xml:space="preserve"> Azərbaycan Respublikası Prezidentinin 22 dekabr 2006-cı il tarixli</w:t>
      </w:r>
      <w:r w:rsidR="00E27887" w:rsidRPr="00D67DF9">
        <w:rPr>
          <w:rFonts w:ascii="Arial" w:hAnsi="Arial" w:cs="Arial"/>
          <w:sz w:val="24"/>
          <w:szCs w:val="24"/>
          <w:lang w:val="az-Latn-AZ"/>
        </w:rPr>
        <w:t xml:space="preserve"> </w:t>
      </w:r>
      <w:r w:rsidR="000E4204" w:rsidRPr="00D67DF9">
        <w:rPr>
          <w:rFonts w:ascii="Arial" w:hAnsi="Arial" w:cs="Arial"/>
          <w:sz w:val="24"/>
          <w:szCs w:val="24"/>
          <w:lang w:val="az-Latn-AZ"/>
        </w:rPr>
        <w:t>499 nömrəli Fə</w:t>
      </w:r>
      <w:r w:rsidRPr="00D67DF9">
        <w:rPr>
          <w:rFonts w:ascii="Arial" w:hAnsi="Arial" w:cs="Arial"/>
          <w:sz w:val="24"/>
          <w:szCs w:val="24"/>
          <w:lang w:val="az-Latn-AZ"/>
        </w:rPr>
        <w:t>r</w:t>
      </w:r>
      <w:r w:rsidR="000E4204" w:rsidRPr="00D67DF9">
        <w:rPr>
          <w:rFonts w:ascii="Arial" w:hAnsi="Arial" w:cs="Arial"/>
          <w:sz w:val="24"/>
          <w:szCs w:val="24"/>
          <w:lang w:val="az-Latn-AZ"/>
        </w:rPr>
        <w:t xml:space="preserve">manının </w:t>
      </w:r>
      <w:r w:rsidR="000E4204" w:rsidRPr="00D67DF9">
        <w:rPr>
          <w:rFonts w:ascii="Arial" w:hAnsi="Arial" w:cs="Arial"/>
          <w:spacing w:val="2"/>
          <w:sz w:val="24"/>
          <w:szCs w:val="24"/>
          <w:shd w:val="clear" w:color="auto" w:fill="FFFFFF"/>
          <w:lang w:val="az-Latn-AZ"/>
        </w:rPr>
        <w:t>2.4-c</w:t>
      </w:r>
      <w:r w:rsidR="0075767C">
        <w:rPr>
          <w:rFonts w:ascii="Arial" w:hAnsi="Arial" w:cs="Arial"/>
          <w:spacing w:val="2"/>
          <w:sz w:val="24"/>
          <w:szCs w:val="24"/>
          <w:shd w:val="clear" w:color="auto" w:fill="FFFFFF"/>
          <w:lang w:val="az-Latn-AZ"/>
        </w:rPr>
        <w:t>ü</w:t>
      </w:r>
      <w:r w:rsidR="000E4204" w:rsidRPr="00D67DF9">
        <w:rPr>
          <w:rFonts w:ascii="Arial" w:hAnsi="Arial" w:cs="Arial"/>
          <w:spacing w:val="2"/>
          <w:sz w:val="24"/>
          <w:szCs w:val="24"/>
          <w:shd w:val="clear" w:color="auto" w:fill="FFFFFF"/>
          <w:lang w:val="az-Latn-AZ"/>
        </w:rPr>
        <w:t xml:space="preserve"> bəndinə uyğun olaraq həmin Qanunun 1.0.4-cü maddəsində </w:t>
      </w:r>
      <w:r w:rsidRPr="00D67DF9">
        <w:rPr>
          <w:rFonts w:ascii="Arial" w:hAnsi="Arial" w:cs="Arial"/>
          <w:spacing w:val="2"/>
          <w:sz w:val="24"/>
          <w:szCs w:val="24"/>
          <w:shd w:val="clear" w:color="auto" w:fill="FFFFFF"/>
          <w:lang w:val="az-Latn-AZ"/>
        </w:rPr>
        <w:t xml:space="preserve"> “</w:t>
      </w:r>
      <w:r w:rsidR="000E4204" w:rsidRPr="00D67DF9">
        <w:rPr>
          <w:rFonts w:ascii="Arial" w:hAnsi="Arial" w:cs="Arial"/>
          <w:spacing w:val="2"/>
          <w:sz w:val="24"/>
          <w:szCs w:val="24"/>
          <w:shd w:val="clear" w:color="auto" w:fill="FFFFFF"/>
          <w:lang w:val="az-Latn-AZ"/>
        </w:rPr>
        <w:t>müvafiq icra hakimiyyəti orqanları</w:t>
      </w:r>
      <w:r w:rsidRPr="00D67DF9">
        <w:rPr>
          <w:rFonts w:ascii="Arial" w:hAnsi="Arial" w:cs="Arial"/>
          <w:spacing w:val="2"/>
          <w:sz w:val="24"/>
          <w:szCs w:val="24"/>
          <w:shd w:val="clear" w:color="auto" w:fill="FFFFFF"/>
          <w:lang w:val="az-Latn-AZ"/>
        </w:rPr>
        <w:t>”</w:t>
      </w:r>
      <w:r w:rsidR="000E4204" w:rsidRPr="00D67DF9">
        <w:rPr>
          <w:rFonts w:ascii="Arial" w:hAnsi="Arial" w:cs="Arial"/>
          <w:spacing w:val="2"/>
          <w:sz w:val="24"/>
          <w:szCs w:val="24"/>
          <w:shd w:val="clear" w:color="auto" w:fill="FFFFFF"/>
          <w:lang w:val="az-Latn-AZ"/>
        </w:rPr>
        <w:t xml:space="preserve"> dedikdə Azərbaycan Respublikasının Daxili İşlər Nazirliyi, Azərbaycan Respublikasının Fövqəladə Hallar Nazirliyi,</w:t>
      </w:r>
      <w:r w:rsidRPr="00D67DF9">
        <w:rPr>
          <w:rFonts w:ascii="Arial" w:hAnsi="Arial" w:cs="Arial"/>
          <w:spacing w:val="2"/>
          <w:sz w:val="24"/>
          <w:szCs w:val="24"/>
          <w:shd w:val="clear" w:color="auto" w:fill="FFFFFF"/>
          <w:lang w:val="az-Latn-AZ"/>
        </w:rPr>
        <w:t xml:space="preserve"> </w:t>
      </w:r>
      <w:r w:rsidR="000E4204" w:rsidRPr="00D67DF9">
        <w:rPr>
          <w:rFonts w:ascii="Arial" w:hAnsi="Arial" w:cs="Arial"/>
          <w:spacing w:val="2"/>
          <w:sz w:val="24"/>
          <w:szCs w:val="24"/>
          <w:shd w:val="clear" w:color="auto" w:fill="FFFFFF"/>
          <w:lang w:val="az-Latn-AZ"/>
        </w:rPr>
        <w:t>Azərbaycan Respublikasının</w:t>
      </w:r>
      <w:r w:rsidRPr="00D67DF9">
        <w:rPr>
          <w:rFonts w:ascii="Arial" w:hAnsi="Arial" w:cs="Arial"/>
          <w:spacing w:val="2"/>
          <w:sz w:val="24"/>
          <w:szCs w:val="24"/>
          <w:shd w:val="clear" w:color="auto" w:fill="FFFFFF"/>
          <w:lang w:val="az-Latn-AZ"/>
        </w:rPr>
        <w:t xml:space="preserve"> </w:t>
      </w:r>
      <w:r w:rsidR="000E4204" w:rsidRPr="00D67DF9">
        <w:rPr>
          <w:rFonts w:ascii="Arial" w:hAnsi="Arial" w:cs="Arial"/>
          <w:spacing w:val="2"/>
          <w:sz w:val="24"/>
          <w:szCs w:val="24"/>
          <w:shd w:val="clear" w:color="auto" w:fill="FFFFFF"/>
          <w:lang w:val="az-Latn-AZ"/>
        </w:rPr>
        <w:t>İqtisadiyyat Nazirliyi yanında Dövlət Vergi Xidməti qismində Azərbaycan Respublikasının İqtisadiyyat Nazirliyi,</w:t>
      </w:r>
      <w:r w:rsidRPr="00D67DF9">
        <w:rPr>
          <w:rFonts w:ascii="Arial" w:hAnsi="Arial" w:cs="Arial"/>
          <w:spacing w:val="2"/>
          <w:sz w:val="24"/>
          <w:szCs w:val="24"/>
          <w:shd w:val="clear" w:color="auto" w:fill="FFFFFF"/>
          <w:lang w:val="az-Latn-AZ"/>
        </w:rPr>
        <w:t xml:space="preserve"> </w:t>
      </w:r>
      <w:r w:rsidR="000E4204" w:rsidRPr="00D67DF9">
        <w:rPr>
          <w:rFonts w:ascii="Arial" w:hAnsi="Arial" w:cs="Arial"/>
          <w:spacing w:val="2"/>
          <w:sz w:val="24"/>
          <w:szCs w:val="24"/>
          <w:shd w:val="clear" w:color="auto" w:fill="FFFFFF"/>
          <w:lang w:val="az-Latn-AZ"/>
        </w:rPr>
        <w:t>Azərbaycan Respublikasının Dövlət Gömrük Komitəsi nəzərdə tutulur.</w:t>
      </w:r>
    </w:p>
    <w:p w14:paraId="5430438D" w14:textId="5B77D12F" w:rsidR="00E0456D" w:rsidRPr="00D67DF9" w:rsidRDefault="004C0C3F" w:rsidP="00D67DF9">
      <w:pPr>
        <w:spacing w:after="0" w:line="240" w:lineRule="auto"/>
        <w:ind w:firstLine="567"/>
        <w:jc w:val="both"/>
        <w:rPr>
          <w:rFonts w:ascii="Arial" w:eastAsia="Times New Roman" w:hAnsi="Arial" w:cs="Arial"/>
          <w:sz w:val="24"/>
          <w:szCs w:val="24"/>
          <w:lang w:val="az-Latn-AZ"/>
        </w:rPr>
      </w:pPr>
      <w:bookmarkStart w:id="12" w:name="_Hlk213078784"/>
      <w:r w:rsidRPr="00D67DF9">
        <w:rPr>
          <w:rFonts w:ascii="Arial" w:eastAsia="Times New Roman" w:hAnsi="Arial" w:cs="Arial"/>
          <w:sz w:val="24"/>
          <w:szCs w:val="24"/>
          <w:lang w:val="az-Latn-AZ"/>
        </w:rPr>
        <w:t xml:space="preserve">“Əmək pensiyaları haqqında” Qanunun </w:t>
      </w:r>
      <w:bookmarkEnd w:id="12"/>
      <w:r w:rsidRPr="00D67DF9">
        <w:rPr>
          <w:rFonts w:ascii="Arial" w:eastAsia="Times New Roman" w:hAnsi="Arial" w:cs="Arial"/>
          <w:sz w:val="24"/>
          <w:szCs w:val="24"/>
          <w:lang w:val="az-Latn-AZ"/>
        </w:rPr>
        <w:t>22.4-cü maddəsi</w:t>
      </w:r>
      <w:r w:rsidR="00313BCB" w:rsidRPr="00D67DF9">
        <w:rPr>
          <w:rFonts w:ascii="Arial" w:eastAsia="Times New Roman" w:hAnsi="Arial" w:cs="Arial"/>
          <w:sz w:val="24"/>
          <w:szCs w:val="24"/>
          <w:lang w:val="az-Latn-AZ"/>
        </w:rPr>
        <w:t xml:space="preserve">nə əsasən </w:t>
      </w:r>
      <w:r w:rsidR="00530D7A" w:rsidRPr="00D67DF9">
        <w:rPr>
          <w:rFonts w:ascii="Arial" w:eastAsia="Times New Roman" w:hAnsi="Arial" w:cs="Arial"/>
          <w:sz w:val="24"/>
          <w:szCs w:val="24"/>
          <w:lang w:val="az-Latn-AZ"/>
        </w:rPr>
        <w:t>hərbi xidmət müddətinin hesablanması</w:t>
      </w:r>
      <w:r w:rsidR="008E456C" w:rsidRPr="00D67DF9">
        <w:rPr>
          <w:rFonts w:ascii="Arial" w:eastAsia="Times New Roman" w:hAnsi="Arial" w:cs="Arial"/>
          <w:sz w:val="24"/>
          <w:szCs w:val="24"/>
          <w:lang w:val="az-Latn-AZ"/>
        </w:rPr>
        <w:t xml:space="preserve"> məsələsi </w:t>
      </w:r>
      <w:r w:rsidR="004C461B" w:rsidRPr="00D67DF9">
        <w:rPr>
          <w:rFonts w:ascii="Arial" w:eastAsia="Times New Roman" w:hAnsi="Arial" w:cs="Arial"/>
          <w:sz w:val="24"/>
          <w:szCs w:val="24"/>
          <w:lang w:val="az-Latn-AZ"/>
        </w:rPr>
        <w:t>1992-ci il 23 noyabr tarixli 631 nömrəli Qərar</w:t>
      </w:r>
      <w:r w:rsidR="00D9645A" w:rsidRPr="00D67DF9">
        <w:rPr>
          <w:rFonts w:ascii="Arial" w:eastAsia="Times New Roman" w:hAnsi="Arial" w:cs="Arial"/>
          <w:sz w:val="24"/>
          <w:szCs w:val="24"/>
          <w:lang w:val="az-Latn-AZ"/>
        </w:rPr>
        <w:t>la</w:t>
      </w:r>
      <w:r w:rsidR="00E27887" w:rsidRPr="00D67DF9">
        <w:rPr>
          <w:rFonts w:ascii="Arial" w:eastAsia="Times New Roman" w:hAnsi="Arial" w:cs="Arial"/>
          <w:sz w:val="24"/>
          <w:szCs w:val="24"/>
          <w:lang w:val="az-Latn-AZ"/>
        </w:rPr>
        <w:t xml:space="preserve"> tənzimlənir</w:t>
      </w:r>
      <w:r w:rsidR="008F161A">
        <w:rPr>
          <w:rFonts w:ascii="Arial" w:eastAsia="Times New Roman" w:hAnsi="Arial" w:cs="Arial"/>
          <w:sz w:val="24"/>
          <w:szCs w:val="24"/>
          <w:lang w:val="az-Latn-AZ"/>
        </w:rPr>
        <w:t>di</w:t>
      </w:r>
      <w:r w:rsidR="00E27887" w:rsidRPr="00D67DF9">
        <w:rPr>
          <w:rFonts w:ascii="Arial" w:eastAsia="Times New Roman" w:hAnsi="Arial" w:cs="Arial"/>
          <w:sz w:val="24"/>
          <w:szCs w:val="24"/>
          <w:lang w:val="az-Latn-AZ"/>
        </w:rPr>
        <w:t>.</w:t>
      </w:r>
    </w:p>
    <w:p w14:paraId="6CD639A6" w14:textId="3619D258" w:rsidR="00785328" w:rsidRPr="0039284A" w:rsidRDefault="001F6B5A" w:rsidP="00D67DF9">
      <w:pPr>
        <w:spacing w:after="0" w:line="240" w:lineRule="auto"/>
        <w:ind w:firstLine="567"/>
        <w:jc w:val="both"/>
        <w:rPr>
          <w:rFonts w:ascii="Arial" w:eastAsia="Times New Roman" w:hAnsi="Arial" w:cs="Arial"/>
          <w:sz w:val="24"/>
          <w:szCs w:val="24"/>
          <w:lang w:val="az-Latn-AZ"/>
        </w:rPr>
      </w:pPr>
      <w:r w:rsidRPr="0039284A">
        <w:rPr>
          <w:rFonts w:ascii="Arial" w:eastAsia="Times New Roman" w:hAnsi="Arial" w:cs="Arial"/>
          <w:sz w:val="24"/>
          <w:szCs w:val="24"/>
          <w:lang w:val="az-Latn-AZ"/>
        </w:rPr>
        <w:t xml:space="preserve">Həmçinin Qanunun </w:t>
      </w:r>
      <w:r w:rsidR="00A7588B" w:rsidRPr="0039284A">
        <w:rPr>
          <w:rFonts w:ascii="Arial" w:eastAsia="Times New Roman" w:hAnsi="Arial" w:cs="Arial"/>
          <w:sz w:val="24"/>
          <w:szCs w:val="24"/>
          <w:lang w:val="az-Latn-AZ"/>
        </w:rPr>
        <w:t>5</w:t>
      </w:r>
      <w:r w:rsidRPr="0039284A">
        <w:rPr>
          <w:rFonts w:ascii="Arial" w:eastAsia="Times New Roman" w:hAnsi="Arial" w:cs="Arial"/>
          <w:sz w:val="24"/>
          <w:szCs w:val="24"/>
          <w:lang w:val="az-Latn-AZ"/>
        </w:rPr>
        <w:t>.3-cü maddəsinə</w:t>
      </w:r>
      <w:r w:rsidR="00E652F1" w:rsidRPr="0039284A">
        <w:rPr>
          <w:rFonts w:ascii="Arial" w:hAnsi="Arial" w:cs="Arial"/>
          <w:sz w:val="24"/>
          <w:szCs w:val="24"/>
          <w:lang w:val="az-Latn-AZ"/>
        </w:rPr>
        <w:t xml:space="preserve"> </w:t>
      </w:r>
      <w:r w:rsidR="00E652F1" w:rsidRPr="0039284A">
        <w:rPr>
          <w:rFonts w:ascii="Arial" w:hAnsi="Arial" w:cs="Arial"/>
          <w:spacing w:val="2"/>
          <w:sz w:val="24"/>
          <w:szCs w:val="24"/>
          <w:shd w:val="clear" w:color="auto" w:fill="FFFFFF"/>
          <w:lang w:val="az-Latn-AZ"/>
        </w:rPr>
        <w:t>əsasən</w:t>
      </w:r>
      <w:r w:rsidR="000C63CB" w:rsidRPr="0039284A">
        <w:rPr>
          <w:rFonts w:ascii="Arial" w:hAnsi="Arial" w:cs="Arial"/>
          <w:sz w:val="24"/>
          <w:szCs w:val="24"/>
          <w:lang w:val="az-Latn-AZ"/>
        </w:rPr>
        <w:t xml:space="preserve"> </w:t>
      </w:r>
      <w:r w:rsidR="000C63CB" w:rsidRPr="0039284A">
        <w:rPr>
          <w:rFonts w:ascii="Arial" w:hAnsi="Arial" w:cs="Arial"/>
          <w:spacing w:val="2"/>
          <w:sz w:val="24"/>
          <w:szCs w:val="24"/>
          <w:shd w:val="clear" w:color="auto" w:fill="FFFFFF"/>
          <w:lang w:val="az-Latn-AZ"/>
        </w:rPr>
        <w:t>Azərbaycan Respublikası</w:t>
      </w:r>
      <w:r w:rsidR="00E652F1" w:rsidRPr="0039284A">
        <w:rPr>
          <w:rFonts w:ascii="Arial" w:hAnsi="Arial" w:cs="Arial"/>
          <w:spacing w:val="2"/>
          <w:sz w:val="24"/>
          <w:szCs w:val="24"/>
          <w:shd w:val="clear" w:color="auto" w:fill="FFFFFF"/>
          <w:lang w:val="az-Latn-AZ"/>
        </w:rPr>
        <w:t xml:space="preserve"> </w:t>
      </w:r>
      <w:r w:rsidRPr="0039284A">
        <w:rPr>
          <w:rFonts w:ascii="Arial" w:eastAsia="Times New Roman" w:hAnsi="Arial" w:cs="Arial"/>
          <w:sz w:val="24"/>
          <w:szCs w:val="24"/>
          <w:lang w:val="az-Latn-AZ"/>
        </w:rPr>
        <w:t xml:space="preserve">Nazirlər Kabinetinin </w:t>
      </w:r>
      <w:r w:rsidR="000C63CB" w:rsidRPr="0039284A">
        <w:rPr>
          <w:rFonts w:ascii="Arial" w:eastAsia="Times New Roman" w:hAnsi="Arial" w:cs="Arial"/>
          <w:sz w:val="24"/>
          <w:szCs w:val="24"/>
          <w:lang w:val="az-Latn-AZ"/>
        </w:rPr>
        <w:t xml:space="preserve">(bundan sonra – Nazirlər Kabineti) </w:t>
      </w:r>
      <w:r w:rsidRPr="0039284A">
        <w:rPr>
          <w:rFonts w:ascii="Arial" w:eastAsia="Times New Roman" w:hAnsi="Arial" w:cs="Arial"/>
          <w:sz w:val="24"/>
          <w:szCs w:val="24"/>
          <w:lang w:val="az-Latn-AZ"/>
        </w:rPr>
        <w:t>2022-ci il 28 aprel tarixli 175 nömrəli Qərarı ilə “Əmək pensiyalarının təyin edilməsi, hesablanması, yenidən hesablanması, bir növdən başqa növə keçirilməsi və</w:t>
      </w:r>
      <w:r w:rsidRPr="0039284A">
        <w:rPr>
          <w:rFonts w:ascii="Arial" w:hAnsi="Arial" w:cs="Arial"/>
          <w:sz w:val="24"/>
          <w:szCs w:val="24"/>
          <w:lang w:val="az-Latn-AZ"/>
        </w:rPr>
        <w:t xml:space="preserve"> </w:t>
      </w:r>
      <w:r w:rsidRPr="0039284A">
        <w:rPr>
          <w:rFonts w:ascii="Arial" w:eastAsia="Times New Roman" w:hAnsi="Arial" w:cs="Arial"/>
          <w:sz w:val="24"/>
          <w:szCs w:val="24"/>
          <w:lang w:val="az-Latn-AZ"/>
        </w:rPr>
        <w:t>ödənilməsi Qaydası</w:t>
      </w:r>
      <w:r w:rsidR="001475C7" w:rsidRPr="0039284A">
        <w:rPr>
          <w:rFonts w:ascii="Arial" w:eastAsia="Times New Roman" w:hAnsi="Arial" w:cs="Arial"/>
          <w:sz w:val="24"/>
          <w:szCs w:val="24"/>
          <w:lang w:val="az-Latn-AZ"/>
        </w:rPr>
        <w:t>”</w:t>
      </w:r>
      <w:r w:rsidR="00DF4E7D" w:rsidRPr="0039284A">
        <w:rPr>
          <w:rFonts w:ascii="Arial" w:eastAsia="Times New Roman" w:hAnsi="Arial" w:cs="Arial"/>
          <w:sz w:val="24"/>
          <w:szCs w:val="24"/>
          <w:lang w:val="az-Latn-AZ"/>
        </w:rPr>
        <w:t xml:space="preserve"> </w:t>
      </w:r>
      <w:r w:rsidRPr="0039284A">
        <w:rPr>
          <w:rFonts w:ascii="Arial" w:eastAsia="Times New Roman" w:hAnsi="Arial" w:cs="Arial"/>
          <w:sz w:val="24"/>
          <w:szCs w:val="24"/>
          <w:lang w:val="az-Latn-AZ"/>
        </w:rPr>
        <w:t>təsdiq edilmişdir. Həmin Qaydanın 4.3-cü bəndin</w:t>
      </w:r>
      <w:r w:rsidR="00B412C6">
        <w:rPr>
          <w:rFonts w:ascii="Arial" w:eastAsia="Times New Roman" w:hAnsi="Arial" w:cs="Arial"/>
          <w:sz w:val="24"/>
          <w:szCs w:val="24"/>
          <w:lang w:val="az-Latn-AZ"/>
        </w:rPr>
        <w:t>in</w:t>
      </w:r>
      <w:r w:rsidRPr="0039284A">
        <w:rPr>
          <w:rFonts w:ascii="Arial" w:eastAsia="Times New Roman" w:hAnsi="Arial" w:cs="Arial"/>
          <w:sz w:val="24"/>
          <w:szCs w:val="24"/>
          <w:lang w:val="az-Latn-AZ"/>
        </w:rPr>
        <w:t xml:space="preserve"> </w:t>
      </w:r>
      <w:r w:rsidR="00B412C6" w:rsidRPr="00B412C6">
        <w:rPr>
          <w:rFonts w:ascii="Arial" w:eastAsia="Times New Roman" w:hAnsi="Arial" w:cs="Arial"/>
          <w:sz w:val="24"/>
          <w:szCs w:val="24"/>
          <w:lang w:val="az-Latn-AZ"/>
        </w:rPr>
        <w:t xml:space="preserve">2026-cı il yanvarın 1-dək qüvvədə olan redaksiyasına </w:t>
      </w:r>
      <w:r w:rsidR="001475C7" w:rsidRPr="0039284A">
        <w:rPr>
          <w:rFonts w:ascii="Arial" w:eastAsia="Times New Roman" w:hAnsi="Arial" w:cs="Arial"/>
          <w:sz w:val="24"/>
          <w:szCs w:val="24"/>
          <w:lang w:val="az-Latn-AZ"/>
        </w:rPr>
        <w:t xml:space="preserve">görə </w:t>
      </w:r>
      <w:r w:rsidR="00DF4E7D" w:rsidRPr="0039284A">
        <w:rPr>
          <w:rFonts w:ascii="Arial" w:eastAsia="Times New Roman" w:hAnsi="Arial" w:cs="Arial"/>
          <w:sz w:val="24"/>
          <w:szCs w:val="24"/>
          <w:lang w:val="az-Latn-AZ"/>
        </w:rPr>
        <w:t>hərbi qulluqçuların və xüsusi rütbəli şəxslərin xidmət müddətinin (qulluq illərinin) hesablanması onların xidmət (qulluq) etdiyi orqanlara aid hissədə Nazirlər Kabinetinin 1992-ci il 23 noyabr tarixli 631 nömrəli, “Daxili işlər orqanlarının əməkdaşlarına fasiləsiz xidmət illərinə görə haqqın ödənilməsi üçün xidmət illərinin hesablanması Qaydasının təsdiq edilməsi barədə” 2004-cü il 22 iyul tarixli 98 nömrəli, “Yüksək ixtisaslı mütəxəssislər sırasından seçilərək kəşfiyyat və əks-kəşfiyyat fəaliyyəti subyektlərinə hərbi xidmətə qəbul olunmuş hərbi qulluqçuların hərbi xidmətə qəbul olunana qədərki əmək stajının pensiya təyin edilməsi və xidmət illərinə görə əlavə faizin ödənilməsi üçün onların xidmət illərinə hesablanması Qaydası”nın təsdiq edilməsi haqqında” 2005-ci il 1 iyul tarixli 124 nömrəli, “Gömrük orqanlarının vəzifəli şəxslərinin fasiləsiz xidmət illərinin və bununla əlaqədar onlara verilən əlavələrin hesablanması Qaydası”nın təsdiq edilməsi haqqında” 2006-cı il 9 yanvar tarixli 4 nömrəli, “Prokurorluq orqanları işçilərinin maddi və sosial təminatı haqqında” 2002-ci il 31 oktyabr tarixli 168 nömrəli, “Ədliyyə orqanları işçilərinin qulluq illərinin hesablanması və bununla əlaqədar onlara əlavə haqqın verilməsi Qaydası”nın təsdiq edilməsi haqqında” 2008-ci il 29 may tarixli 123 nömrəli qərarlarına uyğun olaraq həyata keçirilir.</w:t>
      </w:r>
    </w:p>
    <w:p w14:paraId="00087830" w14:textId="17A75742" w:rsidR="006F2F92" w:rsidRPr="00D67DF9" w:rsidRDefault="006F2F92"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Göründüyü kimi</w:t>
      </w:r>
      <w:r w:rsidR="0075767C">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 xml:space="preserve"> </w:t>
      </w:r>
      <w:r w:rsidR="00E652F1" w:rsidRPr="00D67DF9">
        <w:rPr>
          <w:rFonts w:ascii="Arial" w:eastAsia="Calibri" w:hAnsi="Arial" w:cs="Arial"/>
          <w:sz w:val="24"/>
          <w:szCs w:val="24"/>
          <w:lang w:val="az-Latn-AZ" w:eastAsia="az-Latn-AZ"/>
        </w:rPr>
        <w:t>Nazirlər Kabinetinin 2022-ci il 28 aprel tarixli 175 nömrəli Qərarı</w:t>
      </w:r>
      <w:r w:rsidR="00A85CAE" w:rsidRPr="00D67DF9">
        <w:rPr>
          <w:rFonts w:ascii="Arial" w:eastAsia="Calibri" w:hAnsi="Arial" w:cs="Arial"/>
          <w:sz w:val="24"/>
          <w:szCs w:val="24"/>
          <w:lang w:val="az-Latn-AZ" w:eastAsia="az-Latn-AZ"/>
        </w:rPr>
        <w:t xml:space="preserve"> ilə təsdiq edilmiş Qaydaların</w:t>
      </w:r>
      <w:r w:rsidR="00081883" w:rsidRPr="00D67DF9">
        <w:rPr>
          <w:rFonts w:ascii="Arial" w:eastAsia="Calibri" w:hAnsi="Arial" w:cs="Arial"/>
          <w:sz w:val="24"/>
          <w:szCs w:val="24"/>
          <w:lang w:val="az-Latn-AZ" w:eastAsia="az-Latn-AZ"/>
        </w:rPr>
        <w:t xml:space="preserve"> 4.3-cü bəndində</w:t>
      </w:r>
      <w:r w:rsidRPr="00D67DF9">
        <w:rPr>
          <w:rFonts w:ascii="Arial" w:eastAsia="Calibri" w:hAnsi="Arial" w:cs="Arial"/>
          <w:sz w:val="24"/>
          <w:szCs w:val="24"/>
          <w:lang w:val="az-Latn-AZ" w:eastAsia="az-Latn-AZ"/>
        </w:rPr>
        <w:t xml:space="preserve"> </w:t>
      </w:r>
      <w:r w:rsidR="00E652F1" w:rsidRPr="00D67DF9">
        <w:rPr>
          <w:rFonts w:ascii="Arial" w:eastAsia="Calibri" w:hAnsi="Arial" w:cs="Arial"/>
          <w:sz w:val="24"/>
          <w:szCs w:val="24"/>
          <w:lang w:val="az-Latn-AZ" w:eastAsia="az-Latn-AZ"/>
        </w:rPr>
        <w:t xml:space="preserve">hərbi qulluqçuların və xüsusi rütbəli şəxslərin xidmət müddətinin hesablanması zamanı həm </w:t>
      </w:r>
      <w:r w:rsidRPr="00D67DF9">
        <w:rPr>
          <w:rFonts w:ascii="Arial" w:eastAsia="Calibri" w:hAnsi="Arial" w:cs="Arial"/>
          <w:sz w:val="24"/>
          <w:szCs w:val="24"/>
          <w:lang w:val="az-Latn-AZ" w:eastAsia="az-Latn-AZ"/>
        </w:rPr>
        <w:t>pensiya təyin edilməsi üçün uzun müddət xidmət vaxtını</w:t>
      </w:r>
      <w:r w:rsidR="008E456C" w:rsidRPr="00D67DF9">
        <w:rPr>
          <w:rFonts w:ascii="Arial" w:eastAsia="Calibri" w:hAnsi="Arial" w:cs="Arial"/>
          <w:sz w:val="24"/>
          <w:szCs w:val="24"/>
          <w:lang w:val="az-Latn-AZ" w:eastAsia="az-Latn-AZ"/>
        </w:rPr>
        <w:t>n</w:t>
      </w:r>
      <w:r w:rsidRPr="00D67DF9">
        <w:rPr>
          <w:rFonts w:ascii="Arial" w:eastAsia="Calibri" w:hAnsi="Arial" w:cs="Arial"/>
          <w:sz w:val="24"/>
          <w:szCs w:val="24"/>
          <w:lang w:val="az-Latn-AZ" w:eastAsia="az-Latn-AZ"/>
        </w:rPr>
        <w:t xml:space="preserve"> </w:t>
      </w:r>
      <w:bookmarkStart w:id="13" w:name="_Hlk213077719"/>
      <w:r w:rsidR="008E456C" w:rsidRPr="00D67DF9">
        <w:rPr>
          <w:rFonts w:ascii="Arial" w:eastAsia="Calibri" w:hAnsi="Arial" w:cs="Arial"/>
          <w:sz w:val="24"/>
          <w:szCs w:val="24"/>
          <w:lang w:val="az-Latn-AZ" w:eastAsia="az-Latn-AZ"/>
        </w:rPr>
        <w:t>hesablanması qaydasını müəyyən</w:t>
      </w:r>
      <w:r w:rsidR="00C74B9B">
        <w:rPr>
          <w:rFonts w:ascii="Arial" w:eastAsia="Calibri" w:hAnsi="Arial" w:cs="Arial"/>
          <w:sz w:val="24"/>
          <w:szCs w:val="24"/>
          <w:lang w:val="az-Latn-AZ" w:eastAsia="az-Latn-AZ"/>
        </w:rPr>
        <w:t xml:space="preserve"> edən</w:t>
      </w:r>
      <w:r w:rsidR="008E456C" w:rsidRPr="00D67DF9">
        <w:rPr>
          <w:rFonts w:ascii="Arial" w:eastAsia="Calibri" w:hAnsi="Arial" w:cs="Arial"/>
          <w:sz w:val="24"/>
          <w:szCs w:val="24"/>
          <w:lang w:val="az-Latn-AZ" w:eastAsia="az-Latn-AZ"/>
        </w:rPr>
        <w:t xml:space="preserve"> </w:t>
      </w:r>
      <w:r w:rsidR="00E652F1" w:rsidRPr="00D67DF9">
        <w:rPr>
          <w:rFonts w:ascii="Arial" w:eastAsia="Calibri" w:hAnsi="Arial" w:cs="Arial"/>
          <w:sz w:val="24"/>
          <w:szCs w:val="24"/>
          <w:lang w:val="az-Latn-AZ" w:eastAsia="az-Latn-AZ"/>
        </w:rPr>
        <w:t>1992-ci il 23 noyabr tarixli 631 nömrəli Qərara</w:t>
      </w:r>
      <w:bookmarkEnd w:id="13"/>
      <w:r w:rsidR="00E652F1" w:rsidRPr="00D67DF9">
        <w:rPr>
          <w:rFonts w:ascii="Arial" w:eastAsia="Calibri" w:hAnsi="Arial" w:cs="Arial"/>
          <w:sz w:val="24"/>
          <w:szCs w:val="24"/>
          <w:lang w:val="az-Latn-AZ" w:eastAsia="az-Latn-AZ"/>
        </w:rPr>
        <w:t xml:space="preserve">, həm də </w:t>
      </w:r>
      <w:r w:rsidR="00570159" w:rsidRPr="00D67DF9">
        <w:rPr>
          <w:rFonts w:ascii="Arial" w:eastAsia="Calibri" w:hAnsi="Arial" w:cs="Arial"/>
          <w:sz w:val="24"/>
          <w:szCs w:val="24"/>
          <w:lang w:val="az-Latn-AZ" w:eastAsia="az-Latn-AZ"/>
        </w:rPr>
        <w:t>“Gömrük orqanlarının vəzifəli şəxslərinin fasiləsiz xidmət illərinin və bununla əlaqədar onlara verilən əlavələrin hesablanması Qaydası”nın təsdiq edilməsi haqqında” Nazirlər Kabinetinin 2006-cı il 9 yanvar tarixli 4 nömrəli Qərarına</w:t>
      </w:r>
      <w:r w:rsidRPr="00D67DF9">
        <w:rPr>
          <w:rFonts w:ascii="Arial" w:eastAsia="Calibri" w:hAnsi="Arial" w:cs="Arial"/>
          <w:sz w:val="24"/>
          <w:szCs w:val="24"/>
          <w:lang w:val="az-Latn-AZ" w:eastAsia="az-Latn-AZ"/>
        </w:rPr>
        <w:t xml:space="preserve"> istinad edilmişdir. </w:t>
      </w:r>
      <w:r w:rsidR="00081883" w:rsidRPr="00D67DF9">
        <w:rPr>
          <w:rFonts w:ascii="Arial" w:eastAsia="Calibri" w:hAnsi="Arial" w:cs="Arial"/>
          <w:sz w:val="24"/>
          <w:szCs w:val="24"/>
          <w:lang w:val="az-Latn-AZ" w:eastAsia="az-Latn-AZ"/>
        </w:rPr>
        <w:t xml:space="preserve"> </w:t>
      </w:r>
    </w:p>
    <w:p w14:paraId="40DFEABB" w14:textId="74EC5A8C" w:rsidR="00E6401F" w:rsidRPr="00D67DF9" w:rsidRDefault="00A97E93"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lastRenderedPageBreak/>
        <w:t>Nəzərə alınmalıdır ki</w:t>
      </w:r>
      <w:r w:rsidR="006F2F92" w:rsidRPr="00D67DF9">
        <w:rPr>
          <w:rFonts w:ascii="Arial" w:eastAsia="Calibri" w:hAnsi="Arial" w:cs="Arial"/>
          <w:sz w:val="24"/>
          <w:szCs w:val="24"/>
          <w:lang w:val="az-Latn-AZ" w:eastAsia="az-Latn-AZ"/>
        </w:rPr>
        <w:t xml:space="preserve">, uzun müddət xidmət vaxtını müəyyən edən 1992-ci il 23 noyabr tarixli 631 nömrəli Qərardan fərqli olaraq, </w:t>
      </w:r>
      <w:r w:rsidR="000E0492" w:rsidRPr="00D67DF9">
        <w:rPr>
          <w:rFonts w:ascii="Arial" w:eastAsia="Calibri" w:hAnsi="Arial" w:cs="Arial"/>
          <w:sz w:val="24"/>
          <w:szCs w:val="24"/>
          <w:lang w:val="az-Latn-AZ" w:eastAsia="az-Latn-AZ"/>
        </w:rPr>
        <w:t xml:space="preserve">“Gömrük orqanlarının vəzifəli şəxslərinin fasiləsiz xidmət illərinin və bununla əlaqədar onlara verilən əlavələrin hesablanması Qaydası”nın təsdiq edilməsi haqqında” </w:t>
      </w:r>
      <w:r w:rsidR="009756E1" w:rsidRPr="00D67DF9">
        <w:rPr>
          <w:rFonts w:ascii="Arial" w:eastAsia="Calibri" w:hAnsi="Arial" w:cs="Arial"/>
          <w:sz w:val="24"/>
          <w:szCs w:val="24"/>
          <w:lang w:val="az-Latn-AZ" w:eastAsia="az-Latn-AZ"/>
        </w:rPr>
        <w:t>N</w:t>
      </w:r>
      <w:r w:rsidR="006F2F92" w:rsidRPr="00D67DF9">
        <w:rPr>
          <w:rFonts w:ascii="Arial" w:eastAsia="Calibri" w:hAnsi="Arial" w:cs="Arial"/>
          <w:sz w:val="24"/>
          <w:szCs w:val="24"/>
          <w:lang w:val="az-Latn-AZ" w:eastAsia="az-Latn-AZ"/>
        </w:rPr>
        <w:t xml:space="preserve">azirlər Kabinetinin 2006-cı il 9 yanvar tarixli 4 nömrəli </w:t>
      </w:r>
      <w:r w:rsidR="000E0492" w:rsidRPr="00D67DF9">
        <w:rPr>
          <w:rFonts w:ascii="Arial" w:eastAsia="Calibri" w:hAnsi="Arial" w:cs="Arial"/>
          <w:sz w:val="24"/>
          <w:szCs w:val="24"/>
          <w:lang w:val="az-Latn-AZ" w:eastAsia="az-Latn-AZ"/>
        </w:rPr>
        <w:t>Q</w:t>
      </w:r>
      <w:r w:rsidR="006F2F92" w:rsidRPr="00D67DF9">
        <w:rPr>
          <w:rFonts w:ascii="Arial" w:eastAsia="Calibri" w:hAnsi="Arial" w:cs="Arial"/>
          <w:sz w:val="24"/>
          <w:szCs w:val="24"/>
          <w:lang w:val="az-Latn-AZ" w:eastAsia="az-Latn-AZ"/>
        </w:rPr>
        <w:t>ərarı</w:t>
      </w:r>
      <w:r w:rsidR="00E6401F" w:rsidRPr="00D67DF9">
        <w:rPr>
          <w:rFonts w:ascii="Arial" w:eastAsia="Calibri" w:hAnsi="Arial" w:cs="Arial"/>
          <w:sz w:val="24"/>
          <w:szCs w:val="24"/>
          <w:lang w:val="az-Latn-AZ" w:eastAsia="az-Latn-AZ"/>
        </w:rPr>
        <w:t>n</w:t>
      </w:r>
      <w:r w:rsidR="000E0492" w:rsidRPr="00D67DF9">
        <w:rPr>
          <w:rFonts w:ascii="Arial" w:eastAsia="Calibri" w:hAnsi="Arial" w:cs="Arial"/>
          <w:sz w:val="24"/>
          <w:szCs w:val="24"/>
          <w:lang w:val="az-Latn-AZ" w:eastAsia="az-Latn-AZ"/>
        </w:rPr>
        <w:t>ın 2-ci hissəsində</w:t>
      </w:r>
      <w:r w:rsidR="006F2F92" w:rsidRPr="00D67DF9">
        <w:rPr>
          <w:rFonts w:ascii="Arial" w:eastAsia="Calibri" w:hAnsi="Arial" w:cs="Arial"/>
          <w:sz w:val="24"/>
          <w:szCs w:val="24"/>
          <w:lang w:val="az-Latn-AZ" w:eastAsia="az-Latn-AZ"/>
        </w:rPr>
        <w:t xml:space="preserve"> </w:t>
      </w:r>
      <w:r w:rsidR="000E0492" w:rsidRPr="00D67DF9">
        <w:rPr>
          <w:rFonts w:ascii="Arial" w:eastAsia="Calibri" w:hAnsi="Arial" w:cs="Arial"/>
          <w:sz w:val="24"/>
          <w:szCs w:val="24"/>
          <w:lang w:val="az-Latn-AZ" w:eastAsia="az-Latn-AZ"/>
        </w:rPr>
        <w:t>digər dövlət orqanlarında dövlət qulluğunun xüsusi növündə qulluq (xidmət) müddəti</w:t>
      </w:r>
      <w:r w:rsidR="0027584F" w:rsidRPr="00D67DF9">
        <w:rPr>
          <w:rFonts w:ascii="Arial" w:eastAsia="Calibri" w:hAnsi="Arial" w:cs="Arial"/>
          <w:sz w:val="24"/>
          <w:szCs w:val="24"/>
          <w:lang w:val="az-Latn-AZ" w:eastAsia="az-Latn-AZ"/>
        </w:rPr>
        <w:t xml:space="preserve">nin və dövlət qulluqçusunun dövlət qulluğu vəzifəsində qulluq stajının gömrük orqanlarının vəzifəli şəxslərinin fasiləsiz xidmət illərinə </w:t>
      </w:r>
      <w:r w:rsidR="00DF4E7D" w:rsidRPr="00D67DF9">
        <w:rPr>
          <w:rFonts w:ascii="Arial" w:eastAsia="Calibri" w:hAnsi="Arial" w:cs="Arial"/>
          <w:sz w:val="24"/>
          <w:szCs w:val="24"/>
          <w:lang w:val="az-Latn-AZ" w:eastAsia="az-Latn-AZ"/>
        </w:rPr>
        <w:t>daxil edil</w:t>
      </w:r>
      <w:r w:rsidR="00E6401F" w:rsidRPr="00D67DF9">
        <w:rPr>
          <w:rFonts w:ascii="Arial" w:eastAsia="Calibri" w:hAnsi="Arial" w:cs="Arial"/>
          <w:sz w:val="24"/>
          <w:szCs w:val="24"/>
          <w:lang w:val="az-Latn-AZ" w:eastAsia="az-Latn-AZ"/>
        </w:rPr>
        <w:t>m</w:t>
      </w:r>
      <w:r w:rsidR="00C61D21" w:rsidRPr="00D67DF9">
        <w:rPr>
          <w:rFonts w:ascii="Arial" w:eastAsia="Calibri" w:hAnsi="Arial" w:cs="Arial"/>
          <w:sz w:val="24"/>
          <w:szCs w:val="24"/>
          <w:lang w:val="az-Latn-AZ" w:eastAsia="az-Latn-AZ"/>
        </w:rPr>
        <w:t xml:space="preserve">əsi müəyyən </w:t>
      </w:r>
      <w:r w:rsidR="0075767C">
        <w:rPr>
          <w:rFonts w:ascii="Arial" w:eastAsia="Calibri" w:hAnsi="Arial" w:cs="Arial"/>
          <w:sz w:val="24"/>
          <w:szCs w:val="24"/>
          <w:lang w:val="az-Latn-AZ" w:eastAsia="az-Latn-AZ"/>
        </w:rPr>
        <w:t>olunmuşdur</w:t>
      </w:r>
      <w:r w:rsidR="00C61D21" w:rsidRPr="00D67DF9">
        <w:rPr>
          <w:rFonts w:ascii="Arial" w:eastAsia="Calibri" w:hAnsi="Arial" w:cs="Arial"/>
          <w:sz w:val="24"/>
          <w:szCs w:val="24"/>
          <w:lang w:val="az-Latn-AZ" w:eastAsia="az-Latn-AZ"/>
        </w:rPr>
        <w:t>.</w:t>
      </w:r>
    </w:p>
    <w:p w14:paraId="4CBF4787" w14:textId="3D140890" w:rsidR="00580324" w:rsidRPr="00D67DF9" w:rsidRDefault="00E973C3"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Qeyd edilməlidir </w:t>
      </w:r>
      <w:r w:rsidR="00580324" w:rsidRPr="00D67DF9">
        <w:rPr>
          <w:rFonts w:ascii="Arial" w:eastAsia="Calibri" w:hAnsi="Arial" w:cs="Arial"/>
          <w:sz w:val="24"/>
          <w:szCs w:val="24"/>
          <w:lang w:val="az-Latn-AZ" w:eastAsia="az-Latn-AZ"/>
        </w:rPr>
        <w:t xml:space="preserve">ki, </w:t>
      </w:r>
      <w:r w:rsidRPr="00D67DF9">
        <w:rPr>
          <w:rFonts w:ascii="Arial" w:eastAsia="Calibri" w:hAnsi="Arial" w:cs="Arial"/>
          <w:sz w:val="24"/>
          <w:szCs w:val="24"/>
          <w:lang w:val="az-Latn-AZ" w:eastAsia="az-Latn-AZ"/>
        </w:rPr>
        <w:t>“Dövlət qulluğu haqqında” Qanunun 22.7-1-ci maddəsində nəzərdə tutul</w:t>
      </w:r>
      <w:r w:rsidR="005015CC" w:rsidRPr="00D67DF9">
        <w:rPr>
          <w:rFonts w:ascii="Arial" w:eastAsia="Calibri" w:hAnsi="Arial" w:cs="Arial"/>
          <w:sz w:val="24"/>
          <w:szCs w:val="24"/>
          <w:lang w:val="az-Latn-AZ" w:eastAsia="az-Latn-AZ"/>
        </w:rPr>
        <w:t xml:space="preserve">muş </w:t>
      </w:r>
      <w:r w:rsidR="000134CC" w:rsidRPr="00D67DF9">
        <w:rPr>
          <w:rFonts w:ascii="Arial" w:eastAsia="Calibri" w:hAnsi="Arial" w:cs="Arial"/>
          <w:sz w:val="24"/>
          <w:szCs w:val="24"/>
          <w:lang w:val="az-Latn-AZ" w:eastAsia="az-Latn-AZ"/>
        </w:rPr>
        <w:t xml:space="preserve">məsələ </w:t>
      </w:r>
      <w:r w:rsidR="00580324" w:rsidRPr="00D67DF9">
        <w:rPr>
          <w:rFonts w:ascii="Arial" w:eastAsia="Calibri" w:hAnsi="Arial" w:cs="Arial"/>
          <w:sz w:val="24"/>
          <w:szCs w:val="24"/>
          <w:lang w:val="az-Latn-AZ" w:eastAsia="az-Latn-AZ"/>
        </w:rPr>
        <w:t>Nazirlər Kabinetinin 2024-cü il 20 fevra</w:t>
      </w:r>
      <w:r w:rsidR="005556BC" w:rsidRPr="00D67DF9">
        <w:rPr>
          <w:rFonts w:ascii="Arial" w:eastAsia="Calibri" w:hAnsi="Arial" w:cs="Arial"/>
          <w:sz w:val="24"/>
          <w:szCs w:val="24"/>
          <w:lang w:val="az-Latn-AZ" w:eastAsia="az-Latn-AZ"/>
        </w:rPr>
        <w:t xml:space="preserve">l </w:t>
      </w:r>
      <w:r w:rsidR="00580324" w:rsidRPr="00D67DF9">
        <w:rPr>
          <w:rFonts w:ascii="Arial" w:eastAsia="Calibri" w:hAnsi="Arial" w:cs="Arial"/>
          <w:sz w:val="24"/>
          <w:szCs w:val="24"/>
          <w:lang w:val="az-Latn-AZ" w:eastAsia="az-Latn-AZ"/>
        </w:rPr>
        <w:t>tarixli 91 nömrəli Qərarı ilə təsdiq edilmiş “Dövlət qulluğunun xüsusi növündə qulluq (xidmət) illərinin dövlət qulluğu stajına və dövlət qulluğu stajının dövlət qulluğunun xüsusi növündə qulluq (xidmət) illərinə daxil edilməsi Qaydası və şərtləri”</w:t>
      </w:r>
      <w:r w:rsidR="000134CC" w:rsidRPr="00D67DF9">
        <w:rPr>
          <w:rFonts w:ascii="Arial" w:eastAsia="Calibri" w:hAnsi="Arial" w:cs="Arial"/>
          <w:sz w:val="24"/>
          <w:szCs w:val="24"/>
          <w:lang w:val="az-Latn-AZ" w:eastAsia="az-Latn-AZ"/>
        </w:rPr>
        <w:t xml:space="preserve"> ilə tənzimlənmişdir. </w:t>
      </w:r>
      <w:r w:rsidR="00580324" w:rsidRPr="00D67DF9">
        <w:rPr>
          <w:rFonts w:ascii="Arial" w:eastAsia="Calibri" w:hAnsi="Arial" w:cs="Arial"/>
          <w:sz w:val="24"/>
          <w:szCs w:val="24"/>
          <w:lang w:val="az-Latn-AZ" w:eastAsia="az-Latn-AZ"/>
        </w:rPr>
        <w:t xml:space="preserve">Həmin </w:t>
      </w:r>
      <w:r w:rsidR="000134CC" w:rsidRPr="00D67DF9">
        <w:rPr>
          <w:rFonts w:ascii="Arial" w:eastAsia="Calibri" w:hAnsi="Arial" w:cs="Arial"/>
          <w:sz w:val="24"/>
          <w:szCs w:val="24"/>
          <w:lang w:val="az-Latn-AZ" w:eastAsia="az-Latn-AZ"/>
        </w:rPr>
        <w:t>Qayda və şərtlərin 2.1 və 3.1-ci bəndlər</w:t>
      </w:r>
      <w:r w:rsidR="00A4249D" w:rsidRPr="00D67DF9">
        <w:rPr>
          <w:rFonts w:ascii="Arial" w:eastAsia="Calibri" w:hAnsi="Arial" w:cs="Arial"/>
          <w:sz w:val="24"/>
          <w:szCs w:val="24"/>
          <w:lang w:val="az-Latn-AZ" w:eastAsia="az-Latn-AZ"/>
        </w:rPr>
        <w:t>in</w:t>
      </w:r>
      <w:r w:rsidR="000134CC" w:rsidRPr="00D67DF9">
        <w:rPr>
          <w:rFonts w:ascii="Arial" w:eastAsia="Calibri" w:hAnsi="Arial" w:cs="Arial"/>
          <w:sz w:val="24"/>
          <w:szCs w:val="24"/>
          <w:lang w:val="az-Latn-AZ" w:eastAsia="az-Latn-AZ"/>
        </w:rPr>
        <w:t xml:space="preserve">ə uyğun olaraq, </w:t>
      </w:r>
      <w:r w:rsidR="00580324" w:rsidRPr="00D67DF9">
        <w:rPr>
          <w:rFonts w:ascii="Arial" w:eastAsia="Calibri" w:hAnsi="Arial" w:cs="Arial"/>
          <w:sz w:val="24"/>
          <w:szCs w:val="24"/>
          <w:lang w:val="az-Latn-AZ" w:eastAsia="az-Latn-AZ"/>
        </w:rPr>
        <w:t xml:space="preserve">dövlət qulluqçusunun dövlət qulluğunda qulluq stajı hesablanarkən onun dövlət qulluğunun xüsusi növündə qulluq (xidmət) müddətləri, dövlət qulluğunun xüsusi növündə rütbə nəzərdə tutulan vəzifələrdə qulluq (xidmət) illəri hesablanarkən isə dövlət qulluqçusunun tutduğu vəzifədə qulluq stajı dövrünün nəzərə alınması </w:t>
      </w:r>
      <w:r w:rsidR="005C053E">
        <w:rPr>
          <w:rFonts w:ascii="Arial" w:eastAsia="Calibri" w:hAnsi="Arial" w:cs="Arial"/>
          <w:sz w:val="24"/>
          <w:szCs w:val="24"/>
          <w:lang w:val="az-Latn-AZ" w:eastAsia="az-Latn-AZ"/>
        </w:rPr>
        <w:t>təsbit edilmişdir</w:t>
      </w:r>
      <w:r w:rsidR="00580324" w:rsidRPr="00D67DF9">
        <w:rPr>
          <w:rFonts w:ascii="Arial" w:eastAsia="Calibri" w:hAnsi="Arial" w:cs="Arial"/>
          <w:sz w:val="24"/>
          <w:szCs w:val="24"/>
          <w:lang w:val="az-Latn-AZ" w:eastAsia="az-Latn-AZ"/>
        </w:rPr>
        <w:t>.</w:t>
      </w:r>
      <w:r w:rsidR="00FB46A8" w:rsidRPr="00D67DF9">
        <w:rPr>
          <w:rFonts w:ascii="Arial" w:eastAsia="Calibri" w:hAnsi="Arial" w:cs="Arial"/>
          <w:sz w:val="24"/>
          <w:szCs w:val="24"/>
          <w:lang w:val="az-Latn-AZ" w:eastAsia="az-Latn-AZ"/>
        </w:rPr>
        <w:t xml:space="preserve"> </w:t>
      </w:r>
    </w:p>
    <w:p w14:paraId="3C0204E8" w14:textId="0ED0424F" w:rsidR="0007769C" w:rsidRPr="00D67DF9" w:rsidRDefault="00C74B9B" w:rsidP="00D67DF9">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O da göstərilməlidir</w:t>
      </w:r>
      <w:r w:rsidR="00D7797D" w:rsidRPr="00D67DF9">
        <w:rPr>
          <w:rFonts w:ascii="Arial" w:eastAsia="Times New Roman" w:hAnsi="Arial" w:cs="Arial"/>
          <w:sz w:val="24"/>
          <w:szCs w:val="24"/>
          <w:lang w:val="az-Latn-AZ"/>
        </w:rPr>
        <w:t xml:space="preserve"> ki</w:t>
      </w:r>
      <w:r w:rsidR="00F27735" w:rsidRPr="00D67DF9">
        <w:rPr>
          <w:rFonts w:ascii="Arial" w:eastAsia="Times New Roman" w:hAnsi="Arial" w:cs="Arial"/>
          <w:sz w:val="24"/>
          <w:szCs w:val="24"/>
          <w:lang w:val="az-Latn-AZ"/>
        </w:rPr>
        <w:t xml:space="preserve">, </w:t>
      </w:r>
      <w:r w:rsidR="0007769C" w:rsidRPr="00D67DF9">
        <w:rPr>
          <w:rFonts w:ascii="Arial" w:eastAsia="Times New Roman" w:hAnsi="Arial" w:cs="Arial"/>
          <w:sz w:val="24"/>
          <w:szCs w:val="24"/>
          <w:lang w:val="az-Latn-AZ"/>
        </w:rPr>
        <w:t xml:space="preserve">Nazirlər Kabinetinin 2025-ci il 30 oktyabr tarixli 322 nömrəli Qərarı ilə 1992-ci il 23 noyabr tarixli 631 nömrəli və 2007-ci il 27 avqust tarixli 135 nömrəli </w:t>
      </w:r>
      <w:r w:rsidR="00FB46A8" w:rsidRPr="00D67DF9">
        <w:rPr>
          <w:rFonts w:ascii="Arial" w:eastAsia="Times New Roman" w:hAnsi="Arial" w:cs="Arial"/>
          <w:sz w:val="24"/>
          <w:szCs w:val="24"/>
          <w:lang w:val="az-Latn-AZ"/>
        </w:rPr>
        <w:t>q</w:t>
      </w:r>
      <w:r w:rsidR="0007769C" w:rsidRPr="00D67DF9">
        <w:rPr>
          <w:rFonts w:ascii="Arial" w:eastAsia="Times New Roman" w:hAnsi="Arial" w:cs="Arial"/>
          <w:sz w:val="24"/>
          <w:szCs w:val="24"/>
          <w:lang w:val="az-Latn-AZ"/>
        </w:rPr>
        <w:t>ərarlara dəyişikliklər edilmişdir (2026-cı il yanvarın 1-dən qüvvəyə mini</w:t>
      </w:r>
      <w:r w:rsidR="00705410" w:rsidRPr="00D67DF9">
        <w:rPr>
          <w:rFonts w:ascii="Arial" w:eastAsia="Times New Roman" w:hAnsi="Arial" w:cs="Arial"/>
          <w:sz w:val="24"/>
          <w:szCs w:val="24"/>
          <w:lang w:val="az-Latn-AZ"/>
        </w:rPr>
        <w:t>b</w:t>
      </w:r>
      <w:r w:rsidR="0007769C" w:rsidRPr="00D67DF9">
        <w:rPr>
          <w:rFonts w:ascii="Arial" w:eastAsia="Times New Roman" w:hAnsi="Arial" w:cs="Arial"/>
          <w:sz w:val="24"/>
          <w:szCs w:val="24"/>
          <w:lang w:val="az-Latn-AZ"/>
        </w:rPr>
        <w:t>). Həmin Qərarın 2-3</w:t>
      </w:r>
      <w:r w:rsidR="00A4249D" w:rsidRPr="00D67DF9">
        <w:rPr>
          <w:rFonts w:ascii="Arial" w:eastAsia="Times New Roman" w:hAnsi="Arial" w:cs="Arial"/>
          <w:sz w:val="24"/>
          <w:szCs w:val="24"/>
          <w:lang w:val="az-Latn-AZ"/>
        </w:rPr>
        <w:t>-cü</w:t>
      </w:r>
      <w:r w:rsidR="0007769C" w:rsidRPr="00D67DF9">
        <w:rPr>
          <w:rFonts w:ascii="Arial" w:eastAsia="Times New Roman" w:hAnsi="Arial" w:cs="Arial"/>
          <w:sz w:val="24"/>
          <w:szCs w:val="24"/>
          <w:lang w:val="az-Latn-AZ"/>
        </w:rPr>
        <w:t xml:space="preserve"> </w:t>
      </w:r>
      <w:r w:rsidR="00081883" w:rsidRPr="00D67DF9">
        <w:rPr>
          <w:rFonts w:ascii="Arial" w:eastAsia="Times New Roman" w:hAnsi="Arial" w:cs="Arial"/>
          <w:sz w:val="24"/>
          <w:szCs w:val="24"/>
          <w:lang w:val="az-Latn-AZ"/>
        </w:rPr>
        <w:t>hissəsində</w:t>
      </w:r>
      <w:r w:rsidR="0007769C" w:rsidRPr="00D67DF9">
        <w:rPr>
          <w:rFonts w:ascii="Arial" w:eastAsia="Times New Roman" w:hAnsi="Arial" w:cs="Arial"/>
          <w:sz w:val="24"/>
          <w:szCs w:val="24"/>
          <w:lang w:val="az-Latn-AZ"/>
        </w:rPr>
        <w:t xml:space="preserve"> hərbi və xüsusi rütbəli şəxslərin 2026-cı il 1 yanvar tarixinədək xidmət müddətinin (qulluq illərinin) hesablanması</w:t>
      </w:r>
      <w:r w:rsidR="00081883" w:rsidRPr="00D67DF9">
        <w:rPr>
          <w:rFonts w:ascii="Arial" w:eastAsia="Times New Roman" w:hAnsi="Arial" w:cs="Arial"/>
          <w:sz w:val="24"/>
          <w:szCs w:val="24"/>
          <w:lang w:val="az-Latn-AZ"/>
        </w:rPr>
        <w:t>nın</w:t>
      </w:r>
      <w:r w:rsidR="0007769C" w:rsidRPr="00D67DF9">
        <w:rPr>
          <w:rFonts w:ascii="Arial" w:eastAsia="Times New Roman" w:hAnsi="Arial" w:cs="Arial"/>
          <w:sz w:val="24"/>
          <w:szCs w:val="24"/>
          <w:lang w:val="az-Latn-AZ"/>
        </w:rPr>
        <w:t xml:space="preserve"> </w:t>
      </w:r>
      <w:r w:rsidR="0007769C" w:rsidRPr="00D67DF9">
        <w:rPr>
          <w:rFonts w:ascii="Arial" w:hAnsi="Arial" w:cs="Arial"/>
          <w:sz w:val="24"/>
          <w:szCs w:val="24"/>
          <w:lang w:val="az-Latn-AZ"/>
        </w:rPr>
        <w:t xml:space="preserve">1992-ci il 23 noyabr tarixli 631 nömrəli Qərara uyğun olaraq həyata keçirilməsi </w:t>
      </w:r>
      <w:r w:rsidR="005C053E">
        <w:rPr>
          <w:rFonts w:ascii="Arial" w:hAnsi="Arial" w:cs="Arial"/>
          <w:sz w:val="24"/>
          <w:szCs w:val="24"/>
          <w:lang w:val="az-Latn-AZ"/>
        </w:rPr>
        <w:t>müəyyən edilmişdir</w:t>
      </w:r>
      <w:r w:rsidR="0007769C" w:rsidRPr="00D67DF9">
        <w:rPr>
          <w:rFonts w:ascii="Arial" w:hAnsi="Arial" w:cs="Arial"/>
          <w:sz w:val="24"/>
          <w:szCs w:val="24"/>
          <w:lang w:val="az-Latn-AZ"/>
        </w:rPr>
        <w:t>.</w:t>
      </w:r>
    </w:p>
    <w:p w14:paraId="0D8157D7" w14:textId="1571D6C0" w:rsidR="00403D48" w:rsidRPr="00D67DF9" w:rsidRDefault="00403D48"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Bundan əlavə, </w:t>
      </w:r>
      <w:r w:rsidR="00A4249D" w:rsidRPr="00D67DF9">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Əmək pensiyaları haqqında</w:t>
      </w:r>
      <w:r w:rsidR="00A4249D" w:rsidRPr="00D67DF9">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 xml:space="preserve"> Qanunun 20.12-ci maddəsin</w:t>
      </w:r>
      <w:r w:rsidR="00081883" w:rsidRPr="00D67DF9">
        <w:rPr>
          <w:rFonts w:ascii="Arial" w:eastAsia="Calibri" w:hAnsi="Arial" w:cs="Arial"/>
          <w:sz w:val="24"/>
          <w:szCs w:val="24"/>
          <w:lang w:val="az-Latn-AZ" w:eastAsia="az-Latn-AZ"/>
        </w:rPr>
        <w:t>d</w:t>
      </w:r>
      <w:r w:rsidRPr="00D67DF9">
        <w:rPr>
          <w:rFonts w:ascii="Arial" w:eastAsia="Calibri" w:hAnsi="Arial" w:cs="Arial"/>
          <w:sz w:val="24"/>
          <w:szCs w:val="24"/>
          <w:lang w:val="az-Latn-AZ" w:eastAsia="az-Latn-AZ"/>
        </w:rPr>
        <w:t>ə qulluq stajına görə əmək pensiyasına əlavələrin təyin edilməsi üçün dövlət qulluqçusunun qulluq stajının müəyyənləşdirilməsi qaydası</w:t>
      </w:r>
      <w:r w:rsidR="00081883" w:rsidRPr="00D67DF9">
        <w:rPr>
          <w:rFonts w:ascii="Arial" w:eastAsia="Calibri" w:hAnsi="Arial" w:cs="Arial"/>
          <w:sz w:val="24"/>
          <w:szCs w:val="24"/>
          <w:lang w:val="az-Latn-AZ" w:eastAsia="az-Latn-AZ"/>
        </w:rPr>
        <w:t>nın</w:t>
      </w:r>
      <w:r w:rsidRPr="00D67DF9">
        <w:rPr>
          <w:rFonts w:ascii="Arial" w:eastAsia="Calibri" w:hAnsi="Arial" w:cs="Arial"/>
          <w:sz w:val="24"/>
          <w:szCs w:val="24"/>
          <w:lang w:val="az-Latn-AZ" w:eastAsia="az-Latn-AZ"/>
        </w:rPr>
        <w:t xml:space="preserve"> </w:t>
      </w:r>
      <w:r w:rsidR="005C053E">
        <w:rPr>
          <w:rFonts w:ascii="Arial" w:eastAsia="Calibri" w:hAnsi="Arial" w:cs="Arial"/>
          <w:sz w:val="24"/>
          <w:szCs w:val="24"/>
          <w:lang w:val="az-Latn-AZ" w:eastAsia="az-Latn-AZ"/>
        </w:rPr>
        <w:t>i</w:t>
      </w:r>
      <w:r w:rsidR="000C5C8E">
        <w:rPr>
          <w:rFonts w:ascii="Arial" w:eastAsia="Calibri" w:hAnsi="Arial" w:cs="Arial"/>
          <w:sz w:val="24"/>
          <w:szCs w:val="24"/>
          <w:lang w:val="az-Latn-AZ" w:eastAsia="az-Latn-AZ"/>
        </w:rPr>
        <w:t>ş</w:t>
      </w:r>
      <w:r w:rsidR="005C053E">
        <w:rPr>
          <w:rFonts w:ascii="Arial" w:eastAsia="Calibri" w:hAnsi="Arial" w:cs="Arial"/>
          <w:sz w:val="24"/>
          <w:szCs w:val="24"/>
          <w:lang w:val="az-Latn-AZ" w:eastAsia="az-Latn-AZ"/>
        </w:rPr>
        <w:t xml:space="preserve">lənib hazırlanması </w:t>
      </w:r>
      <w:r w:rsidR="00FB2F4C" w:rsidRPr="00D67DF9">
        <w:rPr>
          <w:rFonts w:ascii="Arial" w:eastAsia="Calibri" w:hAnsi="Arial" w:cs="Arial"/>
          <w:sz w:val="24"/>
          <w:szCs w:val="24"/>
          <w:lang w:val="az-Latn-AZ" w:eastAsia="az-Latn-AZ"/>
        </w:rPr>
        <w:t>nəzərdə tutul</w:t>
      </w:r>
      <w:r w:rsidR="005C053E">
        <w:rPr>
          <w:rFonts w:ascii="Arial" w:eastAsia="Calibri" w:hAnsi="Arial" w:cs="Arial"/>
          <w:sz w:val="24"/>
          <w:szCs w:val="24"/>
          <w:lang w:val="az-Latn-AZ" w:eastAsia="az-Latn-AZ"/>
        </w:rPr>
        <w:t>sa da, b</w:t>
      </w:r>
      <w:r w:rsidRPr="00D67DF9">
        <w:rPr>
          <w:rFonts w:ascii="Arial" w:eastAsia="Calibri" w:hAnsi="Arial" w:cs="Arial"/>
          <w:sz w:val="24"/>
          <w:szCs w:val="24"/>
          <w:lang w:val="az-Latn-AZ" w:eastAsia="az-Latn-AZ"/>
        </w:rPr>
        <w:t xml:space="preserve">u qayda hal-hazıradək </w:t>
      </w:r>
      <w:r w:rsidR="005C053E">
        <w:rPr>
          <w:rFonts w:ascii="Arial" w:eastAsia="Calibri" w:hAnsi="Arial" w:cs="Arial"/>
          <w:sz w:val="24"/>
          <w:szCs w:val="24"/>
          <w:lang w:val="az-Latn-AZ" w:eastAsia="az-Latn-AZ"/>
        </w:rPr>
        <w:t>qəbul edilməmişdir</w:t>
      </w:r>
      <w:r w:rsidRPr="00D67DF9">
        <w:rPr>
          <w:rFonts w:ascii="Arial" w:eastAsia="Calibri" w:hAnsi="Arial" w:cs="Arial"/>
          <w:sz w:val="24"/>
          <w:szCs w:val="24"/>
          <w:lang w:val="az-Latn-AZ" w:eastAsia="az-Latn-AZ"/>
        </w:rPr>
        <w:t>.</w:t>
      </w:r>
    </w:p>
    <w:p w14:paraId="54B55FCA" w14:textId="268E3B39" w:rsidR="00F27735" w:rsidRPr="00D67DF9" w:rsidRDefault="00DB4D09" w:rsidP="00D67DF9">
      <w:pPr>
        <w:spacing w:after="0" w:line="240" w:lineRule="auto"/>
        <w:ind w:firstLine="567"/>
        <w:jc w:val="both"/>
        <w:rPr>
          <w:rFonts w:ascii="Arial" w:hAnsi="Arial" w:cs="Arial"/>
          <w:spacing w:val="2"/>
          <w:sz w:val="24"/>
          <w:szCs w:val="24"/>
          <w:lang w:val="az-Latn-AZ"/>
        </w:rPr>
      </w:pPr>
      <w:r w:rsidRPr="00D67DF9">
        <w:rPr>
          <w:rFonts w:ascii="Arial" w:eastAsia="Calibri" w:hAnsi="Arial" w:cs="Arial"/>
          <w:sz w:val="24"/>
          <w:szCs w:val="24"/>
          <w:lang w:val="az-Latn-AZ" w:eastAsia="az-Latn-AZ"/>
        </w:rPr>
        <w:t>Göründüyü kimi</w:t>
      </w:r>
      <w:r w:rsidR="009F645B" w:rsidRPr="00D67DF9">
        <w:rPr>
          <w:rFonts w:ascii="Arial" w:eastAsia="Calibri" w:hAnsi="Arial" w:cs="Arial"/>
          <w:sz w:val="24"/>
          <w:szCs w:val="24"/>
          <w:lang w:val="az-Latn-AZ" w:eastAsia="az-Latn-AZ"/>
        </w:rPr>
        <w:t xml:space="preserve">, </w:t>
      </w:r>
      <w:r w:rsidR="00F27735" w:rsidRPr="00D67DF9">
        <w:rPr>
          <w:rFonts w:ascii="Arial" w:eastAsia="Calibri" w:hAnsi="Arial" w:cs="Arial"/>
          <w:sz w:val="24"/>
          <w:szCs w:val="24"/>
          <w:lang w:val="az-Latn-AZ" w:eastAsia="az-Latn-AZ"/>
        </w:rPr>
        <w:t xml:space="preserve">hərbi qulluqçu və xüsusi rütbəli şəxslərə münasibətdə pensiya təyin edilməsi məqsədilə </w:t>
      </w:r>
      <w:r w:rsidRPr="00D67DF9">
        <w:rPr>
          <w:rFonts w:ascii="Arial" w:hAnsi="Arial" w:cs="Arial"/>
          <w:spacing w:val="2"/>
          <w:sz w:val="24"/>
          <w:szCs w:val="24"/>
          <w:lang w:val="az-Latn-AZ"/>
        </w:rPr>
        <w:t>dövlət qulluğu stajı</w:t>
      </w:r>
      <w:r w:rsidR="006762F5" w:rsidRPr="00D67DF9">
        <w:rPr>
          <w:rFonts w:ascii="Arial" w:hAnsi="Arial" w:cs="Arial"/>
          <w:spacing w:val="2"/>
          <w:sz w:val="24"/>
          <w:szCs w:val="24"/>
          <w:lang w:val="az-Latn-AZ"/>
        </w:rPr>
        <w:t>nın</w:t>
      </w:r>
      <w:r w:rsidRPr="00D67DF9">
        <w:rPr>
          <w:rFonts w:ascii="Arial" w:hAnsi="Arial" w:cs="Arial"/>
          <w:spacing w:val="2"/>
          <w:sz w:val="24"/>
          <w:szCs w:val="24"/>
          <w:lang w:val="az-Latn-AZ"/>
        </w:rPr>
        <w:t xml:space="preserve"> dövlət qulluğunun xüsusi növündə qulluq (xidmət) illərinə</w:t>
      </w:r>
      <w:r w:rsidR="00B610C3" w:rsidRPr="00D67DF9">
        <w:rPr>
          <w:rFonts w:ascii="Arial" w:hAnsi="Arial" w:cs="Arial"/>
          <w:spacing w:val="2"/>
          <w:sz w:val="24"/>
          <w:szCs w:val="24"/>
          <w:lang w:val="az-Latn-AZ"/>
        </w:rPr>
        <w:t xml:space="preserve"> (və ya əksinə) </w:t>
      </w:r>
      <w:r w:rsidRPr="00D67DF9">
        <w:rPr>
          <w:rFonts w:ascii="Arial" w:hAnsi="Arial" w:cs="Arial"/>
          <w:spacing w:val="2"/>
          <w:sz w:val="24"/>
          <w:szCs w:val="24"/>
          <w:lang w:val="az-Latn-AZ"/>
        </w:rPr>
        <w:t>daxil edil</w:t>
      </w:r>
      <w:r w:rsidR="006762F5" w:rsidRPr="00D67DF9">
        <w:rPr>
          <w:rFonts w:ascii="Arial" w:hAnsi="Arial" w:cs="Arial"/>
          <w:spacing w:val="2"/>
          <w:sz w:val="24"/>
          <w:szCs w:val="24"/>
          <w:lang w:val="az-Latn-AZ"/>
        </w:rPr>
        <w:t xml:space="preserve">məsi </w:t>
      </w:r>
      <w:r w:rsidR="00F27735" w:rsidRPr="00D67DF9">
        <w:rPr>
          <w:rFonts w:ascii="Arial" w:hAnsi="Arial" w:cs="Arial"/>
          <w:spacing w:val="2"/>
          <w:sz w:val="24"/>
          <w:szCs w:val="24"/>
          <w:lang w:val="az-Latn-AZ"/>
        </w:rPr>
        <w:t xml:space="preserve">məsələsində </w:t>
      </w:r>
      <w:bookmarkStart w:id="14" w:name="_Hlk213415653"/>
      <w:r w:rsidR="00DC56A5" w:rsidRPr="00D67DF9">
        <w:rPr>
          <w:rFonts w:ascii="Arial" w:hAnsi="Arial" w:cs="Arial"/>
          <w:spacing w:val="2"/>
          <w:sz w:val="24"/>
          <w:szCs w:val="24"/>
          <w:lang w:val="az-Latn-AZ"/>
        </w:rPr>
        <w:t xml:space="preserve">hüquqi müəyyənlik və </w:t>
      </w:r>
      <w:r w:rsidR="00F27735" w:rsidRPr="00D67DF9">
        <w:rPr>
          <w:rFonts w:ascii="Arial" w:hAnsi="Arial" w:cs="Arial"/>
          <w:spacing w:val="2"/>
          <w:sz w:val="24"/>
          <w:szCs w:val="24"/>
          <w:lang w:val="az-Latn-AZ"/>
        </w:rPr>
        <w:t>hüquqi tənzimlənmənin</w:t>
      </w:r>
      <w:r w:rsidR="00F27735" w:rsidRPr="00D67DF9">
        <w:rPr>
          <w:rFonts w:ascii="Arial" w:hAnsi="Arial" w:cs="Arial"/>
          <w:sz w:val="24"/>
          <w:szCs w:val="24"/>
          <w:lang w:val="az-Latn-AZ"/>
        </w:rPr>
        <w:t xml:space="preserve"> </w:t>
      </w:r>
      <w:r w:rsidR="00F27735" w:rsidRPr="00D67DF9">
        <w:rPr>
          <w:rFonts w:ascii="Arial" w:hAnsi="Arial" w:cs="Arial"/>
          <w:spacing w:val="2"/>
          <w:sz w:val="24"/>
          <w:szCs w:val="24"/>
          <w:lang w:val="az-Latn-AZ"/>
        </w:rPr>
        <w:t>sistemliliyi</w:t>
      </w:r>
      <w:r w:rsidR="007E5412" w:rsidRPr="00D67DF9">
        <w:rPr>
          <w:rFonts w:ascii="Arial" w:hAnsi="Arial" w:cs="Arial"/>
          <w:spacing w:val="2"/>
          <w:sz w:val="24"/>
          <w:szCs w:val="24"/>
          <w:lang w:val="az-Latn-AZ"/>
        </w:rPr>
        <w:t xml:space="preserve"> və</w:t>
      </w:r>
      <w:r w:rsidR="00F27735" w:rsidRPr="00D67DF9">
        <w:rPr>
          <w:rFonts w:ascii="Arial" w:hAnsi="Arial" w:cs="Arial"/>
          <w:spacing w:val="2"/>
          <w:sz w:val="24"/>
          <w:szCs w:val="24"/>
          <w:lang w:val="az-Latn-AZ"/>
        </w:rPr>
        <w:t xml:space="preserve"> kompleksliyi </w:t>
      </w:r>
      <w:bookmarkEnd w:id="14"/>
      <w:r w:rsidR="000F0774" w:rsidRPr="00D67DF9">
        <w:rPr>
          <w:rFonts w:ascii="Arial" w:hAnsi="Arial" w:cs="Arial"/>
          <w:spacing w:val="2"/>
          <w:sz w:val="24"/>
          <w:szCs w:val="24"/>
          <w:lang w:val="az-Latn-AZ"/>
        </w:rPr>
        <w:t>prinsip</w:t>
      </w:r>
      <w:r w:rsidR="00DC56A5" w:rsidRPr="00D67DF9">
        <w:rPr>
          <w:rFonts w:ascii="Arial" w:hAnsi="Arial" w:cs="Arial"/>
          <w:spacing w:val="2"/>
          <w:sz w:val="24"/>
          <w:szCs w:val="24"/>
          <w:lang w:val="az-Latn-AZ"/>
        </w:rPr>
        <w:t>ləri</w:t>
      </w:r>
      <w:r w:rsidR="000F0774" w:rsidRPr="00D67DF9">
        <w:rPr>
          <w:rFonts w:ascii="Arial" w:hAnsi="Arial" w:cs="Arial"/>
          <w:spacing w:val="2"/>
          <w:sz w:val="24"/>
          <w:szCs w:val="24"/>
          <w:lang w:val="az-Latn-AZ"/>
        </w:rPr>
        <w:t xml:space="preserve"> </w:t>
      </w:r>
      <w:r w:rsidR="00F27735" w:rsidRPr="00D67DF9">
        <w:rPr>
          <w:rFonts w:ascii="Arial" w:hAnsi="Arial" w:cs="Arial"/>
          <w:spacing w:val="2"/>
          <w:sz w:val="24"/>
          <w:szCs w:val="24"/>
          <w:lang w:val="az-Latn-AZ"/>
        </w:rPr>
        <w:t>pozulmuşdur</w:t>
      </w:r>
      <w:r w:rsidR="00FB46A8" w:rsidRPr="00D67DF9">
        <w:rPr>
          <w:rFonts w:ascii="Arial" w:hAnsi="Arial" w:cs="Arial"/>
          <w:spacing w:val="2"/>
          <w:sz w:val="24"/>
          <w:szCs w:val="24"/>
          <w:lang w:val="az-Latn-AZ"/>
        </w:rPr>
        <w:t>.</w:t>
      </w:r>
    </w:p>
    <w:p w14:paraId="06A9CB58" w14:textId="2A5A9C21" w:rsidR="00DC56A5" w:rsidRPr="00D67DF9" w:rsidRDefault="00DC56A5"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Konstitusiya Məhkəməsinin Plenumu bir sıra qərarlarında qanunverici tərəfindən hər hansı ictimai münasibətlərin tənzimlənməsinə dair normativ hüquqi aktlar qəbul edilərkən hüquqi müəyyənlik prinsipinə riayət edilməsinin vacibliyini vurğulamışdır. Hüquqi müəyyənlik prinsipi </w:t>
      </w:r>
      <w:r w:rsidR="00CC798F" w:rsidRPr="00D67DF9">
        <w:rPr>
          <w:rFonts w:ascii="Arial" w:eastAsia="Calibri" w:hAnsi="Arial" w:cs="Arial"/>
          <w:sz w:val="24"/>
          <w:szCs w:val="24"/>
          <w:lang w:val="az-Latn-AZ" w:eastAsia="az-Latn-AZ"/>
        </w:rPr>
        <w:t>hüququn</w:t>
      </w:r>
      <w:r w:rsidRPr="00D67DF9">
        <w:rPr>
          <w:rFonts w:ascii="Arial" w:eastAsia="Calibri" w:hAnsi="Arial" w:cs="Arial"/>
          <w:sz w:val="24"/>
          <w:szCs w:val="24"/>
          <w:lang w:val="az-Latn-AZ" w:eastAsia="az-Latn-AZ"/>
        </w:rPr>
        <w:t xml:space="preserve">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w:t>
      </w:r>
      <w:r w:rsidR="00A4249D" w:rsidRPr="00D67DF9">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Azərbaycan Respublikasında hərbi xidmətə çağırışın əsasları haqqında</w:t>
      </w:r>
      <w:r w:rsidR="00A4249D" w:rsidRPr="00D67DF9">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 xml:space="preserve"> Azərbaycan Respublikası Qanununun 21-ci maddəsinin və Azərbaycan Respublikası Cəzaların İcrası Məcəlləsinin 180.3-cü </w:t>
      </w:r>
      <w:r w:rsidRPr="00D67DF9">
        <w:rPr>
          <w:rFonts w:ascii="Arial" w:eastAsia="Calibri" w:hAnsi="Arial" w:cs="Arial"/>
          <w:sz w:val="24"/>
          <w:szCs w:val="24"/>
          <w:lang w:val="az-Latn-AZ" w:eastAsia="az-Latn-AZ"/>
        </w:rPr>
        <w:lastRenderedPageBreak/>
        <w:t xml:space="preserve">maddəsinin müddəalarının şərh edilməsinə dair” 2008-ci il </w:t>
      </w:r>
      <w:r w:rsidR="00DD5CD9" w:rsidRPr="00D67DF9">
        <w:rPr>
          <w:rFonts w:ascii="Arial" w:eastAsia="Calibri" w:hAnsi="Arial" w:cs="Arial"/>
          <w:sz w:val="24"/>
          <w:szCs w:val="24"/>
          <w:lang w:val="az-Latn-AZ" w:eastAsia="az-Latn-AZ"/>
        </w:rPr>
        <w:t xml:space="preserve">22 sentyabr </w:t>
      </w:r>
      <w:r w:rsidRPr="00D67DF9">
        <w:rPr>
          <w:rFonts w:ascii="Arial" w:eastAsia="Calibri" w:hAnsi="Arial" w:cs="Arial"/>
          <w:sz w:val="24"/>
          <w:szCs w:val="24"/>
          <w:lang w:val="az-Latn-AZ" w:eastAsia="az-Latn-AZ"/>
        </w:rPr>
        <w:t>tarixli</w:t>
      </w:r>
      <w:r w:rsidR="00C74B9B">
        <w:rPr>
          <w:rFonts w:ascii="Arial" w:eastAsia="Calibri" w:hAnsi="Arial" w:cs="Arial"/>
          <w:sz w:val="24"/>
          <w:szCs w:val="24"/>
          <w:lang w:val="az-Latn-AZ" w:eastAsia="az-Latn-AZ"/>
        </w:rPr>
        <w:t>,</w:t>
      </w:r>
      <w:r w:rsidRPr="00D67DF9">
        <w:rPr>
          <w:rFonts w:ascii="Arial" w:eastAsia="Calibri" w:hAnsi="Arial" w:cs="Arial"/>
          <w:sz w:val="24"/>
          <w:szCs w:val="24"/>
          <w:lang w:val="az-Latn-AZ" w:eastAsia="az-Latn-AZ"/>
        </w:rPr>
        <w:t xml:space="preserve"> “Azərbaycan Respublikası Cinayət Məcəlləsinin 59.1.9 və 60-cı maddələrinin bəzi müddəalarının şərh edilməsinə dair” 2012-ci il </w:t>
      </w:r>
      <w:r w:rsidR="00DD5CD9" w:rsidRPr="00D67DF9">
        <w:rPr>
          <w:rFonts w:ascii="Arial" w:eastAsia="Calibri" w:hAnsi="Arial" w:cs="Arial"/>
          <w:sz w:val="24"/>
          <w:szCs w:val="24"/>
          <w:lang w:val="az-Latn-AZ" w:eastAsia="az-Latn-AZ"/>
        </w:rPr>
        <w:t xml:space="preserve">2 aprel </w:t>
      </w:r>
      <w:r w:rsidRPr="00D67DF9">
        <w:rPr>
          <w:rFonts w:ascii="Arial" w:eastAsia="Calibri" w:hAnsi="Arial" w:cs="Arial"/>
          <w:sz w:val="24"/>
          <w:szCs w:val="24"/>
          <w:lang w:val="az-Latn-AZ" w:eastAsia="az-Latn-AZ"/>
        </w:rPr>
        <w:t>tarixli</w:t>
      </w:r>
      <w:r w:rsidR="00C74B9B">
        <w:rPr>
          <w:rFonts w:ascii="Arial" w:eastAsia="Calibri" w:hAnsi="Arial" w:cs="Arial"/>
          <w:sz w:val="24"/>
          <w:szCs w:val="24"/>
          <w:lang w:val="az-Latn-AZ" w:eastAsia="az-Latn-AZ"/>
        </w:rPr>
        <w:t xml:space="preserve"> və</w:t>
      </w:r>
      <w:r w:rsidR="00CC798F" w:rsidRPr="00D67DF9">
        <w:rPr>
          <w:rFonts w:ascii="Arial" w:eastAsia="Calibri" w:hAnsi="Arial" w:cs="Arial"/>
          <w:sz w:val="24"/>
          <w:szCs w:val="24"/>
          <w:lang w:val="az-Latn-AZ" w:eastAsia="az-Latn-AZ"/>
        </w:rPr>
        <w:t xml:space="preserve"> </w:t>
      </w:r>
      <w:r w:rsidR="00463752" w:rsidRPr="00D67DF9">
        <w:rPr>
          <w:rFonts w:ascii="Arial" w:eastAsia="Calibri" w:hAnsi="Arial" w:cs="Arial"/>
          <w:sz w:val="24"/>
          <w:szCs w:val="24"/>
          <w:lang w:val="az-Latn-AZ" w:eastAsia="az-Latn-AZ"/>
        </w:rPr>
        <w:t xml:space="preserve">“Palladium Defence and Security Solutions” Məhdud Məsuliyyətli Cəmiyyətinin şikayəti üzrə 2022-ci il 16 sentyabr tarixli </w:t>
      </w:r>
      <w:r w:rsidR="000C5C8E">
        <w:rPr>
          <w:rFonts w:ascii="Arial" w:eastAsia="Calibri" w:hAnsi="Arial" w:cs="Arial"/>
          <w:sz w:val="24"/>
          <w:szCs w:val="24"/>
          <w:lang w:val="az-Latn-AZ" w:eastAsia="az-Latn-AZ"/>
        </w:rPr>
        <w:t>q</w:t>
      </w:r>
      <w:r w:rsidRPr="00D67DF9">
        <w:rPr>
          <w:rFonts w:ascii="Arial" w:eastAsia="Calibri" w:hAnsi="Arial" w:cs="Arial"/>
          <w:sz w:val="24"/>
          <w:szCs w:val="24"/>
          <w:lang w:val="az-Latn-AZ" w:eastAsia="az-Latn-AZ"/>
        </w:rPr>
        <w:t>ərarlar).</w:t>
      </w:r>
      <w:r w:rsidR="00DD5CD9" w:rsidRPr="00D67DF9">
        <w:rPr>
          <w:rFonts w:ascii="Arial" w:eastAsia="Calibri" w:hAnsi="Arial" w:cs="Arial"/>
          <w:sz w:val="24"/>
          <w:szCs w:val="24"/>
          <w:lang w:val="az-Latn-AZ" w:eastAsia="az-Latn-AZ"/>
        </w:rPr>
        <w:t xml:space="preserve">  </w:t>
      </w:r>
      <w:r w:rsidR="00463752" w:rsidRPr="00D67DF9">
        <w:rPr>
          <w:rFonts w:ascii="Arial" w:eastAsia="Calibri" w:hAnsi="Arial" w:cs="Arial"/>
          <w:sz w:val="24"/>
          <w:szCs w:val="24"/>
          <w:lang w:val="az-Latn-AZ" w:eastAsia="az-Latn-AZ"/>
        </w:rPr>
        <w:t xml:space="preserve"> </w:t>
      </w:r>
    </w:p>
    <w:p w14:paraId="24D8ACDB" w14:textId="0E5BA0E5" w:rsidR="00F87010" w:rsidRPr="00D67DF9" w:rsidRDefault="00F87010" w:rsidP="00F87010">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Konstitusiya Məhkəməsinin Plenumu hərbi qulluqçulara və xüsusi rütbəli şəxslərə pensiya təyin edilməsi üçün xidmət vaxtının hesablanması zamanı dövlət qulluğu stajının dövlət qulluğunun xüsusi növündə qulluq (xidmət) illərinə daxil edilib-edilməməsi məsələsi ilə bağlı</w:t>
      </w:r>
      <w:r>
        <w:rPr>
          <w:rFonts w:ascii="Arial" w:eastAsia="Calibri" w:hAnsi="Arial" w:cs="Arial"/>
          <w:sz w:val="24"/>
          <w:szCs w:val="24"/>
          <w:lang w:val="az-Latn-AZ" w:eastAsia="az-Latn-AZ"/>
        </w:rPr>
        <w:t xml:space="preserve"> dövlət qulluğunun mahiyyətinin açıqlanmasını,</w:t>
      </w:r>
      <w:r w:rsidRPr="00D67DF9">
        <w:rPr>
          <w:rFonts w:ascii="Arial" w:eastAsia="Calibri" w:hAnsi="Arial" w:cs="Arial"/>
          <w:sz w:val="24"/>
          <w:szCs w:val="24"/>
          <w:lang w:val="az-Latn-AZ" w:eastAsia="az-Latn-AZ"/>
        </w:rPr>
        <w:t xml:space="preserve"> hərbi qulluqçuların və xüsusi rütbəli şəxslərin güzəştli şərtlərlə yaşa görə əmək pensiya hüququnun məzmununun nəzərdən keçirilməsini zəruri hesab edir.</w:t>
      </w:r>
    </w:p>
    <w:p w14:paraId="05B041C6" w14:textId="4A17E9A2" w:rsidR="001835C1" w:rsidRPr="00D67DF9" w:rsidRDefault="005A75B7"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Konstitusiyanın </w:t>
      </w:r>
      <w:r w:rsidR="003132CF" w:rsidRPr="00D67DF9">
        <w:rPr>
          <w:rFonts w:ascii="Arial" w:eastAsia="Calibri" w:hAnsi="Arial" w:cs="Arial"/>
          <w:sz w:val="24"/>
          <w:szCs w:val="24"/>
          <w:lang w:val="az-Latn-AZ" w:eastAsia="az-Latn-AZ"/>
        </w:rPr>
        <w:t>55-</w:t>
      </w:r>
      <w:r w:rsidRPr="00D67DF9">
        <w:rPr>
          <w:rFonts w:ascii="Arial" w:eastAsia="Calibri" w:hAnsi="Arial" w:cs="Arial"/>
          <w:sz w:val="24"/>
          <w:szCs w:val="24"/>
          <w:lang w:val="az-Latn-AZ" w:eastAsia="az-Latn-AZ"/>
        </w:rPr>
        <w:t xml:space="preserve">ci maddəsinin </w:t>
      </w:r>
      <w:r w:rsidR="003132CF" w:rsidRPr="00D67DF9">
        <w:rPr>
          <w:rFonts w:ascii="Arial" w:eastAsia="Calibri" w:hAnsi="Arial" w:cs="Arial"/>
          <w:sz w:val="24"/>
          <w:szCs w:val="24"/>
          <w:lang w:val="az-Latn-AZ" w:eastAsia="az-Latn-AZ"/>
        </w:rPr>
        <w:t>I</w:t>
      </w:r>
      <w:r w:rsidRPr="00D67DF9">
        <w:rPr>
          <w:rFonts w:ascii="Arial" w:eastAsia="Calibri" w:hAnsi="Arial" w:cs="Arial"/>
          <w:sz w:val="24"/>
          <w:szCs w:val="24"/>
          <w:lang w:val="az-Latn-AZ" w:eastAsia="az-Latn-AZ"/>
        </w:rPr>
        <w:t>I hissəsin</w:t>
      </w:r>
      <w:r w:rsidR="003132CF" w:rsidRPr="00D67DF9">
        <w:rPr>
          <w:rFonts w:ascii="Arial" w:eastAsia="Calibri" w:hAnsi="Arial" w:cs="Arial"/>
          <w:sz w:val="24"/>
          <w:szCs w:val="24"/>
          <w:lang w:val="az-Latn-AZ" w:eastAsia="az-Latn-AZ"/>
        </w:rPr>
        <w:t xml:space="preserve">də </w:t>
      </w:r>
      <w:r w:rsidRPr="00D67DF9">
        <w:rPr>
          <w:rFonts w:ascii="Arial" w:eastAsia="Calibri" w:hAnsi="Arial" w:cs="Arial"/>
          <w:sz w:val="24"/>
          <w:szCs w:val="24"/>
          <w:lang w:val="az-Latn-AZ" w:eastAsia="az-Latn-AZ"/>
        </w:rPr>
        <w:t>Azərbaycan Respublikasının vətəndaşları</w:t>
      </w:r>
      <w:r w:rsidR="003132CF" w:rsidRPr="00D67DF9">
        <w:rPr>
          <w:rFonts w:ascii="Arial" w:eastAsia="Calibri" w:hAnsi="Arial" w:cs="Arial"/>
          <w:sz w:val="24"/>
          <w:szCs w:val="24"/>
          <w:lang w:val="az-Latn-AZ" w:eastAsia="az-Latn-AZ"/>
        </w:rPr>
        <w:t>nın</w:t>
      </w:r>
      <w:r w:rsidRPr="00D67DF9">
        <w:rPr>
          <w:rFonts w:ascii="Arial" w:eastAsia="Calibri" w:hAnsi="Arial" w:cs="Arial"/>
          <w:sz w:val="24"/>
          <w:szCs w:val="24"/>
          <w:lang w:val="az-Latn-AZ" w:eastAsia="az-Latn-AZ"/>
        </w:rPr>
        <w:t xml:space="preserve"> dövlət orqanlarında qulluq etmək imkanı</w:t>
      </w:r>
      <w:r w:rsidR="003132CF" w:rsidRPr="00D67DF9">
        <w:rPr>
          <w:rFonts w:ascii="Arial" w:eastAsia="Calibri" w:hAnsi="Arial" w:cs="Arial"/>
          <w:sz w:val="24"/>
          <w:szCs w:val="24"/>
          <w:lang w:val="az-Latn-AZ" w:eastAsia="az-Latn-AZ"/>
        </w:rPr>
        <w:t xml:space="preserve"> nəzərdə tutulmuşdur</w:t>
      </w:r>
      <w:r w:rsidRPr="00D67DF9">
        <w:rPr>
          <w:rFonts w:ascii="Arial" w:eastAsia="Calibri" w:hAnsi="Arial" w:cs="Arial"/>
          <w:sz w:val="24"/>
          <w:szCs w:val="24"/>
          <w:lang w:val="az-Latn-AZ" w:eastAsia="az-Latn-AZ"/>
        </w:rPr>
        <w:t>.</w:t>
      </w:r>
      <w:r w:rsidR="003132CF" w:rsidRPr="00D67DF9">
        <w:rPr>
          <w:rFonts w:ascii="Arial" w:eastAsia="Calibri" w:hAnsi="Arial" w:cs="Arial"/>
          <w:sz w:val="24"/>
          <w:szCs w:val="24"/>
          <w:lang w:val="az-Latn-AZ" w:eastAsia="az-Latn-AZ"/>
        </w:rPr>
        <w:t xml:space="preserve"> Bu konstitusion normanın tətbiqi mexanizmləri “Dövlət qulluğu haqqında” Qanunla müəyyən edilir. Həmin Qanun</w:t>
      </w:r>
      <w:r w:rsidR="005D5A74" w:rsidRPr="00D67DF9">
        <w:rPr>
          <w:rFonts w:ascii="Arial" w:eastAsia="Calibri" w:hAnsi="Arial" w:cs="Arial"/>
          <w:sz w:val="24"/>
          <w:szCs w:val="24"/>
          <w:lang w:val="az-Latn-AZ" w:eastAsia="az-Latn-AZ"/>
        </w:rPr>
        <w:t xml:space="preserve">un 1 və 2.3-cü maddələrinin müddəalarını nəzərdən keçirdikdə, </w:t>
      </w:r>
      <w:r w:rsidR="001643A6" w:rsidRPr="00D67DF9">
        <w:rPr>
          <w:rFonts w:ascii="Arial" w:eastAsia="Calibri" w:hAnsi="Arial" w:cs="Arial"/>
          <w:sz w:val="24"/>
          <w:szCs w:val="24"/>
          <w:lang w:val="az-Latn-AZ" w:eastAsia="az-Latn-AZ"/>
        </w:rPr>
        <w:t>dövlət qulluqçularının</w:t>
      </w:r>
      <w:r w:rsidR="001835C1" w:rsidRPr="00D67DF9">
        <w:rPr>
          <w:rFonts w:ascii="Arial" w:eastAsia="Calibri" w:hAnsi="Arial" w:cs="Arial"/>
          <w:sz w:val="24"/>
          <w:szCs w:val="24"/>
          <w:lang w:val="az-Latn-AZ" w:eastAsia="az-Latn-AZ"/>
        </w:rPr>
        <w:t xml:space="preserve"> və </w:t>
      </w:r>
      <w:r w:rsidR="001643A6" w:rsidRPr="00D67DF9">
        <w:rPr>
          <w:rFonts w:ascii="Arial" w:eastAsia="Calibri" w:hAnsi="Arial" w:cs="Arial"/>
          <w:sz w:val="24"/>
          <w:szCs w:val="24"/>
          <w:lang w:val="az-Latn-AZ" w:eastAsia="az-Latn-AZ"/>
        </w:rPr>
        <w:t>dövlət qulluğunun xüsusi növündə çalışan şəxslərin qulluq (xidmət) keçməsi</w:t>
      </w:r>
      <w:r w:rsidR="005D5A74" w:rsidRPr="00D67DF9">
        <w:rPr>
          <w:rFonts w:ascii="Arial" w:eastAsia="Calibri" w:hAnsi="Arial" w:cs="Arial"/>
          <w:sz w:val="24"/>
          <w:szCs w:val="24"/>
          <w:lang w:val="az-Latn-AZ" w:eastAsia="az-Latn-AZ"/>
        </w:rPr>
        <w:t>ni</w:t>
      </w:r>
      <w:r w:rsidR="001643A6" w:rsidRPr="00D67DF9">
        <w:rPr>
          <w:rFonts w:ascii="Arial" w:eastAsia="Calibri" w:hAnsi="Arial" w:cs="Arial"/>
          <w:sz w:val="24"/>
          <w:szCs w:val="24"/>
          <w:lang w:val="az-Latn-AZ" w:eastAsia="az-Latn-AZ"/>
        </w:rPr>
        <w:t xml:space="preserve"> dövlət qulluğunun vahid sistemi</w:t>
      </w:r>
      <w:r w:rsidR="005D5A74" w:rsidRPr="00D67DF9">
        <w:rPr>
          <w:rFonts w:ascii="Arial" w:eastAsia="Calibri" w:hAnsi="Arial" w:cs="Arial"/>
          <w:sz w:val="24"/>
          <w:szCs w:val="24"/>
          <w:lang w:val="az-Latn-AZ" w:eastAsia="az-Latn-AZ"/>
        </w:rPr>
        <w:t>ndə xidmət kimi qiymətləndirmək olar.</w:t>
      </w:r>
      <w:r w:rsidR="00522621" w:rsidRPr="00D67DF9">
        <w:rPr>
          <w:rFonts w:ascii="Arial" w:eastAsia="Calibri" w:hAnsi="Arial" w:cs="Arial"/>
          <w:sz w:val="24"/>
          <w:szCs w:val="24"/>
          <w:lang w:val="az-Latn-AZ" w:eastAsia="az-Latn-AZ"/>
        </w:rPr>
        <w:t xml:space="preserve"> </w:t>
      </w:r>
      <w:r w:rsidR="001835C1" w:rsidRPr="00D67DF9">
        <w:rPr>
          <w:rFonts w:ascii="Arial" w:eastAsia="Calibri" w:hAnsi="Arial" w:cs="Arial"/>
          <w:sz w:val="24"/>
          <w:szCs w:val="24"/>
          <w:lang w:val="az-Latn-AZ" w:eastAsia="az-Latn-AZ"/>
        </w:rPr>
        <w:t>Həm dövlət qulluqçularının, həm də dövlət qulluğunun xüsusi növündə çalışan şəxslərin xidməti mahiyyət etibarilə dövlətə xidmətin formalarıdır.</w:t>
      </w:r>
    </w:p>
    <w:p w14:paraId="275919B2" w14:textId="4CDCB65B" w:rsidR="003132CF" w:rsidRPr="00D67DF9" w:rsidRDefault="00522621"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Eyni zamanda, </w:t>
      </w:r>
      <w:r w:rsidR="005D5A74" w:rsidRPr="00D67DF9">
        <w:rPr>
          <w:rFonts w:ascii="Arial" w:eastAsia="Calibri" w:hAnsi="Arial" w:cs="Arial"/>
          <w:sz w:val="24"/>
          <w:szCs w:val="24"/>
          <w:lang w:val="az-Latn-AZ" w:eastAsia="az-Latn-AZ"/>
        </w:rPr>
        <w:t xml:space="preserve">dövlət qulluğunun xüsusi növündə xidmət keçmə </w:t>
      </w:r>
      <w:r w:rsidR="00A85CAE" w:rsidRPr="00D67DF9">
        <w:rPr>
          <w:rFonts w:ascii="Arial" w:eastAsia="Calibri" w:hAnsi="Arial" w:cs="Arial"/>
          <w:sz w:val="24"/>
          <w:szCs w:val="24"/>
          <w:lang w:val="az-Latn-AZ" w:eastAsia="az-Latn-AZ"/>
        </w:rPr>
        <w:t xml:space="preserve">belə xidmətin </w:t>
      </w:r>
      <w:r w:rsidR="005D5A74" w:rsidRPr="00D67DF9">
        <w:rPr>
          <w:rFonts w:ascii="Arial" w:eastAsia="Calibri" w:hAnsi="Arial" w:cs="Arial"/>
          <w:sz w:val="24"/>
          <w:szCs w:val="24"/>
          <w:lang w:val="az-Latn-AZ" w:eastAsia="az-Latn-AZ"/>
        </w:rPr>
        <w:t>xüsusiyyətləri</w:t>
      </w:r>
      <w:r w:rsidRPr="00D67DF9">
        <w:rPr>
          <w:rFonts w:ascii="Arial" w:eastAsia="Calibri" w:hAnsi="Arial" w:cs="Arial"/>
          <w:sz w:val="24"/>
          <w:szCs w:val="24"/>
          <w:lang w:val="az-Latn-AZ" w:eastAsia="az-Latn-AZ"/>
        </w:rPr>
        <w:t xml:space="preserve">ndən irəli gələrək </w:t>
      </w:r>
      <w:r w:rsidR="00FB2F4C" w:rsidRPr="00D67DF9">
        <w:rPr>
          <w:rFonts w:ascii="Arial" w:eastAsia="Calibri" w:hAnsi="Arial" w:cs="Arial"/>
          <w:sz w:val="24"/>
          <w:szCs w:val="24"/>
          <w:lang w:val="az-Latn-AZ" w:eastAsia="az-Latn-AZ"/>
        </w:rPr>
        <w:t xml:space="preserve">“Dövlət qulluğu haqqında” </w:t>
      </w:r>
      <w:r w:rsidR="005D5A74" w:rsidRPr="00D67DF9">
        <w:rPr>
          <w:rFonts w:ascii="Arial" w:eastAsia="Calibri" w:hAnsi="Arial" w:cs="Arial"/>
          <w:sz w:val="24"/>
          <w:szCs w:val="24"/>
          <w:lang w:val="az-Latn-AZ" w:eastAsia="az-Latn-AZ"/>
        </w:rPr>
        <w:t xml:space="preserve">Qanunun </w:t>
      </w:r>
      <w:r w:rsidRPr="00D67DF9">
        <w:rPr>
          <w:rFonts w:ascii="Arial" w:eastAsia="Calibri" w:hAnsi="Arial" w:cs="Arial"/>
          <w:sz w:val="24"/>
          <w:szCs w:val="24"/>
          <w:lang w:val="az-Latn-AZ" w:eastAsia="az-Latn-AZ"/>
        </w:rPr>
        <w:t>müəyyən normaları</w:t>
      </w:r>
      <w:r w:rsidR="005D5A74" w:rsidRPr="00D67DF9">
        <w:rPr>
          <w:rFonts w:ascii="Arial" w:eastAsia="Calibri" w:hAnsi="Arial" w:cs="Arial"/>
          <w:sz w:val="24"/>
          <w:szCs w:val="24"/>
          <w:lang w:val="az-Latn-AZ" w:eastAsia="az-Latn-AZ"/>
        </w:rPr>
        <w:t xml:space="preserve"> nəzərə alınmaqla, Azərbaycan Respublikasının başqa qanunları </w:t>
      </w:r>
      <w:r w:rsidR="00A4249D" w:rsidRPr="00D67DF9">
        <w:rPr>
          <w:rFonts w:ascii="Arial" w:eastAsia="Calibri" w:hAnsi="Arial" w:cs="Arial"/>
          <w:sz w:val="24"/>
          <w:szCs w:val="24"/>
          <w:lang w:val="az-Latn-AZ" w:eastAsia="az-Latn-AZ"/>
        </w:rPr>
        <w:t>ilə</w:t>
      </w:r>
      <w:r w:rsidRPr="00D67DF9">
        <w:rPr>
          <w:rFonts w:ascii="Arial" w:eastAsia="Calibri" w:hAnsi="Arial" w:cs="Arial"/>
          <w:sz w:val="24"/>
          <w:szCs w:val="24"/>
          <w:lang w:val="az-Latn-AZ" w:eastAsia="az-Latn-AZ"/>
        </w:rPr>
        <w:t xml:space="preserve"> </w:t>
      </w:r>
      <w:r w:rsidR="005D5A74" w:rsidRPr="00D67DF9">
        <w:rPr>
          <w:rFonts w:ascii="Arial" w:eastAsia="Calibri" w:hAnsi="Arial" w:cs="Arial"/>
          <w:sz w:val="24"/>
          <w:szCs w:val="24"/>
          <w:lang w:val="az-Latn-AZ" w:eastAsia="az-Latn-AZ"/>
        </w:rPr>
        <w:t>tənzimlənir.</w:t>
      </w:r>
    </w:p>
    <w:p w14:paraId="664DEDB6" w14:textId="08DC137E" w:rsidR="00522621" w:rsidRPr="00D67DF9" w:rsidRDefault="00493853"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Bu xüsusiyyətlər onların xidmət</w:t>
      </w:r>
      <w:r w:rsidR="00FB2F4C" w:rsidRPr="00D67DF9">
        <w:rPr>
          <w:rFonts w:ascii="Arial" w:eastAsia="Calibri" w:hAnsi="Arial" w:cs="Arial"/>
          <w:sz w:val="24"/>
          <w:szCs w:val="24"/>
          <w:lang w:val="az-Latn-AZ" w:eastAsia="az-Latn-AZ"/>
        </w:rPr>
        <w:t>i</w:t>
      </w:r>
      <w:r w:rsidRPr="00D67DF9">
        <w:rPr>
          <w:rFonts w:ascii="Arial" w:eastAsia="Calibri" w:hAnsi="Arial" w:cs="Arial"/>
          <w:sz w:val="24"/>
          <w:szCs w:val="24"/>
          <w:lang w:val="az-Latn-AZ" w:eastAsia="az-Latn-AZ"/>
        </w:rPr>
        <w:t xml:space="preserve"> f</w:t>
      </w:r>
      <w:r w:rsidR="007F233B" w:rsidRPr="00D67DF9">
        <w:rPr>
          <w:rFonts w:ascii="Arial" w:eastAsia="Calibri" w:hAnsi="Arial" w:cs="Arial"/>
          <w:sz w:val="24"/>
          <w:szCs w:val="24"/>
          <w:lang w:val="az-Latn-AZ" w:eastAsia="az-Latn-AZ"/>
        </w:rPr>
        <w:t>əa</w:t>
      </w:r>
      <w:r w:rsidRPr="00D67DF9">
        <w:rPr>
          <w:rFonts w:ascii="Arial" w:eastAsia="Calibri" w:hAnsi="Arial" w:cs="Arial"/>
          <w:sz w:val="24"/>
          <w:szCs w:val="24"/>
          <w:lang w:val="az-Latn-AZ" w:eastAsia="az-Latn-AZ"/>
        </w:rPr>
        <w:t xml:space="preserve">liyyəti ilə bağlıdır. </w:t>
      </w:r>
      <w:r w:rsidR="00522621" w:rsidRPr="00D67DF9">
        <w:rPr>
          <w:rFonts w:ascii="Arial" w:eastAsia="Calibri" w:hAnsi="Arial" w:cs="Arial"/>
          <w:sz w:val="24"/>
          <w:szCs w:val="24"/>
          <w:lang w:val="az-Latn-AZ" w:eastAsia="az-Latn-AZ"/>
        </w:rPr>
        <w:t>Dövlət qulluğunun xüsusi növündə</w:t>
      </w:r>
      <w:r w:rsidR="00FB2F4C" w:rsidRPr="00D67DF9">
        <w:rPr>
          <w:rFonts w:ascii="Arial" w:eastAsia="Calibri" w:hAnsi="Arial" w:cs="Arial"/>
          <w:sz w:val="24"/>
          <w:szCs w:val="24"/>
          <w:lang w:val="az-Latn-AZ" w:eastAsia="az-Latn-AZ"/>
        </w:rPr>
        <w:t xml:space="preserve"> (hərbi və ya xüsusi rütbə nəzərdə tutulan vəzifələrdə)</w:t>
      </w:r>
      <w:r w:rsidR="00522621" w:rsidRPr="00D67DF9">
        <w:rPr>
          <w:rFonts w:ascii="Arial" w:eastAsia="Calibri" w:hAnsi="Arial" w:cs="Arial"/>
          <w:sz w:val="24"/>
          <w:szCs w:val="24"/>
          <w:lang w:val="az-Latn-AZ" w:eastAsia="az-Latn-AZ"/>
        </w:rPr>
        <w:t xml:space="preserve"> xidmət edən şəxslər digər dövlət qulluqçularına nisbətdə daha ağır şərtlərdə fəaliyyət göstərirlər ki, bura xidmət</w:t>
      </w:r>
      <w:r w:rsidR="00B70406" w:rsidRPr="00D67DF9">
        <w:rPr>
          <w:rFonts w:ascii="Arial" w:eastAsia="Calibri" w:hAnsi="Arial" w:cs="Arial"/>
          <w:sz w:val="24"/>
          <w:szCs w:val="24"/>
          <w:lang w:val="az-Latn-AZ" w:eastAsia="az-Latn-AZ"/>
        </w:rPr>
        <w:t>in xarakteri</w:t>
      </w:r>
      <w:r w:rsidR="00522621" w:rsidRPr="00D67DF9">
        <w:rPr>
          <w:rFonts w:ascii="Arial" w:eastAsia="Calibri" w:hAnsi="Arial" w:cs="Arial"/>
          <w:sz w:val="24"/>
          <w:szCs w:val="24"/>
          <w:lang w:val="az-Latn-AZ" w:eastAsia="az-Latn-AZ"/>
        </w:rPr>
        <w:t>, sağlamlıq və həyat üçün risklər, xüsusi vəzifələr və öhdəliklər aiddir.</w:t>
      </w:r>
      <w:r w:rsidR="00216C43" w:rsidRPr="00D67DF9">
        <w:rPr>
          <w:rFonts w:ascii="Arial" w:eastAsia="Calibri" w:hAnsi="Arial" w:cs="Arial"/>
          <w:sz w:val="24"/>
          <w:szCs w:val="24"/>
          <w:lang w:val="az-Latn-AZ" w:eastAsia="az-Latn-AZ"/>
        </w:rPr>
        <w:t xml:space="preserve"> </w:t>
      </w:r>
      <w:r w:rsidR="00522621" w:rsidRPr="00D67DF9">
        <w:rPr>
          <w:rFonts w:ascii="Arial" w:eastAsia="Calibri" w:hAnsi="Arial" w:cs="Arial"/>
          <w:sz w:val="24"/>
          <w:szCs w:val="24"/>
          <w:lang w:val="az-Latn-AZ" w:eastAsia="az-Latn-AZ"/>
        </w:rPr>
        <w:t>Bu səbəbdən qanunverici onların hüquqi statusunu differensiallaşdır</w:t>
      </w:r>
      <w:r w:rsidR="0075767C">
        <w:rPr>
          <w:rFonts w:ascii="Arial" w:eastAsia="Calibri" w:hAnsi="Arial" w:cs="Arial"/>
          <w:sz w:val="24"/>
          <w:szCs w:val="24"/>
          <w:lang w:val="az-Latn-AZ" w:eastAsia="az-Latn-AZ"/>
        </w:rPr>
        <w:t>araq</w:t>
      </w:r>
      <w:r w:rsidR="00522621" w:rsidRPr="00D67DF9">
        <w:rPr>
          <w:rFonts w:ascii="Arial" w:eastAsia="Calibri" w:hAnsi="Arial" w:cs="Arial"/>
          <w:sz w:val="24"/>
          <w:szCs w:val="24"/>
          <w:lang w:val="az-Latn-AZ" w:eastAsia="az-Latn-AZ"/>
        </w:rPr>
        <w:t>, həm imtiyazlar, həm də məhdudiyyətlər</w:t>
      </w:r>
      <w:r w:rsidR="0075767C">
        <w:rPr>
          <w:rFonts w:ascii="Arial" w:eastAsia="Calibri" w:hAnsi="Arial" w:cs="Arial"/>
          <w:sz w:val="24"/>
          <w:szCs w:val="24"/>
          <w:lang w:val="az-Latn-AZ" w:eastAsia="az-Latn-AZ"/>
        </w:rPr>
        <w:t>i</w:t>
      </w:r>
      <w:r w:rsidR="00522621" w:rsidRPr="00D67DF9">
        <w:rPr>
          <w:rFonts w:ascii="Arial" w:eastAsia="Calibri" w:hAnsi="Arial" w:cs="Arial"/>
          <w:sz w:val="24"/>
          <w:szCs w:val="24"/>
          <w:lang w:val="az-Latn-AZ" w:eastAsia="az-Latn-AZ"/>
        </w:rPr>
        <w:t xml:space="preserve"> nəzərdə tutur. </w:t>
      </w:r>
    </w:p>
    <w:p w14:paraId="63092535" w14:textId="2707A539" w:rsidR="00216C43" w:rsidRPr="00D67DF9" w:rsidRDefault="00216C43"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Belə imtiyazlar</w:t>
      </w:r>
      <w:r w:rsidR="00FB2F4C" w:rsidRPr="00D67DF9">
        <w:rPr>
          <w:rFonts w:ascii="Arial" w:eastAsia="Calibri" w:hAnsi="Arial" w:cs="Arial"/>
          <w:sz w:val="24"/>
          <w:szCs w:val="24"/>
          <w:lang w:val="az-Latn-AZ" w:eastAsia="az-Latn-AZ"/>
        </w:rPr>
        <w:t>dan biri</w:t>
      </w:r>
      <w:r w:rsidRPr="00D67DF9">
        <w:rPr>
          <w:rFonts w:ascii="Arial" w:eastAsia="Calibri" w:hAnsi="Arial" w:cs="Arial"/>
          <w:sz w:val="24"/>
          <w:szCs w:val="24"/>
          <w:lang w:val="az-Latn-AZ" w:eastAsia="az-Latn-AZ"/>
        </w:rPr>
        <w:t xml:space="preserve"> “Əmək pensiyaları haqqında” Qanunun</w:t>
      </w:r>
      <w:r w:rsidR="001B646E" w:rsidRPr="00D67DF9">
        <w:rPr>
          <w:rFonts w:ascii="Arial" w:eastAsia="Calibri" w:hAnsi="Arial" w:cs="Arial"/>
          <w:sz w:val="24"/>
          <w:szCs w:val="24"/>
          <w:lang w:val="az-Latn-AZ" w:eastAsia="az-Latn-AZ"/>
        </w:rPr>
        <w:t xml:space="preserve"> 9-cu maddəsində nəzərdə tutulan güzəştli şərtlərlə əmək pensiyası hüququ</w:t>
      </w:r>
      <w:r w:rsidR="00FB2F4C" w:rsidRPr="00D67DF9">
        <w:rPr>
          <w:rFonts w:ascii="Arial" w:eastAsia="Calibri" w:hAnsi="Arial" w:cs="Arial"/>
          <w:sz w:val="24"/>
          <w:szCs w:val="24"/>
          <w:lang w:val="az-Latn-AZ" w:eastAsia="az-Latn-AZ"/>
        </w:rPr>
        <w:t>dur.</w:t>
      </w:r>
    </w:p>
    <w:p w14:paraId="0AE4A583" w14:textId="4117F994" w:rsidR="001B646E" w:rsidRPr="00D67DF9" w:rsidRDefault="00F87010" w:rsidP="00D67DF9">
      <w:pPr>
        <w:spacing w:after="0" w:line="240" w:lineRule="auto"/>
        <w:ind w:firstLine="567"/>
        <w:jc w:val="both"/>
        <w:rPr>
          <w:rFonts w:ascii="Arial" w:eastAsia="Calibri" w:hAnsi="Arial" w:cs="Arial"/>
          <w:sz w:val="24"/>
          <w:szCs w:val="24"/>
          <w:lang w:val="az-Latn-AZ" w:eastAsia="az-Latn-AZ"/>
        </w:rPr>
      </w:pPr>
      <w:r>
        <w:rPr>
          <w:rFonts w:ascii="Arial" w:eastAsia="Calibri" w:hAnsi="Arial" w:cs="Arial"/>
          <w:sz w:val="24"/>
          <w:szCs w:val="24"/>
          <w:lang w:val="az-Latn-AZ" w:eastAsia="az-Latn-AZ"/>
        </w:rPr>
        <w:t>Həmin</w:t>
      </w:r>
      <w:r w:rsidR="001B646E" w:rsidRPr="00D67DF9">
        <w:rPr>
          <w:rFonts w:ascii="Arial" w:eastAsia="Calibri" w:hAnsi="Arial" w:cs="Arial"/>
          <w:sz w:val="24"/>
          <w:szCs w:val="24"/>
          <w:lang w:val="az-Latn-AZ" w:eastAsia="az-Latn-AZ"/>
        </w:rPr>
        <w:t xml:space="preserve"> Qanun</w:t>
      </w:r>
      <w:r w:rsidR="00FB2F4C" w:rsidRPr="00D67DF9">
        <w:rPr>
          <w:rFonts w:ascii="Arial" w:eastAsia="Calibri" w:hAnsi="Arial" w:cs="Arial"/>
          <w:sz w:val="24"/>
          <w:szCs w:val="24"/>
          <w:lang w:val="az-Latn-AZ" w:eastAsia="az-Latn-AZ"/>
        </w:rPr>
        <w:t xml:space="preserve">la </w:t>
      </w:r>
      <w:r w:rsidR="001B646E" w:rsidRPr="00D67DF9">
        <w:rPr>
          <w:rFonts w:ascii="Arial" w:eastAsia="Calibri" w:hAnsi="Arial" w:cs="Arial"/>
          <w:sz w:val="24"/>
          <w:szCs w:val="24"/>
          <w:lang w:val="az-Latn-AZ" w:eastAsia="az-Latn-AZ"/>
        </w:rPr>
        <w:t xml:space="preserve">əmək pensiyasının üç növü </w:t>
      </w:r>
      <w:r w:rsidR="0075767C" w:rsidRPr="005C1C81">
        <w:rPr>
          <w:rFonts w:ascii="Arial" w:hAnsi="Arial" w:cs="Arial"/>
          <w:sz w:val="24"/>
          <w:szCs w:val="24"/>
          <w:lang w:val="az-Latn-AZ"/>
        </w:rPr>
        <w:t>–</w:t>
      </w:r>
      <w:r w:rsidR="001B646E" w:rsidRPr="00D67DF9">
        <w:rPr>
          <w:rFonts w:ascii="Arial" w:eastAsia="Calibri" w:hAnsi="Arial" w:cs="Arial"/>
          <w:sz w:val="24"/>
          <w:szCs w:val="24"/>
          <w:lang w:val="az-Latn-AZ" w:eastAsia="az-Latn-AZ"/>
        </w:rPr>
        <w:t xml:space="preserve"> yaşa görə, əlilliyə görə və ailə başçısını itirməyə görə əmək pensiyası nəzərdə tutulmuşdur (4.1-ci maddə).</w:t>
      </w:r>
    </w:p>
    <w:p w14:paraId="00AE59DA" w14:textId="3EC0214B" w:rsidR="001B646E" w:rsidRPr="00D67DF9" w:rsidRDefault="001B646E"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Ümumi əsaslarla yaşa görə əmək pensiyasının təyin edilməsi üçün iki hüquqi faktın </w:t>
      </w:r>
      <w:r w:rsidR="008A2D81" w:rsidRPr="00D67DF9">
        <w:rPr>
          <w:rFonts w:ascii="Arial" w:eastAsia="Calibri" w:hAnsi="Arial" w:cs="Arial"/>
          <w:sz w:val="24"/>
          <w:szCs w:val="24"/>
          <w:lang w:val="az-Latn-AZ" w:eastAsia="az-Latn-AZ"/>
        </w:rPr>
        <w:t xml:space="preserve">mövcudluğu </w:t>
      </w:r>
      <w:r w:rsidR="0075767C" w:rsidRPr="005C1C81">
        <w:rPr>
          <w:rFonts w:ascii="Arial" w:hAnsi="Arial" w:cs="Arial"/>
          <w:sz w:val="24"/>
          <w:szCs w:val="24"/>
          <w:lang w:val="az-Latn-AZ"/>
        </w:rPr>
        <w:t>–</w:t>
      </w:r>
      <w:r w:rsidRPr="00D67DF9">
        <w:rPr>
          <w:rFonts w:ascii="Arial" w:eastAsia="Calibri" w:hAnsi="Arial" w:cs="Arial"/>
          <w:sz w:val="24"/>
          <w:szCs w:val="24"/>
          <w:lang w:val="az-Latn-AZ" w:eastAsia="az-Latn-AZ"/>
        </w:rPr>
        <w:t xml:space="preserve"> şəxsin müəyyən yaş həddinə çatması və müvafiq sosial sığorta stajına malik olması tələb olunur. </w:t>
      </w:r>
    </w:p>
    <w:p w14:paraId="1CEB6362" w14:textId="226B98A9" w:rsidR="00216C43" w:rsidRPr="00D67DF9" w:rsidRDefault="001B646E"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Bununla yanaşı, “Əmək pensiyaları haqqında” Qanunun 9-cu maddəsində hərbi xidmətdən buraxılanadək 25 təqvim ili və daha çox hərbi xidmət etmiş hərbi qulluqçuların (hərbi rütbələrdən məhrum edilmiş hərbi qulluqçular, müddətli həqiqi hərbi xidmət hərbi qulluqçuları istisna olmaqla) güzəştli şərtlərlə yaşa görə əmək pensiyası hüququ əldə etmə</w:t>
      </w:r>
      <w:r w:rsidR="0075767C">
        <w:rPr>
          <w:rFonts w:ascii="Arial" w:eastAsia="Calibri" w:hAnsi="Arial" w:cs="Arial"/>
          <w:sz w:val="24"/>
          <w:szCs w:val="24"/>
          <w:lang w:val="az-Latn-AZ" w:eastAsia="az-Latn-AZ"/>
        </w:rPr>
        <w:t>ləri</w:t>
      </w:r>
      <w:r w:rsidRPr="00D67DF9">
        <w:rPr>
          <w:rFonts w:ascii="Arial" w:eastAsia="Calibri" w:hAnsi="Arial" w:cs="Arial"/>
          <w:sz w:val="24"/>
          <w:szCs w:val="24"/>
          <w:lang w:val="az-Latn-AZ" w:eastAsia="az-Latn-AZ"/>
        </w:rPr>
        <w:t xml:space="preserve"> müəyyən edilmişdir. Hərbi qulluqçuların və xüsusi rütbəli şəxslərin güzəştli şərtlərlə pensiya hüququnun yaranması həmin şəxslərin “Əmək pensiyaları haqqında” Qanunun 7-ci maddəsinə uyğun olaraq müəyyən edilmiş pensiya yaşına çatması ilə deyil, yalnız müvafiq xidmət müddətinin olması ilə şərtləndirilmişdir.</w:t>
      </w:r>
    </w:p>
    <w:p w14:paraId="23AFD223" w14:textId="06AF74EA" w:rsidR="001B646E" w:rsidRPr="00D67DF9" w:rsidRDefault="001B646E"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Güzəştli şərtlərlə əmək pensiyası hüququ dövlət qulluqçularına şamil olunmasa da, “Əmək pensiyaları haqqında” Qanunun 20-ci maddəsində </w:t>
      </w:r>
      <w:r w:rsidR="0053415A" w:rsidRPr="00D67DF9">
        <w:rPr>
          <w:rFonts w:ascii="Arial" w:eastAsia="Calibri" w:hAnsi="Arial" w:cs="Arial"/>
          <w:sz w:val="24"/>
          <w:szCs w:val="24"/>
          <w:lang w:val="az-Latn-AZ" w:eastAsia="az-Latn-AZ"/>
        </w:rPr>
        <w:t xml:space="preserve">dövlət qulluğu vəzifəsində 15 il və daha artıq qulluq stajı olan dövlət qulluqçularına </w:t>
      </w:r>
      <w:bookmarkStart w:id="15" w:name="_Hlk214554302"/>
      <w:r w:rsidR="0053415A" w:rsidRPr="00D67DF9">
        <w:rPr>
          <w:rFonts w:ascii="Arial" w:eastAsia="Calibri" w:hAnsi="Arial" w:cs="Arial"/>
          <w:sz w:val="24"/>
          <w:szCs w:val="24"/>
          <w:lang w:val="az-Latn-AZ" w:eastAsia="az-Latn-AZ"/>
        </w:rPr>
        <w:t xml:space="preserve">qulluq stajına görə əmək </w:t>
      </w:r>
      <w:r w:rsidR="0053415A" w:rsidRPr="00D67DF9">
        <w:rPr>
          <w:rFonts w:ascii="Arial" w:eastAsia="Calibri" w:hAnsi="Arial" w:cs="Arial"/>
          <w:sz w:val="24"/>
          <w:szCs w:val="24"/>
          <w:lang w:val="az-Latn-AZ" w:eastAsia="az-Latn-AZ"/>
        </w:rPr>
        <w:lastRenderedPageBreak/>
        <w:t xml:space="preserve">pensiyasına əlavələrin verilməsi </w:t>
      </w:r>
      <w:bookmarkEnd w:id="15"/>
      <w:r w:rsidR="0053415A" w:rsidRPr="00D67DF9">
        <w:rPr>
          <w:rFonts w:ascii="Arial" w:eastAsia="Calibri" w:hAnsi="Arial" w:cs="Arial"/>
          <w:sz w:val="24"/>
          <w:szCs w:val="24"/>
          <w:lang w:val="az-Latn-AZ" w:eastAsia="az-Latn-AZ"/>
        </w:rPr>
        <w:t>nəzərdə tutulmuşdur. Yəni qanunverici dövlət qulluğu sisteminin vahidliyi prinsipini nəzərə alaraq</w:t>
      </w:r>
      <w:r w:rsidR="0053415A" w:rsidRPr="00D67DF9">
        <w:rPr>
          <w:rFonts w:ascii="Arial" w:hAnsi="Arial" w:cs="Arial"/>
          <w:sz w:val="24"/>
          <w:szCs w:val="24"/>
          <w:lang w:val="az-Latn-AZ"/>
        </w:rPr>
        <w:t xml:space="preserve"> </w:t>
      </w:r>
      <w:bookmarkStart w:id="16" w:name="_Hlk214553801"/>
      <w:r w:rsidR="00FB2F4C" w:rsidRPr="00D67DF9">
        <w:rPr>
          <w:rFonts w:ascii="Arial" w:hAnsi="Arial" w:cs="Arial"/>
          <w:sz w:val="24"/>
          <w:szCs w:val="24"/>
          <w:lang w:val="az-Latn-AZ"/>
        </w:rPr>
        <w:t>hərbi qulluqçular və xüsusi rütbəli</w:t>
      </w:r>
      <w:r w:rsidR="00493853" w:rsidRPr="00D67DF9">
        <w:rPr>
          <w:rFonts w:ascii="Arial" w:hAnsi="Arial" w:cs="Arial"/>
          <w:sz w:val="24"/>
          <w:szCs w:val="24"/>
          <w:lang w:val="az-Latn-AZ"/>
        </w:rPr>
        <w:t xml:space="preserve"> şəxslərlə </w:t>
      </w:r>
      <w:bookmarkEnd w:id="16"/>
      <w:r w:rsidR="00493853" w:rsidRPr="00D67DF9">
        <w:rPr>
          <w:rFonts w:ascii="Arial" w:hAnsi="Arial" w:cs="Arial"/>
          <w:sz w:val="24"/>
          <w:szCs w:val="24"/>
          <w:lang w:val="az-Latn-AZ"/>
        </w:rPr>
        <w:t xml:space="preserve">yanaşı </w:t>
      </w:r>
      <w:r w:rsidR="0053415A" w:rsidRPr="00D67DF9">
        <w:rPr>
          <w:rFonts w:ascii="Arial" w:eastAsia="Calibri" w:hAnsi="Arial" w:cs="Arial"/>
          <w:sz w:val="24"/>
          <w:szCs w:val="24"/>
          <w:lang w:val="az-Latn-AZ" w:eastAsia="az-Latn-AZ"/>
        </w:rPr>
        <w:t xml:space="preserve">dövlət qulluqçuları üçün də </w:t>
      </w:r>
      <w:r w:rsidR="00493853" w:rsidRPr="00D67DF9">
        <w:rPr>
          <w:rFonts w:ascii="Arial" w:eastAsia="Calibri" w:hAnsi="Arial" w:cs="Arial"/>
          <w:sz w:val="24"/>
          <w:szCs w:val="24"/>
          <w:lang w:val="az-Latn-AZ" w:eastAsia="az-Latn-AZ"/>
        </w:rPr>
        <w:t xml:space="preserve">pensiya sahəsində müəyyən güzəştlər verir. </w:t>
      </w:r>
      <w:r w:rsidR="000B7C23" w:rsidRPr="00D67DF9">
        <w:rPr>
          <w:rFonts w:ascii="Arial" w:eastAsia="Calibri" w:hAnsi="Arial" w:cs="Arial"/>
          <w:sz w:val="24"/>
          <w:szCs w:val="24"/>
          <w:lang w:val="az-Latn-AZ" w:eastAsia="az-Latn-AZ"/>
        </w:rPr>
        <w:t>Belə</w:t>
      </w:r>
      <w:r w:rsidR="004F2ED8" w:rsidRPr="00D67DF9">
        <w:rPr>
          <w:rFonts w:ascii="Arial" w:eastAsia="Calibri" w:hAnsi="Arial" w:cs="Arial"/>
          <w:sz w:val="24"/>
          <w:szCs w:val="24"/>
          <w:lang w:val="az-Latn-AZ" w:eastAsia="az-Latn-AZ"/>
        </w:rPr>
        <w:t xml:space="preserve"> güzəşt</w:t>
      </w:r>
      <w:r w:rsidR="000B7C23" w:rsidRPr="00D67DF9">
        <w:rPr>
          <w:rFonts w:ascii="Arial" w:eastAsia="Calibri" w:hAnsi="Arial" w:cs="Arial"/>
          <w:sz w:val="24"/>
          <w:szCs w:val="24"/>
          <w:lang w:val="az-Latn-AZ" w:eastAsia="az-Latn-AZ"/>
        </w:rPr>
        <w:t>lər</w:t>
      </w:r>
      <w:r w:rsidR="004F2ED8" w:rsidRPr="00D67DF9">
        <w:rPr>
          <w:rFonts w:ascii="Arial" w:eastAsia="Calibri" w:hAnsi="Arial" w:cs="Arial"/>
          <w:sz w:val="24"/>
          <w:szCs w:val="24"/>
          <w:lang w:val="az-Latn-AZ" w:eastAsia="az-Latn-AZ"/>
        </w:rPr>
        <w:t xml:space="preserve"> həm </w:t>
      </w:r>
      <w:bookmarkStart w:id="17" w:name="_Hlk214554023"/>
      <w:r w:rsidR="004F2ED8" w:rsidRPr="00D67DF9">
        <w:rPr>
          <w:rFonts w:ascii="Arial" w:eastAsia="Calibri" w:hAnsi="Arial" w:cs="Arial"/>
          <w:sz w:val="24"/>
          <w:szCs w:val="24"/>
          <w:lang w:val="az-Latn-AZ" w:eastAsia="az-Latn-AZ"/>
        </w:rPr>
        <w:t>dövlət qulluqçularına</w:t>
      </w:r>
      <w:bookmarkEnd w:id="17"/>
      <w:r w:rsidR="004F2ED8" w:rsidRPr="00D67DF9">
        <w:rPr>
          <w:rFonts w:ascii="Arial" w:eastAsia="Calibri" w:hAnsi="Arial" w:cs="Arial"/>
          <w:sz w:val="24"/>
          <w:szCs w:val="24"/>
          <w:lang w:val="az-Latn-AZ" w:eastAsia="az-Latn-AZ"/>
        </w:rPr>
        <w:t xml:space="preserve">, həm də </w:t>
      </w:r>
      <w:r w:rsidR="00FB2F4C" w:rsidRPr="00D67DF9">
        <w:rPr>
          <w:rFonts w:ascii="Arial" w:eastAsia="Calibri" w:hAnsi="Arial" w:cs="Arial"/>
          <w:sz w:val="24"/>
          <w:szCs w:val="24"/>
          <w:lang w:val="az-Latn-AZ" w:eastAsia="az-Latn-AZ"/>
        </w:rPr>
        <w:t xml:space="preserve">hərbi qulluqçulara və xüsusi rütbəli </w:t>
      </w:r>
      <w:r w:rsidR="004F2ED8" w:rsidRPr="00D67DF9">
        <w:rPr>
          <w:rFonts w:ascii="Arial" w:eastAsia="Calibri" w:hAnsi="Arial" w:cs="Arial"/>
          <w:sz w:val="24"/>
          <w:szCs w:val="24"/>
          <w:lang w:val="az-Latn-AZ" w:eastAsia="az-Latn-AZ"/>
        </w:rPr>
        <w:t xml:space="preserve">şəxslərə </w:t>
      </w:r>
      <w:r w:rsidR="00FB2F4C" w:rsidRPr="00D67DF9">
        <w:rPr>
          <w:rFonts w:ascii="Arial" w:eastAsia="Calibri" w:hAnsi="Arial" w:cs="Arial"/>
          <w:sz w:val="24"/>
          <w:szCs w:val="24"/>
          <w:lang w:val="az-Latn-AZ" w:eastAsia="az-Latn-AZ"/>
        </w:rPr>
        <w:t>uzun</w:t>
      </w:r>
      <w:r w:rsidR="004F2ED8" w:rsidRPr="00D67DF9">
        <w:rPr>
          <w:rFonts w:ascii="Arial" w:eastAsia="Calibri" w:hAnsi="Arial" w:cs="Arial"/>
          <w:sz w:val="24"/>
          <w:szCs w:val="24"/>
          <w:lang w:val="az-Latn-AZ" w:eastAsia="az-Latn-AZ"/>
        </w:rPr>
        <w:t xml:space="preserve"> müddət dövlətə xidmət etdiklərinə görə verilir. Fərq yalnız ondan ibarətdir ki, </w:t>
      </w:r>
      <w:r w:rsidR="000B7C23" w:rsidRPr="00D67DF9">
        <w:rPr>
          <w:rFonts w:ascii="Arial" w:eastAsia="Calibri" w:hAnsi="Arial" w:cs="Arial"/>
          <w:sz w:val="24"/>
          <w:szCs w:val="24"/>
          <w:lang w:val="az-Latn-AZ" w:eastAsia="az-Latn-AZ"/>
        </w:rPr>
        <w:t xml:space="preserve">qulluq stajına görə əmək pensiyasına əlavələrin verilməsi </w:t>
      </w:r>
      <w:r w:rsidR="004F2ED8" w:rsidRPr="00D67DF9">
        <w:rPr>
          <w:rFonts w:ascii="Arial" w:eastAsia="Calibri" w:hAnsi="Arial" w:cs="Arial"/>
          <w:sz w:val="24"/>
          <w:szCs w:val="24"/>
          <w:lang w:val="az-Latn-AZ" w:eastAsia="az-Latn-AZ"/>
        </w:rPr>
        <w:t>üçün dövlət qulluqçusu</w:t>
      </w:r>
      <w:r w:rsidR="000B7C23" w:rsidRPr="00D67DF9">
        <w:rPr>
          <w:rFonts w:ascii="Arial" w:eastAsia="Calibri" w:hAnsi="Arial" w:cs="Arial"/>
          <w:sz w:val="24"/>
          <w:szCs w:val="24"/>
          <w:lang w:val="az-Latn-AZ" w:eastAsia="az-Latn-AZ"/>
        </w:rPr>
        <w:t xml:space="preserve"> müəyyən müddət</w:t>
      </w:r>
      <w:r w:rsidR="004F2ED8" w:rsidRPr="00D67DF9">
        <w:rPr>
          <w:rFonts w:ascii="Arial" w:hAnsi="Arial" w:cs="Arial"/>
          <w:sz w:val="24"/>
          <w:szCs w:val="24"/>
          <w:lang w:val="az-Latn-AZ"/>
        </w:rPr>
        <w:t xml:space="preserve"> </w:t>
      </w:r>
      <w:r w:rsidR="004F2ED8" w:rsidRPr="00D67DF9">
        <w:rPr>
          <w:rFonts w:ascii="Arial" w:eastAsia="Calibri" w:hAnsi="Arial" w:cs="Arial"/>
          <w:sz w:val="24"/>
          <w:szCs w:val="24"/>
          <w:lang w:val="az-Latn-AZ" w:eastAsia="az-Latn-AZ"/>
        </w:rPr>
        <w:t>qulluq stajından əlavə olaraq qanunla müəyyən edilmiş pensiya yaşına çatmalıdır.</w:t>
      </w:r>
    </w:p>
    <w:p w14:paraId="321283A6" w14:textId="7503EAEC" w:rsidR="00D11D49" w:rsidRPr="00D67DF9" w:rsidRDefault="00F87010" w:rsidP="00D67DF9">
      <w:pPr>
        <w:spacing w:after="0" w:line="240" w:lineRule="auto"/>
        <w:ind w:firstLine="567"/>
        <w:jc w:val="both"/>
        <w:rPr>
          <w:rFonts w:ascii="Arial" w:eastAsia="Calibri" w:hAnsi="Arial" w:cs="Arial"/>
          <w:sz w:val="24"/>
          <w:szCs w:val="24"/>
          <w:lang w:val="az-Latn-AZ" w:eastAsia="az-Latn-AZ"/>
        </w:rPr>
      </w:pPr>
      <w:r>
        <w:rPr>
          <w:rFonts w:ascii="Arial" w:eastAsia="Calibri" w:hAnsi="Arial" w:cs="Arial"/>
          <w:sz w:val="24"/>
          <w:szCs w:val="24"/>
          <w:lang w:val="az-Latn-AZ" w:eastAsia="az-Latn-AZ"/>
        </w:rPr>
        <w:t>Nəzərə alınmalıdır ki, h</w:t>
      </w:r>
      <w:r w:rsidR="00D11D49" w:rsidRPr="00D67DF9">
        <w:rPr>
          <w:rFonts w:ascii="Arial" w:eastAsia="Calibri" w:hAnsi="Arial" w:cs="Arial"/>
          <w:sz w:val="24"/>
          <w:szCs w:val="24"/>
          <w:lang w:val="az-Latn-AZ" w:eastAsia="az-Latn-AZ"/>
        </w:rPr>
        <w:t>ərbi qulluqç</w:t>
      </w:r>
      <w:r w:rsidR="00A26B3F" w:rsidRPr="00D67DF9">
        <w:rPr>
          <w:rFonts w:ascii="Arial" w:eastAsia="Calibri" w:hAnsi="Arial" w:cs="Arial"/>
          <w:sz w:val="24"/>
          <w:szCs w:val="24"/>
          <w:lang w:val="az-Latn-AZ" w:eastAsia="az-Latn-AZ"/>
        </w:rPr>
        <w:t>u</w:t>
      </w:r>
      <w:r w:rsidR="00D11D49" w:rsidRPr="00D67DF9">
        <w:rPr>
          <w:rFonts w:ascii="Arial" w:eastAsia="Calibri" w:hAnsi="Arial" w:cs="Arial"/>
          <w:sz w:val="24"/>
          <w:szCs w:val="24"/>
          <w:lang w:val="az-Latn-AZ" w:eastAsia="az-Latn-AZ"/>
        </w:rPr>
        <w:t xml:space="preserve"> kimi pensiya təyinatı zamanı dövlət qulluğu stajı birə-bir hərbi xidmət müddətinə daxil e</w:t>
      </w:r>
      <w:r w:rsidR="00A26B3F" w:rsidRPr="00D67DF9">
        <w:rPr>
          <w:rFonts w:ascii="Arial" w:eastAsia="Calibri" w:hAnsi="Arial" w:cs="Arial"/>
          <w:sz w:val="24"/>
          <w:szCs w:val="24"/>
          <w:lang w:val="az-Latn-AZ" w:eastAsia="az-Latn-AZ"/>
        </w:rPr>
        <w:t>dildikdə</w:t>
      </w:r>
      <w:r w:rsidR="000607F5" w:rsidRPr="00D67DF9">
        <w:rPr>
          <w:rFonts w:ascii="Arial" w:eastAsia="Calibri" w:hAnsi="Arial" w:cs="Arial"/>
          <w:sz w:val="24"/>
          <w:szCs w:val="24"/>
          <w:lang w:val="az-Latn-AZ" w:eastAsia="az-Latn-AZ"/>
        </w:rPr>
        <w:t xml:space="preserve"> dövlət qulluğunun xüsusi növündə xidmətin ağır şərtlərinə görə </w:t>
      </w:r>
      <w:r w:rsidR="00D11D49" w:rsidRPr="00D67DF9">
        <w:rPr>
          <w:rFonts w:ascii="Arial" w:eastAsia="Calibri" w:hAnsi="Arial" w:cs="Arial"/>
          <w:sz w:val="24"/>
          <w:szCs w:val="24"/>
          <w:lang w:val="az-Latn-AZ" w:eastAsia="az-Latn-AZ"/>
        </w:rPr>
        <w:t>“Əmək pensiyaları haqqında” Qanun</w:t>
      </w:r>
      <w:r w:rsidR="00873955">
        <w:rPr>
          <w:rFonts w:ascii="Arial" w:eastAsia="Calibri" w:hAnsi="Arial" w:cs="Arial"/>
          <w:sz w:val="24"/>
          <w:szCs w:val="24"/>
          <w:lang w:val="az-Latn-AZ" w:eastAsia="az-Latn-AZ"/>
        </w:rPr>
        <w:t>la</w:t>
      </w:r>
      <w:r w:rsidR="00D11D49" w:rsidRPr="00D67DF9">
        <w:rPr>
          <w:rFonts w:ascii="Arial" w:eastAsia="Calibri" w:hAnsi="Arial" w:cs="Arial"/>
          <w:sz w:val="24"/>
          <w:szCs w:val="24"/>
          <w:lang w:val="az-Latn-AZ" w:eastAsia="az-Latn-AZ"/>
        </w:rPr>
        <w:t xml:space="preserve"> müəyyən edilmiş </w:t>
      </w:r>
      <w:r w:rsidR="00873955">
        <w:rPr>
          <w:rFonts w:ascii="Arial" w:eastAsia="Calibri" w:hAnsi="Arial" w:cs="Arial"/>
          <w:sz w:val="24"/>
          <w:szCs w:val="24"/>
          <w:lang w:val="az-Latn-AZ" w:eastAsia="az-Latn-AZ"/>
        </w:rPr>
        <w:t xml:space="preserve">həmin </w:t>
      </w:r>
      <w:r w:rsidR="00D11D49" w:rsidRPr="00D67DF9">
        <w:rPr>
          <w:rFonts w:ascii="Arial" w:eastAsia="Calibri" w:hAnsi="Arial" w:cs="Arial"/>
          <w:sz w:val="24"/>
          <w:szCs w:val="24"/>
          <w:lang w:val="az-Latn-AZ" w:eastAsia="az-Latn-AZ"/>
        </w:rPr>
        <w:t>fərq aradan qal</w:t>
      </w:r>
      <w:r w:rsidR="000607F5" w:rsidRPr="00D67DF9">
        <w:rPr>
          <w:rFonts w:ascii="Arial" w:eastAsia="Calibri" w:hAnsi="Arial" w:cs="Arial"/>
          <w:sz w:val="24"/>
          <w:szCs w:val="24"/>
          <w:lang w:val="az-Latn-AZ" w:eastAsia="az-Latn-AZ"/>
        </w:rPr>
        <w:t>x</w:t>
      </w:r>
      <w:r w:rsidR="00F104E5">
        <w:rPr>
          <w:rFonts w:ascii="Arial" w:eastAsia="Calibri" w:hAnsi="Arial" w:cs="Arial"/>
          <w:sz w:val="24"/>
          <w:szCs w:val="24"/>
          <w:lang w:val="az-Latn-AZ" w:eastAsia="az-Latn-AZ"/>
        </w:rPr>
        <w:t xml:space="preserve">mış </w:t>
      </w:r>
      <w:r w:rsidR="00F104E5" w:rsidRPr="00553F76">
        <w:rPr>
          <w:rFonts w:ascii="Arial" w:eastAsia="Calibri" w:hAnsi="Arial" w:cs="Arial"/>
          <w:sz w:val="24"/>
          <w:szCs w:val="24"/>
          <w:lang w:val="az-Latn-AZ" w:eastAsia="az-Latn-AZ"/>
        </w:rPr>
        <w:t>olur</w:t>
      </w:r>
      <w:r w:rsidR="00D11D49" w:rsidRPr="00553F76">
        <w:rPr>
          <w:rFonts w:ascii="Arial" w:eastAsia="Calibri" w:hAnsi="Arial" w:cs="Arial"/>
          <w:sz w:val="24"/>
          <w:szCs w:val="24"/>
          <w:lang w:val="az-Latn-AZ" w:eastAsia="az-Latn-AZ"/>
        </w:rPr>
        <w:t xml:space="preserve">. </w:t>
      </w:r>
      <w:r w:rsidR="00F104E5" w:rsidRPr="00553F76">
        <w:rPr>
          <w:rFonts w:ascii="Arial" w:eastAsia="Calibri" w:hAnsi="Arial" w:cs="Arial"/>
          <w:sz w:val="24"/>
          <w:szCs w:val="24"/>
          <w:lang w:val="az-Latn-AZ" w:eastAsia="az-Latn-AZ"/>
        </w:rPr>
        <w:t>Bu halda</w:t>
      </w:r>
      <w:r w:rsidR="00EB4AFA" w:rsidRPr="00553F76">
        <w:rPr>
          <w:rFonts w:ascii="Arial" w:eastAsia="Calibri" w:hAnsi="Arial" w:cs="Arial"/>
          <w:sz w:val="24"/>
          <w:szCs w:val="24"/>
          <w:lang w:val="az-Latn-AZ" w:eastAsia="az-Latn-AZ"/>
        </w:rPr>
        <w:t>,</w:t>
      </w:r>
      <w:r w:rsidR="00F104E5" w:rsidRPr="00553F76">
        <w:rPr>
          <w:rFonts w:ascii="Arial" w:eastAsia="Calibri" w:hAnsi="Arial" w:cs="Arial"/>
          <w:sz w:val="24"/>
          <w:szCs w:val="24"/>
          <w:lang w:val="az-Latn-AZ" w:eastAsia="az-Latn-AZ"/>
        </w:rPr>
        <w:t xml:space="preserve"> m</w:t>
      </w:r>
      <w:r w:rsidR="00D11D49" w:rsidRPr="00553F76">
        <w:rPr>
          <w:rFonts w:ascii="Arial" w:eastAsia="Calibri" w:hAnsi="Arial" w:cs="Arial"/>
          <w:sz w:val="24"/>
          <w:szCs w:val="24"/>
          <w:lang w:val="az-Latn-AZ" w:eastAsia="az-Latn-AZ"/>
        </w:rPr>
        <w:t>əsələn,</w:t>
      </w:r>
      <w:r w:rsidR="00D11D49" w:rsidRPr="00D67DF9">
        <w:rPr>
          <w:rFonts w:ascii="Arial" w:eastAsia="Calibri" w:hAnsi="Arial" w:cs="Arial"/>
          <w:sz w:val="24"/>
          <w:szCs w:val="24"/>
          <w:lang w:val="az-Latn-AZ" w:eastAsia="az-Latn-AZ"/>
        </w:rPr>
        <w:t xml:space="preserve"> 24 il dövlət qulluğu stajı olan şəxs cəmi 1 il </w:t>
      </w:r>
      <w:r w:rsidR="007A3A6B" w:rsidRPr="00D67DF9">
        <w:rPr>
          <w:rFonts w:ascii="Arial" w:eastAsia="Calibri" w:hAnsi="Arial" w:cs="Arial"/>
          <w:sz w:val="24"/>
          <w:szCs w:val="24"/>
          <w:lang w:val="az-Latn-AZ" w:eastAsia="az-Latn-AZ"/>
        </w:rPr>
        <w:t xml:space="preserve">hərbi qulluqçu və ya </w:t>
      </w:r>
      <w:r w:rsidR="00297351" w:rsidRPr="00297351">
        <w:rPr>
          <w:rFonts w:ascii="Arial" w:eastAsia="Calibri" w:hAnsi="Arial" w:cs="Arial"/>
          <w:sz w:val="24"/>
          <w:szCs w:val="24"/>
          <w:lang w:val="az-Latn-AZ" w:eastAsia="az-Latn-AZ"/>
        </w:rPr>
        <w:t xml:space="preserve">həmin Qanunun 1.0.4-cü maddəsində nəzərdə tutulan </w:t>
      </w:r>
      <w:r w:rsidR="007A3A6B" w:rsidRPr="00D67DF9">
        <w:rPr>
          <w:rFonts w:ascii="Arial" w:eastAsia="Calibri" w:hAnsi="Arial" w:cs="Arial"/>
          <w:sz w:val="24"/>
          <w:szCs w:val="24"/>
          <w:lang w:val="az-Latn-AZ" w:eastAsia="az-Latn-AZ"/>
        </w:rPr>
        <w:t xml:space="preserve">xüsusi rütbəli şəxs kimi xidmət etdikdə güzəştli şərtlərlə yaşa görə əmək pensiyası hüququ əldə edir. </w:t>
      </w:r>
      <w:r w:rsidR="000607F5" w:rsidRPr="00D67DF9">
        <w:rPr>
          <w:rFonts w:ascii="Arial" w:eastAsia="Calibri" w:hAnsi="Arial" w:cs="Arial"/>
          <w:sz w:val="24"/>
          <w:szCs w:val="24"/>
          <w:lang w:val="az-Latn-AZ" w:eastAsia="az-Latn-AZ"/>
        </w:rPr>
        <w:t>Bu isə davamlı olaraq daha ağır şərtlər</w:t>
      </w:r>
      <w:r w:rsidR="0043750F" w:rsidRPr="00D67DF9">
        <w:rPr>
          <w:rFonts w:ascii="Arial" w:eastAsia="Calibri" w:hAnsi="Arial" w:cs="Arial"/>
          <w:sz w:val="24"/>
          <w:szCs w:val="24"/>
          <w:lang w:val="az-Latn-AZ" w:eastAsia="az-Latn-AZ"/>
        </w:rPr>
        <w:t>də xidmətə</w:t>
      </w:r>
      <w:r w:rsidR="000607F5" w:rsidRPr="00D67DF9">
        <w:rPr>
          <w:rFonts w:ascii="Arial" w:eastAsia="Calibri" w:hAnsi="Arial" w:cs="Arial"/>
          <w:sz w:val="24"/>
          <w:szCs w:val="24"/>
          <w:lang w:val="az-Latn-AZ" w:eastAsia="az-Latn-AZ"/>
        </w:rPr>
        <w:t xml:space="preserve"> görə nəzərdə tutulmuş “əlahiddə status”u zəifləd</w:t>
      </w:r>
      <w:r w:rsidR="00F104E5">
        <w:rPr>
          <w:rFonts w:ascii="Arial" w:eastAsia="Calibri" w:hAnsi="Arial" w:cs="Arial"/>
          <w:sz w:val="24"/>
          <w:szCs w:val="24"/>
          <w:lang w:val="az-Latn-AZ" w:eastAsia="az-Latn-AZ"/>
        </w:rPr>
        <w:t>ə,</w:t>
      </w:r>
      <w:r w:rsidR="000607F5" w:rsidRPr="00D67DF9">
        <w:rPr>
          <w:rFonts w:ascii="Arial" w:eastAsia="Calibri" w:hAnsi="Arial" w:cs="Arial"/>
          <w:sz w:val="24"/>
          <w:szCs w:val="24"/>
          <w:lang w:val="az-Latn-AZ" w:eastAsia="az-Latn-AZ"/>
        </w:rPr>
        <w:t xml:space="preserve"> </w:t>
      </w:r>
      <w:r w:rsidR="00F104E5">
        <w:rPr>
          <w:rFonts w:ascii="Arial" w:eastAsia="Calibri" w:hAnsi="Arial" w:cs="Arial"/>
          <w:sz w:val="24"/>
          <w:szCs w:val="24"/>
          <w:lang w:val="az-Latn-AZ" w:eastAsia="az-Latn-AZ"/>
        </w:rPr>
        <w:t>h</w:t>
      </w:r>
      <w:r w:rsidR="00C53CFB" w:rsidRPr="00D67DF9">
        <w:rPr>
          <w:rFonts w:ascii="Arial" w:eastAsia="Calibri" w:hAnsi="Arial" w:cs="Arial"/>
          <w:sz w:val="24"/>
          <w:szCs w:val="24"/>
          <w:lang w:val="az-Latn-AZ" w:eastAsia="az-Latn-AZ"/>
        </w:rPr>
        <w:t>əmçinin dövlət qulluqç</w:t>
      </w:r>
      <w:r w:rsidR="0043750F" w:rsidRPr="00D67DF9">
        <w:rPr>
          <w:rFonts w:ascii="Arial" w:eastAsia="Calibri" w:hAnsi="Arial" w:cs="Arial"/>
          <w:sz w:val="24"/>
          <w:szCs w:val="24"/>
          <w:lang w:val="az-Latn-AZ" w:eastAsia="az-Latn-AZ"/>
        </w:rPr>
        <w:t>u</w:t>
      </w:r>
      <w:r w:rsidR="00C53CFB" w:rsidRPr="00D67DF9">
        <w:rPr>
          <w:rFonts w:ascii="Arial" w:eastAsia="Calibri" w:hAnsi="Arial" w:cs="Arial"/>
          <w:sz w:val="24"/>
          <w:szCs w:val="24"/>
          <w:lang w:val="az-Latn-AZ" w:eastAsia="az-Latn-AZ"/>
        </w:rPr>
        <w:t>ları üçün “Əmək pensiyaları haqqında” Qanunda nəzərdə tutulmayan erkən pensiya hüququnun qazan</w:t>
      </w:r>
      <w:r w:rsidR="00F104E5">
        <w:rPr>
          <w:rFonts w:ascii="Arial" w:eastAsia="Calibri" w:hAnsi="Arial" w:cs="Arial"/>
          <w:sz w:val="24"/>
          <w:szCs w:val="24"/>
          <w:lang w:val="az-Latn-AZ" w:eastAsia="az-Latn-AZ"/>
        </w:rPr>
        <w:t>ıl</w:t>
      </w:r>
      <w:r w:rsidR="00C53CFB" w:rsidRPr="00D67DF9">
        <w:rPr>
          <w:rFonts w:ascii="Arial" w:eastAsia="Calibri" w:hAnsi="Arial" w:cs="Arial"/>
          <w:sz w:val="24"/>
          <w:szCs w:val="24"/>
          <w:lang w:val="az-Latn-AZ" w:eastAsia="az-Latn-AZ"/>
        </w:rPr>
        <w:t>ması üçün sui-istifadə hallarının yaranmasına gətirib çıxara bilər.</w:t>
      </w:r>
      <w:r w:rsidR="000607F5" w:rsidRPr="00D67DF9">
        <w:rPr>
          <w:rFonts w:ascii="Arial" w:eastAsia="Calibri" w:hAnsi="Arial" w:cs="Arial"/>
          <w:sz w:val="24"/>
          <w:szCs w:val="24"/>
          <w:lang w:val="az-Latn-AZ" w:eastAsia="az-Latn-AZ"/>
        </w:rPr>
        <w:t xml:space="preserve"> </w:t>
      </w:r>
      <w:r w:rsidR="00297351">
        <w:rPr>
          <w:rFonts w:ascii="Arial" w:eastAsia="Calibri" w:hAnsi="Arial" w:cs="Arial"/>
          <w:sz w:val="24"/>
          <w:szCs w:val="24"/>
          <w:lang w:val="az-Latn-AZ" w:eastAsia="az-Latn-AZ"/>
        </w:rPr>
        <w:t xml:space="preserve"> </w:t>
      </w:r>
    </w:p>
    <w:p w14:paraId="5105B8C6" w14:textId="5B327EF8" w:rsidR="008508B6" w:rsidRPr="00D67DF9" w:rsidRDefault="008508B6"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Konstitusiya Məhkəməsi Plenumunun “Əmək pensiyaları haqqında” Azərbaycan Respublikası Qanununun 37.3.4-cü maddəsinin Azərbaycan Respublikasının Konstitusiyasına uyğunluğunun yoxlanılmasına dair” 2014-cü il 14 noyabr tarixl</w:t>
      </w:r>
      <w:r w:rsidR="00F104E5">
        <w:rPr>
          <w:rFonts w:ascii="Arial" w:eastAsia="Calibri" w:hAnsi="Arial" w:cs="Arial"/>
          <w:sz w:val="24"/>
          <w:szCs w:val="24"/>
          <w:lang w:val="az-Latn-AZ" w:eastAsia="az-Latn-AZ"/>
        </w:rPr>
        <w:t>i</w:t>
      </w:r>
      <w:r w:rsidRPr="00D67DF9">
        <w:rPr>
          <w:rFonts w:ascii="Arial" w:eastAsia="Calibri" w:hAnsi="Arial" w:cs="Arial"/>
          <w:sz w:val="24"/>
          <w:szCs w:val="24"/>
          <w:lang w:val="az-Latn-AZ" w:eastAsia="az-Latn-AZ"/>
        </w:rPr>
        <w:t xml:space="preserve"> Qərarında qeyd edildiyi kimi, uzun xidmət müddətinin pensiya hüququn</w:t>
      </w:r>
      <w:r w:rsidR="0004270B" w:rsidRPr="00D67DF9">
        <w:rPr>
          <w:rFonts w:ascii="Arial" w:eastAsia="Calibri" w:hAnsi="Arial" w:cs="Arial"/>
          <w:sz w:val="24"/>
          <w:szCs w:val="24"/>
          <w:lang w:val="az-Latn-AZ" w:eastAsia="az-Latn-AZ"/>
        </w:rPr>
        <w:t>un</w:t>
      </w:r>
      <w:r w:rsidRPr="00D67DF9">
        <w:rPr>
          <w:rFonts w:ascii="Arial" w:eastAsia="Calibri" w:hAnsi="Arial" w:cs="Arial"/>
          <w:sz w:val="24"/>
          <w:szCs w:val="24"/>
          <w:lang w:val="az-Latn-AZ" w:eastAsia="az-Latn-AZ"/>
        </w:rPr>
        <w:t xml:space="preserve"> əldə olunması üçün əsas sayılması qanunvericinin güddüyü məqsədlə </w:t>
      </w:r>
      <w:r w:rsidR="0075767C" w:rsidRPr="005C1C81">
        <w:rPr>
          <w:rFonts w:ascii="Arial" w:hAnsi="Arial" w:cs="Arial"/>
          <w:sz w:val="24"/>
          <w:szCs w:val="24"/>
          <w:lang w:val="az-Latn-AZ"/>
        </w:rPr>
        <w:t>–</w:t>
      </w:r>
      <w:r w:rsidRPr="00D67DF9">
        <w:rPr>
          <w:rFonts w:ascii="Arial" w:eastAsia="Calibri" w:hAnsi="Arial" w:cs="Arial"/>
          <w:sz w:val="24"/>
          <w:szCs w:val="24"/>
          <w:lang w:val="az-Latn-AZ" w:eastAsia="az-Latn-AZ"/>
        </w:rPr>
        <w:t xml:space="preserve"> müvafiq orqanlarda dövlət qulluğunun sabitliyinin və davamlılığının möhkəmləndirilməsinə vasitəçilik etməklə (stimullaşdırmaqla) əlaqədardır. </w:t>
      </w:r>
    </w:p>
    <w:p w14:paraId="62A1B857" w14:textId="1897CB5F" w:rsidR="00EE33C5" w:rsidRPr="00D67DF9" w:rsidRDefault="00C53CFB"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 xml:space="preserve">Digər tərəfdən, </w:t>
      </w:r>
      <w:bookmarkStart w:id="18" w:name="_Hlk214613910"/>
      <w:r w:rsidRPr="00D67DF9">
        <w:rPr>
          <w:rFonts w:ascii="Arial" w:eastAsia="Calibri" w:hAnsi="Arial" w:cs="Arial"/>
          <w:sz w:val="24"/>
          <w:szCs w:val="24"/>
          <w:lang w:val="az-Latn-AZ" w:eastAsia="az-Latn-AZ"/>
        </w:rPr>
        <w:t xml:space="preserve">dövlət </w:t>
      </w:r>
      <w:r w:rsidR="008A35F0" w:rsidRPr="00D67DF9">
        <w:rPr>
          <w:rFonts w:ascii="Arial" w:eastAsia="Calibri" w:hAnsi="Arial" w:cs="Arial"/>
          <w:sz w:val="24"/>
          <w:szCs w:val="24"/>
          <w:lang w:val="az-Latn-AZ" w:eastAsia="az-Latn-AZ"/>
        </w:rPr>
        <w:t>qulluqçusu</w:t>
      </w:r>
      <w:r w:rsidRPr="00D67DF9">
        <w:rPr>
          <w:rFonts w:ascii="Arial" w:eastAsia="Calibri" w:hAnsi="Arial" w:cs="Arial"/>
          <w:sz w:val="24"/>
          <w:szCs w:val="24"/>
          <w:lang w:val="az-Latn-AZ" w:eastAsia="az-Latn-AZ"/>
        </w:rPr>
        <w:t xml:space="preserve"> </w:t>
      </w:r>
      <w:bookmarkEnd w:id="18"/>
      <w:r w:rsidR="00EE33C5" w:rsidRPr="00D67DF9">
        <w:rPr>
          <w:rFonts w:ascii="Arial" w:eastAsia="Calibri" w:hAnsi="Arial" w:cs="Arial"/>
          <w:sz w:val="24"/>
          <w:szCs w:val="24"/>
          <w:lang w:val="az-Latn-AZ" w:eastAsia="az-Latn-AZ"/>
        </w:rPr>
        <w:t xml:space="preserve">dövlət qulluğunun xüsusi növünə aid dövlət orqanlarında rütbə nəzərdə tutulan vəzifələrə qulluğa (xidmətə) qəbul </w:t>
      </w:r>
      <w:r w:rsidR="00084B63" w:rsidRPr="00D67DF9">
        <w:rPr>
          <w:rFonts w:ascii="Arial" w:eastAsia="Calibri" w:hAnsi="Arial" w:cs="Arial"/>
          <w:sz w:val="24"/>
          <w:szCs w:val="24"/>
          <w:lang w:val="az-Latn-AZ" w:eastAsia="az-Latn-AZ"/>
        </w:rPr>
        <w:t>edildikdə,</w:t>
      </w:r>
      <w:r w:rsidR="00EE33C5" w:rsidRPr="00D67DF9">
        <w:rPr>
          <w:rFonts w:ascii="Arial" w:eastAsia="Calibri" w:hAnsi="Arial" w:cs="Arial"/>
          <w:sz w:val="24"/>
          <w:szCs w:val="24"/>
          <w:lang w:val="az-Latn-AZ" w:eastAsia="az-Latn-AZ"/>
        </w:rPr>
        <w:t xml:space="preserve"> </w:t>
      </w:r>
      <w:r w:rsidR="00084B63" w:rsidRPr="00D67DF9">
        <w:rPr>
          <w:rFonts w:ascii="Arial" w:eastAsia="Calibri" w:hAnsi="Arial" w:cs="Arial"/>
          <w:sz w:val="24"/>
          <w:szCs w:val="24"/>
          <w:lang w:val="az-Latn-AZ" w:eastAsia="az-Latn-AZ"/>
        </w:rPr>
        <w:t>onun</w:t>
      </w:r>
      <w:r w:rsidR="00EE33C5" w:rsidRPr="00D67DF9">
        <w:rPr>
          <w:rFonts w:ascii="Arial" w:eastAsia="Calibri" w:hAnsi="Arial" w:cs="Arial"/>
          <w:sz w:val="24"/>
          <w:szCs w:val="24"/>
          <w:lang w:val="az-Latn-AZ" w:eastAsia="az-Latn-AZ"/>
        </w:rPr>
        <w:t xml:space="preserve"> qulluq stajının pensiya məqsədləri üçün dövlət qulluğunun xüsusi növündə qulluq (xidmət) illərin</w:t>
      </w:r>
      <w:r w:rsidR="004223BF" w:rsidRPr="00D67DF9">
        <w:rPr>
          <w:rFonts w:ascii="Arial" w:eastAsia="Calibri" w:hAnsi="Arial" w:cs="Arial"/>
          <w:sz w:val="24"/>
          <w:szCs w:val="24"/>
          <w:lang w:val="az-Latn-AZ" w:eastAsia="az-Latn-AZ"/>
        </w:rPr>
        <w:t>in</w:t>
      </w:r>
      <w:r w:rsidR="00EE33C5" w:rsidRPr="00D67DF9">
        <w:rPr>
          <w:rFonts w:ascii="Arial" w:eastAsia="Calibri" w:hAnsi="Arial" w:cs="Arial"/>
          <w:sz w:val="24"/>
          <w:szCs w:val="24"/>
          <w:lang w:val="az-Latn-AZ" w:eastAsia="az-Latn-AZ"/>
        </w:rPr>
        <w:t xml:space="preserve"> </w:t>
      </w:r>
      <w:r w:rsidR="007F233B" w:rsidRPr="00D67DF9">
        <w:rPr>
          <w:rFonts w:ascii="Arial" w:eastAsia="Calibri" w:hAnsi="Arial" w:cs="Arial"/>
          <w:sz w:val="24"/>
          <w:szCs w:val="24"/>
          <w:lang w:val="az-Latn-AZ" w:eastAsia="az-Latn-AZ"/>
        </w:rPr>
        <w:t xml:space="preserve">hesablanması zamanı </w:t>
      </w:r>
      <w:r w:rsidR="00EE33C5" w:rsidRPr="00D67DF9">
        <w:rPr>
          <w:rFonts w:ascii="Arial" w:eastAsia="Calibri" w:hAnsi="Arial" w:cs="Arial"/>
          <w:sz w:val="24"/>
          <w:szCs w:val="24"/>
          <w:lang w:val="az-Latn-AZ" w:eastAsia="az-Latn-AZ"/>
        </w:rPr>
        <w:t xml:space="preserve">ümumiyyətlə </w:t>
      </w:r>
      <w:r w:rsidR="00727F6D" w:rsidRPr="00D67DF9">
        <w:rPr>
          <w:rFonts w:ascii="Arial" w:eastAsia="Calibri" w:hAnsi="Arial" w:cs="Arial"/>
          <w:sz w:val="24"/>
          <w:szCs w:val="24"/>
          <w:lang w:val="az-Latn-AZ" w:eastAsia="az-Latn-AZ"/>
        </w:rPr>
        <w:t>nəzərə alınmaması</w:t>
      </w:r>
      <w:r w:rsidR="00EE33C5" w:rsidRPr="00D67DF9">
        <w:rPr>
          <w:rFonts w:ascii="Arial" w:eastAsia="Calibri" w:hAnsi="Arial" w:cs="Arial"/>
          <w:sz w:val="24"/>
          <w:szCs w:val="24"/>
          <w:lang w:val="az-Latn-AZ" w:eastAsia="az-Latn-AZ"/>
        </w:rPr>
        <w:t xml:space="preserve"> d</w:t>
      </w:r>
      <w:r w:rsidR="00727F6D" w:rsidRPr="00D67DF9">
        <w:rPr>
          <w:rFonts w:ascii="Arial" w:eastAsia="Calibri" w:hAnsi="Arial" w:cs="Arial"/>
          <w:sz w:val="24"/>
          <w:szCs w:val="24"/>
          <w:lang w:val="az-Latn-AZ" w:eastAsia="az-Latn-AZ"/>
        </w:rPr>
        <w:t>a</w:t>
      </w:r>
      <w:r w:rsidR="00EE33C5" w:rsidRPr="00D67DF9">
        <w:rPr>
          <w:rFonts w:ascii="Arial" w:eastAsia="Calibri" w:hAnsi="Arial" w:cs="Arial"/>
          <w:sz w:val="24"/>
          <w:szCs w:val="24"/>
          <w:lang w:val="az-Latn-AZ" w:eastAsia="az-Latn-AZ"/>
        </w:rPr>
        <w:t xml:space="preserve"> ə</w:t>
      </w:r>
      <w:r w:rsidR="008A35F0" w:rsidRPr="00D67DF9">
        <w:rPr>
          <w:rFonts w:ascii="Arial" w:eastAsia="Calibri" w:hAnsi="Arial" w:cs="Arial"/>
          <w:sz w:val="24"/>
          <w:szCs w:val="24"/>
          <w:lang w:val="az-Latn-AZ" w:eastAsia="az-Latn-AZ"/>
        </w:rPr>
        <w:t>d</w:t>
      </w:r>
      <w:r w:rsidR="00EE33C5" w:rsidRPr="00D67DF9">
        <w:rPr>
          <w:rFonts w:ascii="Arial" w:eastAsia="Calibri" w:hAnsi="Arial" w:cs="Arial"/>
          <w:sz w:val="24"/>
          <w:szCs w:val="24"/>
          <w:lang w:val="az-Latn-AZ" w:eastAsia="az-Latn-AZ"/>
        </w:rPr>
        <w:t>alət</w:t>
      </w:r>
      <w:r w:rsidR="00801728" w:rsidRPr="00D67DF9">
        <w:rPr>
          <w:rFonts w:ascii="Arial" w:eastAsia="Calibri" w:hAnsi="Arial" w:cs="Arial"/>
          <w:sz w:val="24"/>
          <w:szCs w:val="24"/>
          <w:lang w:val="az-Latn-AZ" w:eastAsia="az-Latn-AZ"/>
        </w:rPr>
        <w:t xml:space="preserve"> prinsipinin pozulmasına səbəb ola bilər.</w:t>
      </w:r>
      <w:r w:rsidR="00EE33C5" w:rsidRPr="00D67DF9">
        <w:rPr>
          <w:rFonts w:ascii="Arial" w:eastAsia="Calibri" w:hAnsi="Arial" w:cs="Arial"/>
          <w:sz w:val="24"/>
          <w:szCs w:val="24"/>
          <w:lang w:val="az-Latn-AZ" w:eastAsia="az-Latn-AZ"/>
        </w:rPr>
        <w:t xml:space="preserve"> Məsələ</w:t>
      </w:r>
      <w:r w:rsidR="00493782" w:rsidRPr="00D67DF9">
        <w:rPr>
          <w:rFonts w:ascii="Arial" w:eastAsia="Calibri" w:hAnsi="Arial" w:cs="Arial"/>
          <w:sz w:val="24"/>
          <w:szCs w:val="24"/>
          <w:lang w:val="az-Latn-AZ" w:eastAsia="az-Latn-AZ"/>
        </w:rPr>
        <w:t xml:space="preserve">yə belə yanaşma </w:t>
      </w:r>
      <w:r w:rsidR="00801728" w:rsidRPr="00D67DF9">
        <w:rPr>
          <w:rFonts w:ascii="Arial" w:eastAsia="Calibri" w:hAnsi="Arial" w:cs="Arial"/>
          <w:sz w:val="24"/>
          <w:szCs w:val="24"/>
          <w:lang w:val="az-Latn-AZ" w:eastAsia="az-Latn-AZ"/>
        </w:rPr>
        <w:t>tətbiq olunduqda</w:t>
      </w:r>
      <w:r w:rsidR="00EE33C5" w:rsidRPr="00D67DF9">
        <w:rPr>
          <w:rFonts w:ascii="Arial" w:eastAsia="Calibri" w:hAnsi="Arial" w:cs="Arial"/>
          <w:sz w:val="24"/>
          <w:szCs w:val="24"/>
          <w:lang w:val="az-Latn-AZ" w:eastAsia="az-Latn-AZ"/>
        </w:rPr>
        <w:t>, 14 il dövlət qulluğu stajı olan və eyni müddətdə</w:t>
      </w:r>
      <w:r w:rsidR="008A35F0" w:rsidRPr="00D67DF9">
        <w:rPr>
          <w:rFonts w:ascii="Arial" w:eastAsia="Calibri" w:hAnsi="Arial" w:cs="Arial"/>
          <w:sz w:val="24"/>
          <w:szCs w:val="24"/>
          <w:lang w:val="az-Latn-AZ" w:eastAsia="az-Latn-AZ"/>
        </w:rPr>
        <w:t xml:space="preserve"> </w:t>
      </w:r>
      <w:r w:rsidR="00EE33C5" w:rsidRPr="00D67DF9">
        <w:rPr>
          <w:rFonts w:ascii="Arial" w:eastAsia="Calibri" w:hAnsi="Arial" w:cs="Arial"/>
          <w:sz w:val="24"/>
          <w:szCs w:val="24"/>
          <w:lang w:val="az-Latn-AZ" w:eastAsia="az-Latn-AZ"/>
        </w:rPr>
        <w:t>dövlət qulluğunun xüsusi növünə aid dövlət orqanlarında rütbə nəzərdə tutulan vəzifələrdə xidmət e</w:t>
      </w:r>
      <w:r w:rsidR="00084B63" w:rsidRPr="00D67DF9">
        <w:rPr>
          <w:rFonts w:ascii="Arial" w:eastAsia="Calibri" w:hAnsi="Arial" w:cs="Arial"/>
          <w:sz w:val="24"/>
          <w:szCs w:val="24"/>
          <w:lang w:val="az-Latn-AZ" w:eastAsia="az-Latn-AZ"/>
        </w:rPr>
        <w:t>tmiş</w:t>
      </w:r>
      <w:r w:rsidR="00EE33C5" w:rsidRPr="00D67DF9">
        <w:rPr>
          <w:rFonts w:ascii="Arial" w:eastAsia="Calibri" w:hAnsi="Arial" w:cs="Arial"/>
          <w:sz w:val="24"/>
          <w:szCs w:val="24"/>
          <w:lang w:val="az-Latn-AZ" w:eastAsia="az-Latn-AZ"/>
        </w:rPr>
        <w:t xml:space="preserve"> şəxs </w:t>
      </w:r>
      <w:r w:rsidR="00084B63" w:rsidRPr="00D67DF9">
        <w:rPr>
          <w:rFonts w:ascii="Arial" w:eastAsia="Calibri" w:hAnsi="Arial" w:cs="Arial"/>
          <w:sz w:val="24"/>
          <w:szCs w:val="24"/>
          <w:lang w:val="az-Latn-AZ" w:eastAsia="az-Latn-AZ"/>
        </w:rPr>
        <w:t xml:space="preserve">(ümumi 28 il) </w:t>
      </w:r>
      <w:r w:rsidR="00EE33C5" w:rsidRPr="00D67DF9">
        <w:rPr>
          <w:rFonts w:ascii="Arial" w:eastAsia="Calibri" w:hAnsi="Arial" w:cs="Arial"/>
          <w:sz w:val="24"/>
          <w:szCs w:val="24"/>
          <w:lang w:val="az-Latn-AZ" w:eastAsia="az-Latn-AZ"/>
        </w:rPr>
        <w:t>pensiya yaşına çat</w:t>
      </w:r>
      <w:r w:rsidR="00F104E5">
        <w:rPr>
          <w:rFonts w:ascii="Arial" w:eastAsia="Calibri" w:hAnsi="Arial" w:cs="Arial"/>
          <w:sz w:val="24"/>
          <w:szCs w:val="24"/>
          <w:lang w:val="az-Latn-AZ" w:eastAsia="az-Latn-AZ"/>
        </w:rPr>
        <w:t>dıqda</w:t>
      </w:r>
      <w:r w:rsidR="00EE33C5" w:rsidRPr="00D67DF9">
        <w:rPr>
          <w:rFonts w:ascii="Arial" w:eastAsia="Calibri" w:hAnsi="Arial" w:cs="Arial"/>
          <w:sz w:val="24"/>
          <w:szCs w:val="24"/>
          <w:lang w:val="az-Latn-AZ" w:eastAsia="az-Latn-AZ"/>
        </w:rPr>
        <w:t xml:space="preserve"> “Əmək pensiyaları haqqında” Qanunun 20</w:t>
      </w:r>
      <w:r w:rsidR="008A35F0" w:rsidRPr="00D67DF9">
        <w:rPr>
          <w:rFonts w:ascii="Arial" w:eastAsia="Calibri" w:hAnsi="Arial" w:cs="Arial"/>
          <w:sz w:val="24"/>
          <w:szCs w:val="24"/>
          <w:lang w:val="az-Latn-AZ" w:eastAsia="az-Latn-AZ"/>
        </w:rPr>
        <w:t>.11</w:t>
      </w:r>
      <w:r w:rsidR="00EE33C5" w:rsidRPr="00D67DF9">
        <w:rPr>
          <w:rFonts w:ascii="Arial" w:eastAsia="Calibri" w:hAnsi="Arial" w:cs="Arial"/>
          <w:sz w:val="24"/>
          <w:szCs w:val="24"/>
          <w:lang w:val="az-Latn-AZ" w:eastAsia="az-Latn-AZ"/>
        </w:rPr>
        <w:t>-ci maddəsində</w:t>
      </w:r>
      <w:r w:rsidR="008A35F0" w:rsidRPr="00D67DF9">
        <w:rPr>
          <w:rFonts w:ascii="Arial" w:eastAsia="Calibri" w:hAnsi="Arial" w:cs="Arial"/>
          <w:sz w:val="24"/>
          <w:szCs w:val="24"/>
          <w:lang w:val="az-Latn-AZ" w:eastAsia="az-Latn-AZ"/>
        </w:rPr>
        <w:t xml:space="preserve"> dövlət qulluqçuları üçün nəzərdə tutulan qulluq stajına görə əmək pensiyasına əlavəni almaq hüququnu əldə etmir. </w:t>
      </w:r>
      <w:r w:rsidR="00F104E5">
        <w:rPr>
          <w:rFonts w:ascii="Arial" w:eastAsia="Calibri" w:hAnsi="Arial" w:cs="Arial"/>
          <w:sz w:val="24"/>
          <w:szCs w:val="24"/>
          <w:lang w:val="az-Latn-AZ" w:eastAsia="az-Latn-AZ"/>
        </w:rPr>
        <w:t>O</w:t>
      </w:r>
      <w:r w:rsidR="008A35F0" w:rsidRPr="00D67DF9">
        <w:rPr>
          <w:rFonts w:ascii="Arial" w:eastAsia="Calibri" w:hAnsi="Arial" w:cs="Arial"/>
          <w:sz w:val="24"/>
          <w:szCs w:val="24"/>
          <w:lang w:val="az-Latn-AZ" w:eastAsia="az-Latn-AZ"/>
        </w:rPr>
        <w:t xml:space="preserve">ndan daha az, yəni 15 il </w:t>
      </w:r>
      <w:r w:rsidR="00493782" w:rsidRPr="00D67DF9">
        <w:rPr>
          <w:rFonts w:ascii="Arial" w:eastAsia="Calibri" w:hAnsi="Arial" w:cs="Arial"/>
          <w:sz w:val="24"/>
          <w:szCs w:val="24"/>
          <w:lang w:val="az-Latn-AZ" w:eastAsia="az-Latn-AZ"/>
        </w:rPr>
        <w:t xml:space="preserve">dövlət qulluqçusu kimi </w:t>
      </w:r>
      <w:r w:rsidR="008A35F0" w:rsidRPr="00D67DF9">
        <w:rPr>
          <w:rFonts w:ascii="Arial" w:eastAsia="Calibri" w:hAnsi="Arial" w:cs="Arial"/>
          <w:sz w:val="24"/>
          <w:szCs w:val="24"/>
          <w:lang w:val="az-Latn-AZ" w:eastAsia="az-Latn-AZ"/>
        </w:rPr>
        <w:t>qullu</w:t>
      </w:r>
      <w:r w:rsidR="0075767C">
        <w:rPr>
          <w:rFonts w:ascii="Arial" w:eastAsia="Calibri" w:hAnsi="Arial" w:cs="Arial"/>
          <w:sz w:val="24"/>
          <w:szCs w:val="24"/>
          <w:lang w:val="az-Latn-AZ" w:eastAsia="az-Latn-AZ"/>
        </w:rPr>
        <w:t>q</w:t>
      </w:r>
      <w:r w:rsidR="008A35F0" w:rsidRPr="00D67DF9">
        <w:rPr>
          <w:rFonts w:ascii="Arial" w:eastAsia="Calibri" w:hAnsi="Arial" w:cs="Arial"/>
          <w:sz w:val="24"/>
          <w:szCs w:val="24"/>
          <w:lang w:val="az-Latn-AZ" w:eastAsia="az-Latn-AZ"/>
        </w:rPr>
        <w:t xml:space="preserve"> stajı olan şəxs</w:t>
      </w:r>
      <w:r w:rsidR="00F104E5">
        <w:rPr>
          <w:rFonts w:ascii="Arial" w:eastAsia="Calibri" w:hAnsi="Arial" w:cs="Arial"/>
          <w:sz w:val="24"/>
          <w:szCs w:val="24"/>
          <w:lang w:val="az-Latn-AZ" w:eastAsia="az-Latn-AZ"/>
        </w:rPr>
        <w:t xml:space="preserve"> isə</w:t>
      </w:r>
      <w:r w:rsidR="008A35F0" w:rsidRPr="00D67DF9">
        <w:rPr>
          <w:rFonts w:ascii="Arial" w:eastAsia="Calibri" w:hAnsi="Arial" w:cs="Arial"/>
          <w:sz w:val="24"/>
          <w:szCs w:val="24"/>
          <w:lang w:val="az-Latn-AZ" w:eastAsia="az-Latn-AZ"/>
        </w:rPr>
        <w:t xml:space="preserve"> bu hüququ əldə edir.</w:t>
      </w:r>
      <w:r w:rsidR="00BF7575" w:rsidRPr="00D67DF9">
        <w:rPr>
          <w:rFonts w:ascii="Arial" w:eastAsia="Calibri" w:hAnsi="Arial" w:cs="Arial"/>
          <w:sz w:val="24"/>
          <w:szCs w:val="24"/>
          <w:lang w:val="az-Latn-AZ" w:eastAsia="az-Latn-AZ"/>
        </w:rPr>
        <w:t xml:space="preserve"> </w:t>
      </w:r>
    </w:p>
    <w:p w14:paraId="6C144794" w14:textId="1261C000" w:rsidR="00192192" w:rsidRPr="00D67DF9" w:rsidRDefault="00AE0A60" w:rsidP="00D67DF9">
      <w:pPr>
        <w:spacing w:after="0" w:line="240" w:lineRule="auto"/>
        <w:ind w:firstLine="567"/>
        <w:jc w:val="both"/>
        <w:rPr>
          <w:rFonts w:ascii="Arial" w:eastAsia="Calibri" w:hAnsi="Arial" w:cs="Arial"/>
          <w:sz w:val="24"/>
          <w:szCs w:val="24"/>
          <w:lang w:val="az-Latn-AZ" w:eastAsia="az-Latn-AZ"/>
        </w:rPr>
      </w:pPr>
      <w:r>
        <w:rPr>
          <w:rFonts w:ascii="Arial" w:eastAsia="Calibri" w:hAnsi="Arial" w:cs="Arial"/>
          <w:sz w:val="24"/>
          <w:szCs w:val="24"/>
          <w:lang w:val="az-Latn-AZ" w:eastAsia="az-Latn-AZ"/>
        </w:rPr>
        <w:t xml:space="preserve">Halbuki </w:t>
      </w:r>
      <w:r w:rsidR="00AA49F6" w:rsidRPr="00D67DF9">
        <w:rPr>
          <w:rFonts w:ascii="Arial" w:eastAsia="Calibri" w:hAnsi="Arial" w:cs="Arial"/>
          <w:sz w:val="24"/>
          <w:szCs w:val="24"/>
          <w:lang w:val="az-Latn-AZ" w:eastAsia="az-Latn-AZ"/>
        </w:rPr>
        <w:t>Konstitusiyanın 149-cu maddəsinin I hissəsi</w:t>
      </w:r>
      <w:r w:rsidR="00BF0ED1" w:rsidRPr="00D67DF9">
        <w:rPr>
          <w:rFonts w:ascii="Arial" w:eastAsia="Calibri" w:hAnsi="Arial" w:cs="Arial"/>
          <w:sz w:val="24"/>
          <w:szCs w:val="24"/>
          <w:lang w:val="az-Latn-AZ" w:eastAsia="az-Latn-AZ"/>
        </w:rPr>
        <w:t>ndə</w:t>
      </w:r>
      <w:r w:rsidR="00960011" w:rsidRPr="00D67DF9">
        <w:rPr>
          <w:rFonts w:ascii="Arial" w:eastAsia="Calibri" w:hAnsi="Arial" w:cs="Arial"/>
          <w:sz w:val="24"/>
          <w:szCs w:val="24"/>
          <w:lang w:val="az-Latn-AZ" w:eastAsia="az-Latn-AZ"/>
        </w:rPr>
        <w:t xml:space="preserve"> </w:t>
      </w:r>
      <w:r w:rsidR="00AA49F6" w:rsidRPr="00D67DF9">
        <w:rPr>
          <w:rFonts w:ascii="Arial" w:eastAsia="Calibri" w:hAnsi="Arial" w:cs="Arial"/>
          <w:sz w:val="24"/>
          <w:szCs w:val="24"/>
          <w:lang w:val="az-Latn-AZ" w:eastAsia="az-Latn-AZ"/>
        </w:rPr>
        <w:t>normativ hüquqi aktlar</w:t>
      </w:r>
      <w:r w:rsidR="00BF0ED1" w:rsidRPr="00D67DF9">
        <w:rPr>
          <w:rFonts w:ascii="Arial" w:eastAsia="Calibri" w:hAnsi="Arial" w:cs="Arial"/>
          <w:sz w:val="24"/>
          <w:szCs w:val="24"/>
          <w:lang w:val="az-Latn-AZ" w:eastAsia="az-Latn-AZ"/>
        </w:rPr>
        <w:t>ın</w:t>
      </w:r>
      <w:r w:rsidR="00AA49F6" w:rsidRPr="00D67DF9">
        <w:rPr>
          <w:rFonts w:ascii="Arial" w:eastAsia="Calibri" w:hAnsi="Arial" w:cs="Arial"/>
          <w:sz w:val="24"/>
          <w:szCs w:val="24"/>
          <w:lang w:val="az-Latn-AZ" w:eastAsia="az-Latn-AZ"/>
        </w:rPr>
        <w:t xml:space="preserve"> hüquqa və haqq-ədalətə (bərabər mənafelərə bərabər münasibətə) əsaslanma</w:t>
      </w:r>
      <w:r w:rsidR="007F0A8C" w:rsidRPr="00D67DF9">
        <w:rPr>
          <w:rFonts w:ascii="Arial" w:eastAsia="Calibri" w:hAnsi="Arial" w:cs="Arial"/>
          <w:sz w:val="24"/>
          <w:szCs w:val="24"/>
          <w:lang w:val="az-Latn-AZ" w:eastAsia="az-Latn-AZ"/>
        </w:rPr>
        <w:t>lı olduğu</w:t>
      </w:r>
      <w:r w:rsidR="00BF0ED1" w:rsidRPr="00D67DF9">
        <w:rPr>
          <w:rFonts w:ascii="Arial" w:eastAsia="Calibri" w:hAnsi="Arial" w:cs="Arial"/>
          <w:sz w:val="24"/>
          <w:szCs w:val="24"/>
          <w:lang w:val="az-Latn-AZ" w:eastAsia="az-Latn-AZ"/>
        </w:rPr>
        <w:t xml:space="preserve"> təsbit e</w:t>
      </w:r>
      <w:r w:rsidR="002A767A" w:rsidRPr="00D67DF9">
        <w:rPr>
          <w:rFonts w:ascii="Arial" w:eastAsia="Calibri" w:hAnsi="Arial" w:cs="Arial"/>
          <w:sz w:val="24"/>
          <w:szCs w:val="24"/>
          <w:lang w:val="az-Latn-AZ" w:eastAsia="az-Latn-AZ"/>
        </w:rPr>
        <w:t>dil</w:t>
      </w:r>
      <w:r w:rsidR="00BF0ED1" w:rsidRPr="00D67DF9">
        <w:rPr>
          <w:rFonts w:ascii="Arial" w:eastAsia="Calibri" w:hAnsi="Arial" w:cs="Arial"/>
          <w:sz w:val="24"/>
          <w:szCs w:val="24"/>
          <w:lang w:val="az-Latn-AZ" w:eastAsia="az-Latn-AZ"/>
        </w:rPr>
        <w:t>mişdir.</w:t>
      </w:r>
    </w:p>
    <w:p w14:paraId="087B4CAD" w14:textId="0A60E630" w:rsidR="001D3194" w:rsidRPr="00D67DF9" w:rsidRDefault="00011D13" w:rsidP="00D67DF9">
      <w:pPr>
        <w:spacing w:after="0" w:line="240" w:lineRule="auto"/>
        <w:ind w:firstLine="567"/>
        <w:jc w:val="both"/>
        <w:rPr>
          <w:rFonts w:ascii="Arial" w:eastAsia="Calibri" w:hAnsi="Arial" w:cs="Arial"/>
          <w:sz w:val="24"/>
          <w:szCs w:val="24"/>
          <w:lang w:val="az-Latn-AZ" w:eastAsia="az-Latn-AZ"/>
        </w:rPr>
      </w:pPr>
      <w:r w:rsidRPr="00D67DF9">
        <w:rPr>
          <w:rFonts w:ascii="Arial" w:eastAsia="Calibri" w:hAnsi="Arial" w:cs="Arial"/>
          <w:sz w:val="24"/>
          <w:szCs w:val="24"/>
          <w:lang w:val="az-Latn-AZ" w:eastAsia="az-Latn-AZ"/>
        </w:rPr>
        <w:t>N</w:t>
      </w:r>
      <w:r w:rsidR="008D3607" w:rsidRPr="00D67DF9">
        <w:rPr>
          <w:rFonts w:ascii="Arial" w:eastAsia="Calibri" w:hAnsi="Arial" w:cs="Arial"/>
          <w:sz w:val="24"/>
          <w:szCs w:val="24"/>
          <w:lang w:val="az-Latn-AZ" w:eastAsia="az-Latn-AZ"/>
        </w:rPr>
        <w:t xml:space="preserve">ormayaratma fəaliyyəti Konstitusiyanın 149-cu maddəsinin I hissəsində göstərilən prinsiplərlə yanaşı, </w:t>
      </w:r>
      <w:r w:rsidR="00F33380" w:rsidRPr="00D67DF9">
        <w:rPr>
          <w:rFonts w:ascii="Arial" w:eastAsia="Calibri" w:hAnsi="Arial" w:cs="Arial"/>
          <w:sz w:val="24"/>
          <w:szCs w:val="24"/>
          <w:lang w:val="az-Latn-AZ" w:eastAsia="az-Latn-AZ"/>
        </w:rPr>
        <w:t>“Normativ hüquqi aktlar haqqında” Azərbaycan Respublikası Konstitusiya Qanununun</w:t>
      </w:r>
      <w:r w:rsidR="00AE0A60">
        <w:rPr>
          <w:rFonts w:ascii="Arial" w:eastAsia="Calibri" w:hAnsi="Arial" w:cs="Arial"/>
          <w:sz w:val="24"/>
          <w:szCs w:val="24"/>
          <w:lang w:val="az-Latn-AZ" w:eastAsia="az-Latn-AZ"/>
        </w:rPr>
        <w:t xml:space="preserve"> </w:t>
      </w:r>
      <w:r w:rsidR="00F33380" w:rsidRPr="00D67DF9">
        <w:rPr>
          <w:rFonts w:ascii="Arial" w:eastAsia="Calibri" w:hAnsi="Arial" w:cs="Arial"/>
          <w:sz w:val="24"/>
          <w:szCs w:val="24"/>
          <w:lang w:val="az-Latn-AZ" w:eastAsia="az-Latn-AZ"/>
        </w:rPr>
        <w:t>8-c</w:t>
      </w:r>
      <w:r w:rsidR="001D4F2D">
        <w:rPr>
          <w:rFonts w:ascii="Arial" w:eastAsia="Calibri" w:hAnsi="Arial" w:cs="Arial"/>
          <w:sz w:val="24"/>
          <w:szCs w:val="24"/>
          <w:lang w:val="az-Latn-AZ" w:eastAsia="az-Latn-AZ"/>
        </w:rPr>
        <w:t>i</w:t>
      </w:r>
      <w:r w:rsidR="00F33380" w:rsidRPr="00D67DF9">
        <w:rPr>
          <w:rFonts w:ascii="Arial" w:eastAsia="Calibri" w:hAnsi="Arial" w:cs="Arial"/>
          <w:sz w:val="24"/>
          <w:szCs w:val="24"/>
          <w:lang w:val="az-Latn-AZ" w:eastAsia="az-Latn-AZ"/>
        </w:rPr>
        <w:t xml:space="preserve"> maddəsində müəyyən edilmiş </w:t>
      </w:r>
      <w:r w:rsidR="008775BD" w:rsidRPr="00D67DF9">
        <w:rPr>
          <w:rFonts w:ascii="Arial" w:eastAsia="Calibri" w:hAnsi="Arial" w:cs="Arial"/>
          <w:sz w:val="24"/>
          <w:szCs w:val="24"/>
          <w:lang w:val="az-Latn-AZ" w:eastAsia="az-Latn-AZ"/>
        </w:rPr>
        <w:t>Azərbaycan Respublikasının Konstitusiyasına uyğunluq və qanunların üstünlüyü</w:t>
      </w:r>
      <w:r w:rsidR="003274EE" w:rsidRPr="00D67DF9">
        <w:rPr>
          <w:rFonts w:ascii="Arial" w:eastAsia="Calibri" w:hAnsi="Arial" w:cs="Arial"/>
          <w:sz w:val="24"/>
          <w:szCs w:val="24"/>
          <w:lang w:val="az-Latn-AZ" w:eastAsia="az-Latn-AZ"/>
        </w:rPr>
        <w:t>,</w:t>
      </w:r>
      <w:r w:rsidR="00FA044D" w:rsidRPr="00D67DF9">
        <w:rPr>
          <w:rFonts w:ascii="Arial" w:eastAsia="Calibri" w:hAnsi="Arial" w:cs="Arial"/>
          <w:sz w:val="24"/>
          <w:szCs w:val="24"/>
          <w:lang w:val="az-Latn-AZ" w:eastAsia="az-Latn-AZ"/>
        </w:rPr>
        <w:t xml:space="preserve"> </w:t>
      </w:r>
      <w:r w:rsidR="000F0774" w:rsidRPr="00D67DF9">
        <w:rPr>
          <w:rFonts w:ascii="Arial" w:eastAsia="Calibri" w:hAnsi="Arial" w:cs="Arial"/>
          <w:sz w:val="24"/>
          <w:szCs w:val="24"/>
          <w:lang w:val="az-Latn-AZ" w:eastAsia="az-Latn-AZ"/>
        </w:rPr>
        <w:t>aşağı dövlət orqanlarının aktlarının yuxarı dövlət orqanlarının aktlarına uyğunluğu,</w:t>
      </w:r>
      <w:r w:rsidR="003274EE" w:rsidRPr="00D67DF9">
        <w:rPr>
          <w:rFonts w:ascii="Arial" w:eastAsia="Calibri" w:hAnsi="Arial" w:cs="Arial"/>
          <w:sz w:val="24"/>
          <w:szCs w:val="24"/>
          <w:lang w:val="az-Latn-AZ" w:eastAsia="az-Latn-AZ"/>
        </w:rPr>
        <w:t xml:space="preserve"> </w:t>
      </w:r>
      <w:r w:rsidR="008775BD" w:rsidRPr="00D67DF9">
        <w:rPr>
          <w:rFonts w:ascii="Arial" w:eastAsia="Calibri" w:hAnsi="Arial" w:cs="Arial"/>
          <w:sz w:val="24"/>
          <w:szCs w:val="24"/>
          <w:lang w:val="az-Latn-AZ" w:eastAsia="az-Latn-AZ"/>
        </w:rPr>
        <w:t>mütənasiblik</w:t>
      </w:r>
      <w:r w:rsidR="003274EE" w:rsidRPr="00D67DF9">
        <w:rPr>
          <w:rFonts w:ascii="Arial" w:eastAsia="Calibri" w:hAnsi="Arial" w:cs="Arial"/>
          <w:sz w:val="24"/>
          <w:szCs w:val="24"/>
          <w:lang w:val="az-Latn-AZ" w:eastAsia="az-Latn-AZ"/>
        </w:rPr>
        <w:t>,</w:t>
      </w:r>
      <w:r w:rsidR="008775BD" w:rsidRPr="00D67DF9">
        <w:rPr>
          <w:rFonts w:ascii="Arial" w:eastAsia="Calibri" w:hAnsi="Arial" w:cs="Arial"/>
          <w:sz w:val="24"/>
          <w:szCs w:val="24"/>
          <w:lang w:val="az-Latn-AZ" w:eastAsia="az-Latn-AZ"/>
        </w:rPr>
        <w:t xml:space="preserve"> dövlət orqanlarının vətəndaşlar qarşısında cavabdehliyi</w:t>
      </w:r>
      <w:r w:rsidR="003274EE" w:rsidRPr="00D67DF9">
        <w:rPr>
          <w:rFonts w:ascii="Arial" w:eastAsia="Calibri" w:hAnsi="Arial" w:cs="Arial"/>
          <w:sz w:val="24"/>
          <w:szCs w:val="24"/>
          <w:lang w:val="az-Latn-AZ" w:eastAsia="az-Latn-AZ"/>
        </w:rPr>
        <w:t>,</w:t>
      </w:r>
      <w:r w:rsidR="001D7091" w:rsidRPr="00D67DF9">
        <w:rPr>
          <w:rFonts w:ascii="Arial" w:eastAsia="Calibri" w:hAnsi="Arial" w:cs="Arial"/>
          <w:sz w:val="24"/>
          <w:szCs w:val="24"/>
          <w:lang w:val="az-Latn-AZ" w:eastAsia="az-Latn-AZ"/>
        </w:rPr>
        <w:t xml:space="preserve"> </w:t>
      </w:r>
      <w:r w:rsidR="008775BD" w:rsidRPr="00D67DF9">
        <w:rPr>
          <w:rFonts w:ascii="Arial" w:eastAsia="Calibri" w:hAnsi="Arial" w:cs="Arial"/>
          <w:sz w:val="24"/>
          <w:szCs w:val="24"/>
          <w:lang w:val="az-Latn-AZ" w:eastAsia="az-Latn-AZ"/>
        </w:rPr>
        <w:t>normativ hüquqi aktların ziddiyyətsizliyi</w:t>
      </w:r>
      <w:r w:rsidR="003274EE" w:rsidRPr="00D67DF9">
        <w:rPr>
          <w:rFonts w:ascii="Arial" w:eastAsia="Calibri" w:hAnsi="Arial" w:cs="Arial"/>
          <w:sz w:val="24"/>
          <w:szCs w:val="24"/>
          <w:lang w:val="az-Latn-AZ" w:eastAsia="az-Latn-AZ"/>
        </w:rPr>
        <w:t xml:space="preserve">, </w:t>
      </w:r>
      <w:r w:rsidR="008775BD" w:rsidRPr="00D67DF9">
        <w:rPr>
          <w:rFonts w:ascii="Arial" w:eastAsia="Calibri" w:hAnsi="Arial" w:cs="Arial"/>
          <w:sz w:val="24"/>
          <w:szCs w:val="24"/>
          <w:lang w:val="az-Latn-AZ" w:eastAsia="az-Latn-AZ"/>
        </w:rPr>
        <w:t>insanların hüquq və azadlıqlarının, onların qanuni maraqlarının müdafiəsi və sosial ədalət</w:t>
      </w:r>
      <w:r w:rsidR="003274EE" w:rsidRPr="00D67DF9">
        <w:rPr>
          <w:rFonts w:ascii="Arial" w:eastAsia="Calibri" w:hAnsi="Arial" w:cs="Arial"/>
          <w:sz w:val="24"/>
          <w:szCs w:val="24"/>
          <w:lang w:val="az-Latn-AZ" w:eastAsia="az-Latn-AZ"/>
        </w:rPr>
        <w:t>,</w:t>
      </w:r>
      <w:r w:rsidR="008775BD" w:rsidRPr="00D67DF9">
        <w:rPr>
          <w:rFonts w:ascii="Arial" w:eastAsia="Calibri" w:hAnsi="Arial" w:cs="Arial"/>
          <w:sz w:val="24"/>
          <w:szCs w:val="24"/>
          <w:lang w:val="az-Latn-AZ" w:eastAsia="az-Latn-AZ"/>
        </w:rPr>
        <w:t xml:space="preserve"> ictimai </w:t>
      </w:r>
      <w:r w:rsidR="008775BD" w:rsidRPr="00D67DF9">
        <w:rPr>
          <w:rFonts w:ascii="Arial" w:eastAsia="Calibri" w:hAnsi="Arial" w:cs="Arial"/>
          <w:sz w:val="24"/>
          <w:szCs w:val="24"/>
          <w:lang w:val="az-Latn-AZ" w:eastAsia="az-Latn-AZ"/>
        </w:rPr>
        <w:lastRenderedPageBreak/>
        <w:t>münasibətlərin hüquqi tənzimlənməsinin sistemliliyi və kompleksliyi</w:t>
      </w:r>
      <w:r w:rsidR="003274EE" w:rsidRPr="00D67DF9">
        <w:rPr>
          <w:rFonts w:ascii="Arial" w:eastAsia="Calibri" w:hAnsi="Arial" w:cs="Arial"/>
          <w:sz w:val="24"/>
          <w:szCs w:val="24"/>
          <w:lang w:val="az-Latn-AZ" w:eastAsia="az-Latn-AZ"/>
        </w:rPr>
        <w:t xml:space="preserve"> </w:t>
      </w:r>
      <w:r w:rsidR="00F33380" w:rsidRPr="00D67DF9">
        <w:rPr>
          <w:rFonts w:ascii="Arial" w:eastAsia="Calibri" w:hAnsi="Arial" w:cs="Arial"/>
          <w:sz w:val="24"/>
          <w:szCs w:val="24"/>
          <w:lang w:val="az-Latn-AZ" w:eastAsia="az-Latn-AZ"/>
        </w:rPr>
        <w:t>p</w:t>
      </w:r>
      <w:r w:rsidR="008D3607" w:rsidRPr="00D67DF9">
        <w:rPr>
          <w:rFonts w:ascii="Arial" w:eastAsia="Calibri" w:hAnsi="Arial" w:cs="Arial"/>
          <w:sz w:val="24"/>
          <w:szCs w:val="24"/>
          <w:lang w:val="az-Latn-AZ" w:eastAsia="az-Latn-AZ"/>
        </w:rPr>
        <w:t>rinsiplər</w:t>
      </w:r>
      <w:r w:rsidR="001D7091" w:rsidRPr="00D67DF9">
        <w:rPr>
          <w:rFonts w:ascii="Arial" w:eastAsia="Calibri" w:hAnsi="Arial" w:cs="Arial"/>
          <w:sz w:val="24"/>
          <w:szCs w:val="24"/>
          <w:lang w:val="az-Latn-AZ" w:eastAsia="az-Latn-AZ"/>
        </w:rPr>
        <w:t>i</w:t>
      </w:r>
      <w:r w:rsidR="008D3607" w:rsidRPr="00D67DF9">
        <w:rPr>
          <w:rFonts w:ascii="Arial" w:eastAsia="Calibri" w:hAnsi="Arial" w:cs="Arial"/>
          <w:sz w:val="24"/>
          <w:szCs w:val="24"/>
          <w:lang w:val="az-Latn-AZ" w:eastAsia="az-Latn-AZ"/>
        </w:rPr>
        <w:t xml:space="preserve"> əsasında həyata keçirilir</w:t>
      </w:r>
      <w:r w:rsidR="00F33380" w:rsidRPr="00D67DF9">
        <w:rPr>
          <w:rFonts w:ascii="Arial" w:eastAsia="Calibri" w:hAnsi="Arial" w:cs="Arial"/>
          <w:sz w:val="24"/>
          <w:szCs w:val="24"/>
          <w:lang w:val="az-Latn-AZ" w:eastAsia="az-Latn-AZ"/>
        </w:rPr>
        <w:t>.</w:t>
      </w:r>
    </w:p>
    <w:p w14:paraId="4A77E4EB" w14:textId="037039E3" w:rsidR="008C35B9" w:rsidRPr="00D67DF9" w:rsidRDefault="008802F6"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Konstitusiyanın 12, 16 və 38-c</w:t>
      </w:r>
      <w:r w:rsidR="00F104E5">
        <w:rPr>
          <w:rFonts w:ascii="Arial" w:hAnsi="Arial" w:cs="Arial"/>
          <w:sz w:val="24"/>
          <w:szCs w:val="24"/>
          <w:lang w:val="az-Latn-AZ"/>
        </w:rPr>
        <w:t>i</w:t>
      </w:r>
      <w:r w:rsidRPr="00D67DF9">
        <w:rPr>
          <w:rFonts w:ascii="Arial" w:hAnsi="Arial" w:cs="Arial"/>
          <w:sz w:val="24"/>
          <w:szCs w:val="24"/>
          <w:lang w:val="az-Latn-AZ"/>
        </w:rPr>
        <w:t xml:space="preserve"> maddələrində</w:t>
      </w:r>
      <w:r w:rsidR="00966E8A" w:rsidRPr="00D67DF9">
        <w:rPr>
          <w:rFonts w:ascii="Arial" w:hAnsi="Arial" w:cs="Arial"/>
          <w:sz w:val="24"/>
          <w:szCs w:val="24"/>
          <w:lang w:val="az-Latn-AZ"/>
        </w:rPr>
        <w:t xml:space="preserve"> bəyan olunmuş </w:t>
      </w:r>
      <w:r w:rsidRPr="00D67DF9">
        <w:rPr>
          <w:rFonts w:ascii="Arial" w:hAnsi="Arial" w:cs="Arial"/>
          <w:sz w:val="24"/>
          <w:szCs w:val="24"/>
          <w:lang w:val="az-Latn-AZ"/>
        </w:rPr>
        <w:t>s</w:t>
      </w:r>
      <w:r w:rsidR="008C35B9" w:rsidRPr="00D67DF9">
        <w:rPr>
          <w:rFonts w:ascii="Arial" w:hAnsi="Arial" w:cs="Arial"/>
          <w:sz w:val="24"/>
          <w:szCs w:val="24"/>
          <w:lang w:val="az-Latn-AZ"/>
        </w:rPr>
        <w:t>osial dövlət prinsipi ədalətli sosial quruluşun təmin edilməsini dövlətin hüquqi vəzifəsi kimi təsdiq edir. Məhz dövlətin effektli sosial siyasəti cəmiyyətdə əmin-amanlığın və firavanlığın bərqərar edilməsini təmin edir (</w:t>
      </w:r>
      <w:r w:rsidRPr="00D67DF9">
        <w:rPr>
          <w:rFonts w:ascii="Arial" w:hAnsi="Arial" w:cs="Arial"/>
          <w:sz w:val="24"/>
          <w:szCs w:val="24"/>
          <w:lang w:val="az-Latn-AZ"/>
        </w:rPr>
        <w:t>Konstitusiya Məhkəməsi Plenumunun “Azərbaycan Respublikası Əmək Məcəlləsinin 144-cü maddəsinin ikinci hissəsinin şərh edilməsinə dair</w:t>
      </w:r>
      <w:r w:rsidR="008C35B9" w:rsidRPr="00D67DF9">
        <w:rPr>
          <w:rFonts w:ascii="Arial" w:hAnsi="Arial" w:cs="Arial"/>
          <w:sz w:val="24"/>
          <w:szCs w:val="24"/>
          <w:lang w:val="az-Latn-AZ"/>
        </w:rPr>
        <w:t xml:space="preserve">” </w:t>
      </w:r>
      <w:r w:rsidRPr="00D67DF9">
        <w:rPr>
          <w:rFonts w:ascii="Arial" w:hAnsi="Arial" w:cs="Arial"/>
          <w:sz w:val="24"/>
          <w:szCs w:val="24"/>
          <w:lang w:val="az-Latn-AZ"/>
        </w:rPr>
        <w:t>2002-ci il 29 noyabr tarixli Q</w:t>
      </w:r>
      <w:r w:rsidR="008C35B9" w:rsidRPr="00D67DF9">
        <w:rPr>
          <w:rFonts w:ascii="Arial" w:hAnsi="Arial" w:cs="Arial"/>
          <w:sz w:val="24"/>
          <w:szCs w:val="24"/>
          <w:lang w:val="az-Latn-AZ"/>
        </w:rPr>
        <w:t>ərar</w:t>
      </w:r>
      <w:r w:rsidRPr="00D67DF9">
        <w:rPr>
          <w:rFonts w:ascii="Arial" w:hAnsi="Arial" w:cs="Arial"/>
          <w:sz w:val="24"/>
          <w:szCs w:val="24"/>
          <w:lang w:val="az-Latn-AZ"/>
        </w:rPr>
        <w:t>ı</w:t>
      </w:r>
      <w:r w:rsidR="008C35B9" w:rsidRPr="00D67DF9">
        <w:rPr>
          <w:rFonts w:ascii="Arial" w:hAnsi="Arial" w:cs="Arial"/>
          <w:sz w:val="24"/>
          <w:szCs w:val="24"/>
          <w:lang w:val="az-Latn-AZ"/>
        </w:rPr>
        <w:t>)</w:t>
      </w:r>
      <w:r w:rsidRPr="00D67DF9">
        <w:rPr>
          <w:rFonts w:ascii="Arial" w:hAnsi="Arial" w:cs="Arial"/>
          <w:sz w:val="24"/>
          <w:szCs w:val="24"/>
          <w:lang w:val="az-Latn-AZ"/>
        </w:rPr>
        <w:t>.</w:t>
      </w:r>
    </w:p>
    <w:p w14:paraId="6D3552C0" w14:textId="54ADD98E" w:rsidR="009303AF" w:rsidRPr="00D67DF9" w:rsidRDefault="009303AF"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 xml:space="preserve">Göstərilənlərə əsasən Konstitusiya Məhkəməsinin Plenumu hesab edir ki, </w:t>
      </w:r>
      <w:bookmarkStart w:id="19" w:name="_Hlk214621761"/>
      <w:r w:rsidRPr="00D67DF9">
        <w:rPr>
          <w:rFonts w:ascii="Arial" w:hAnsi="Arial" w:cs="Arial"/>
          <w:sz w:val="24"/>
          <w:szCs w:val="24"/>
          <w:lang w:val="az-Latn-AZ"/>
        </w:rPr>
        <w:t>pensiya təyin edil</w:t>
      </w:r>
      <w:r w:rsidR="004F4585" w:rsidRPr="00D67DF9">
        <w:rPr>
          <w:rFonts w:ascii="Arial" w:hAnsi="Arial" w:cs="Arial"/>
          <w:sz w:val="24"/>
          <w:szCs w:val="24"/>
          <w:lang w:val="az-Latn-AZ"/>
        </w:rPr>
        <w:t xml:space="preserve">məsi məqsədilə dövlət qulluğunun xüsusi növündə qulluq (xidmət) illərinin dövlət qulluğu stajına və dövlət qulluğu stajının dövlət qulluğunun xüsusi növündə qulluq (xidmət) illərinə daxil edilməsinə </w:t>
      </w:r>
      <w:bookmarkEnd w:id="19"/>
      <w:r w:rsidR="004F4585" w:rsidRPr="00D67DF9">
        <w:rPr>
          <w:rFonts w:ascii="Arial" w:hAnsi="Arial" w:cs="Arial"/>
          <w:sz w:val="24"/>
          <w:szCs w:val="24"/>
          <w:lang w:val="az-Latn-AZ"/>
        </w:rPr>
        <w:t xml:space="preserve">dair tənzimləmənin </w:t>
      </w:r>
      <w:r w:rsidRPr="00D67DF9">
        <w:rPr>
          <w:rFonts w:ascii="Arial" w:hAnsi="Arial" w:cs="Arial"/>
          <w:sz w:val="24"/>
          <w:szCs w:val="24"/>
          <w:lang w:val="az-Latn-AZ"/>
        </w:rPr>
        <w:t>təkmilləşdirilməsi ilə bağlı müvafiq tədbirlərin görülməsi Nazirlər Kabinetinə tövsiyə edilməlidir.</w:t>
      </w:r>
    </w:p>
    <w:p w14:paraId="62B2FA5E" w14:textId="0BEB1FAC" w:rsidR="001C00A8" w:rsidRPr="00D67DF9" w:rsidRDefault="003A221C"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Belə t</w:t>
      </w:r>
      <w:r w:rsidR="001C00A8" w:rsidRPr="00D67DF9">
        <w:rPr>
          <w:rFonts w:ascii="Arial" w:hAnsi="Arial" w:cs="Arial"/>
          <w:sz w:val="24"/>
          <w:szCs w:val="24"/>
          <w:lang w:val="az-Latn-AZ"/>
        </w:rPr>
        <w:t xml:space="preserve">əkmilləşdirilmə həyata keçirilərkən </w:t>
      </w:r>
      <w:r w:rsidR="00084A3A" w:rsidRPr="00D67DF9">
        <w:rPr>
          <w:rFonts w:ascii="Arial" w:hAnsi="Arial" w:cs="Arial"/>
          <w:sz w:val="24"/>
          <w:szCs w:val="24"/>
          <w:lang w:val="az-Latn-AZ"/>
        </w:rPr>
        <w:t>pensiya təyin edilməsi üçün dövlət qulluğu stajı və dövlət qulluğunun xüsusi növündə qulluq (xidmət) illərinin, o cümlədən hərbi xidmət müddətlərinin</w:t>
      </w:r>
      <w:r w:rsidR="001C00A8" w:rsidRPr="00D67DF9">
        <w:rPr>
          <w:rFonts w:ascii="Arial" w:hAnsi="Arial" w:cs="Arial"/>
          <w:sz w:val="24"/>
          <w:szCs w:val="24"/>
          <w:lang w:val="az-Latn-AZ"/>
        </w:rPr>
        <w:t xml:space="preserve"> müəyyən əmsallar əsasında qarşılıqlı tanınmasının (müxtəlif orqanlarda xidmətin xüsusiyyətləri nəzərə alınmaqla) mümkünlüyü məsələsi nəzərdən keçirilə bilər.</w:t>
      </w:r>
    </w:p>
    <w:p w14:paraId="0D67F71F" w14:textId="55A7C9AE" w:rsidR="007C10B2" w:rsidRPr="00D67DF9" w:rsidRDefault="007C10B2"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t>Oxşar mövqe konstitusiya işi üzrə təqdim edilmiş Azərbaycan Respublikası Milli Məclisi Aparatının, Azərbaycan Respublikası Ali Məhkəməsinin və Azərbaycan Respublikası Ədliyyə Nazirliyinin yazılı mülahizələrində də əks olunmuşdur.</w:t>
      </w:r>
    </w:p>
    <w:p w14:paraId="0B76DAC2" w14:textId="7E1E5FBF" w:rsidR="00213A8A" w:rsidRPr="00D67DF9" w:rsidRDefault="00AE0A60" w:rsidP="00D67DF9">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Qeyd edilməlidir ki, </w:t>
      </w:r>
      <w:r w:rsidR="00213A8A" w:rsidRPr="00D67DF9">
        <w:rPr>
          <w:rFonts w:ascii="Arial" w:hAnsi="Arial" w:cs="Arial"/>
          <w:sz w:val="24"/>
          <w:szCs w:val="24"/>
          <w:lang w:val="az-Latn-AZ"/>
        </w:rPr>
        <w:t>Azərbaycan Respublikası Prezidentinin 2018-ci il 23 noyabr tarixli 739 nömrəli Sərəncamı ilə təsdiq edilmiş “Azərbaycan Respublikasında dövlət qulluğunun inkişafına dair 2019−2025-ci illər üçün Strategiya”sında dövlət qulluğu sisteminin zəif cəhətlərindən biri kimi dövlət qulluğu və onun xüsusi növləri arasında qarşılıqlı əlaqənin olmaması göstərilmişdir. Pensiya təyin edilməsi məqsədilə dövlət qulluğunun xüsusi növündə qulluq (xidmət) illərinin dövlət qulluğu stajına və dövlət qulluğu stajının dövlət qulluğunun xüsusi növündə qulluq (xidmət) illərinə daxil edilməsi məsə</w:t>
      </w:r>
      <w:r w:rsidR="006C1C41" w:rsidRPr="00D67DF9">
        <w:rPr>
          <w:rFonts w:ascii="Arial" w:hAnsi="Arial" w:cs="Arial"/>
          <w:sz w:val="24"/>
          <w:szCs w:val="24"/>
          <w:lang w:val="az-Latn-AZ"/>
        </w:rPr>
        <w:t>lələrin</w:t>
      </w:r>
      <w:r>
        <w:rPr>
          <w:rFonts w:ascii="Arial" w:hAnsi="Arial" w:cs="Arial"/>
          <w:sz w:val="24"/>
          <w:szCs w:val="24"/>
          <w:lang w:val="az-Latn-AZ"/>
        </w:rPr>
        <w:t>in</w:t>
      </w:r>
      <w:r w:rsidR="006C1C41" w:rsidRPr="00D67DF9">
        <w:rPr>
          <w:rFonts w:ascii="Arial" w:hAnsi="Arial" w:cs="Arial"/>
          <w:sz w:val="24"/>
          <w:szCs w:val="24"/>
          <w:lang w:val="az-Latn-AZ"/>
        </w:rPr>
        <w:t xml:space="preserve"> dəqiq və aydın şəkildə tənzimlənməsi həmin Strategiyanın məqsədlərinə uyğun olmaqla yanaşı qarşılıqlı rotasiya üçün əlverişli institusional mühitin yaradılmasına da </w:t>
      </w:r>
      <w:r w:rsidR="0004270B" w:rsidRPr="00D67DF9">
        <w:rPr>
          <w:rFonts w:ascii="Arial" w:hAnsi="Arial" w:cs="Arial"/>
          <w:sz w:val="24"/>
          <w:szCs w:val="24"/>
          <w:lang w:val="az-Latn-AZ"/>
        </w:rPr>
        <w:t>xidmət edəcəkdir</w:t>
      </w:r>
      <w:r w:rsidR="006C1C41" w:rsidRPr="00D67DF9">
        <w:rPr>
          <w:rFonts w:ascii="Arial" w:hAnsi="Arial" w:cs="Arial"/>
          <w:sz w:val="24"/>
          <w:szCs w:val="24"/>
          <w:lang w:val="az-Latn-AZ"/>
        </w:rPr>
        <w:t>.</w:t>
      </w:r>
    </w:p>
    <w:p w14:paraId="6C98482C" w14:textId="4B0F743A" w:rsidR="009303AF" w:rsidRPr="00D67DF9" w:rsidRDefault="00AE0A60" w:rsidP="00D67DF9">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Müvafiq </w:t>
      </w:r>
      <w:r w:rsidR="009303AF" w:rsidRPr="00D67DF9">
        <w:rPr>
          <w:rFonts w:ascii="Arial" w:hAnsi="Arial" w:cs="Arial"/>
          <w:sz w:val="24"/>
          <w:szCs w:val="24"/>
          <w:lang w:val="az-Latn-AZ"/>
        </w:rPr>
        <w:t>təkmilləşdirilmə aparılanadək</w:t>
      </w:r>
      <w:r w:rsidR="00963A07" w:rsidRPr="00D67DF9">
        <w:rPr>
          <w:rFonts w:ascii="Arial" w:hAnsi="Arial" w:cs="Arial"/>
          <w:sz w:val="24"/>
          <w:szCs w:val="24"/>
          <w:lang w:val="az-Latn-AZ"/>
        </w:rPr>
        <w:t xml:space="preserve"> hüquq tətbiqedici tərəfindən bu kateqoriyadan olan mübahisələr üzrə məsələlər həll edilərkən</w:t>
      </w:r>
      <w:r w:rsidR="00311103" w:rsidRPr="00D67DF9">
        <w:rPr>
          <w:rFonts w:ascii="Arial" w:hAnsi="Arial" w:cs="Arial"/>
          <w:sz w:val="24"/>
          <w:szCs w:val="24"/>
          <w:lang w:val="az-Latn-AZ"/>
        </w:rPr>
        <w:t xml:space="preserve"> əmək pensiyaları və dövlət qulluğu haqqında Azərbaycan Respublikasının qanunvericiliyi ilə yanaşı</w:t>
      </w:r>
      <w:r>
        <w:rPr>
          <w:rFonts w:ascii="Arial" w:hAnsi="Arial" w:cs="Arial"/>
          <w:sz w:val="24"/>
          <w:szCs w:val="24"/>
          <w:lang w:val="az-Latn-AZ"/>
        </w:rPr>
        <w:t>,</w:t>
      </w:r>
      <w:r w:rsidR="00963A07" w:rsidRPr="00D67DF9">
        <w:rPr>
          <w:rFonts w:ascii="Arial" w:hAnsi="Arial" w:cs="Arial"/>
          <w:sz w:val="24"/>
          <w:szCs w:val="24"/>
          <w:lang w:val="az-Latn-AZ"/>
        </w:rPr>
        <w:t xml:space="preserve"> </w:t>
      </w:r>
      <w:r w:rsidR="00C2152A" w:rsidRPr="00D67DF9">
        <w:rPr>
          <w:rFonts w:ascii="Arial" w:hAnsi="Arial" w:cs="Arial"/>
          <w:sz w:val="24"/>
          <w:szCs w:val="24"/>
          <w:lang w:val="az-Latn-AZ"/>
        </w:rPr>
        <w:t xml:space="preserve">“Normativ hüquqi aktlar haqqında” </w:t>
      </w:r>
      <w:r w:rsidR="00B3155C" w:rsidRPr="00B3155C">
        <w:rPr>
          <w:rFonts w:ascii="Arial" w:hAnsi="Arial" w:cs="Arial"/>
          <w:sz w:val="24"/>
          <w:szCs w:val="24"/>
          <w:lang w:val="az-Latn-AZ"/>
        </w:rPr>
        <w:t>Azərbaycan Respublikası</w:t>
      </w:r>
      <w:r w:rsidR="00B3155C">
        <w:rPr>
          <w:rFonts w:ascii="Arial" w:hAnsi="Arial" w:cs="Arial"/>
          <w:sz w:val="24"/>
          <w:szCs w:val="24"/>
          <w:lang w:val="az-Latn-AZ"/>
        </w:rPr>
        <w:t xml:space="preserve"> </w:t>
      </w:r>
      <w:r w:rsidR="00C2152A" w:rsidRPr="00D67DF9">
        <w:rPr>
          <w:rFonts w:ascii="Arial" w:hAnsi="Arial" w:cs="Arial"/>
          <w:sz w:val="24"/>
          <w:szCs w:val="24"/>
          <w:lang w:val="az-Latn-AZ"/>
        </w:rPr>
        <w:t>Konstitusiya Qanununun və “İnzibati icraat haqqında” Azərbaycan Respublikası Qanununun</w:t>
      </w:r>
      <w:r>
        <w:rPr>
          <w:rFonts w:ascii="Arial" w:hAnsi="Arial" w:cs="Arial"/>
          <w:sz w:val="24"/>
          <w:szCs w:val="24"/>
          <w:lang w:val="az-Latn-AZ"/>
        </w:rPr>
        <w:t xml:space="preserve"> (bundan sonra – “</w:t>
      </w:r>
      <w:r w:rsidR="003C5E52" w:rsidRPr="00D67DF9">
        <w:rPr>
          <w:rFonts w:ascii="Arial" w:hAnsi="Arial" w:cs="Arial"/>
          <w:sz w:val="24"/>
          <w:szCs w:val="24"/>
          <w:lang w:val="az-Latn-AZ"/>
        </w:rPr>
        <w:t xml:space="preserve">İnzibati icraat haqqında” </w:t>
      </w:r>
      <w:r w:rsidR="003C5E52">
        <w:rPr>
          <w:rFonts w:ascii="Arial" w:hAnsi="Arial" w:cs="Arial"/>
          <w:sz w:val="24"/>
          <w:szCs w:val="24"/>
          <w:lang w:val="az-Latn-AZ"/>
        </w:rPr>
        <w:t>Qanun)</w:t>
      </w:r>
      <w:r w:rsidR="00C2152A" w:rsidRPr="00D67DF9">
        <w:rPr>
          <w:rFonts w:ascii="Arial" w:hAnsi="Arial" w:cs="Arial"/>
          <w:sz w:val="24"/>
          <w:szCs w:val="24"/>
          <w:lang w:val="az-Latn-AZ"/>
        </w:rPr>
        <w:t xml:space="preserve"> müvafiq normaları</w:t>
      </w:r>
      <w:r w:rsidR="00311103" w:rsidRPr="00D67DF9">
        <w:rPr>
          <w:rFonts w:ascii="Arial" w:hAnsi="Arial" w:cs="Arial"/>
          <w:sz w:val="24"/>
          <w:szCs w:val="24"/>
          <w:lang w:val="az-Latn-AZ"/>
        </w:rPr>
        <w:t xml:space="preserve"> da</w:t>
      </w:r>
      <w:r w:rsidR="00C2152A" w:rsidRPr="00D67DF9">
        <w:rPr>
          <w:rFonts w:ascii="Arial" w:hAnsi="Arial" w:cs="Arial"/>
          <w:sz w:val="24"/>
          <w:szCs w:val="24"/>
          <w:lang w:val="az-Latn-AZ"/>
        </w:rPr>
        <w:t xml:space="preserve"> rəhbər tutulmalıdır.</w:t>
      </w:r>
    </w:p>
    <w:p w14:paraId="538B0561" w14:textId="0F7CA402" w:rsidR="00C2152A" w:rsidRPr="00D67DF9" w:rsidRDefault="003C5E52" w:rsidP="00D67DF9">
      <w:pPr>
        <w:spacing w:after="0" w:line="240" w:lineRule="auto"/>
        <w:ind w:firstLine="567"/>
        <w:contextualSpacing/>
        <w:jc w:val="both"/>
        <w:rPr>
          <w:rFonts w:ascii="Arial" w:hAnsi="Arial" w:cs="Arial"/>
          <w:sz w:val="24"/>
          <w:szCs w:val="24"/>
          <w:lang w:val="az-Latn-AZ"/>
        </w:rPr>
      </w:pPr>
      <w:r w:rsidRPr="005F77EA">
        <w:rPr>
          <w:rFonts w:ascii="Arial" w:hAnsi="Arial" w:cs="Arial"/>
          <w:sz w:val="24"/>
          <w:szCs w:val="24"/>
          <w:lang w:val="az-Latn-AZ"/>
        </w:rPr>
        <w:t xml:space="preserve">Konstitusiya Məhkəməsinin Plenumu </w:t>
      </w:r>
      <w:r w:rsidR="005F77EA" w:rsidRPr="005F77EA">
        <w:rPr>
          <w:rFonts w:ascii="Arial" w:hAnsi="Arial" w:cs="Arial"/>
          <w:sz w:val="24"/>
          <w:szCs w:val="24"/>
          <w:lang w:val="az-Latn-AZ"/>
        </w:rPr>
        <w:t xml:space="preserve">onu da qeyd etməyi zəruri </w:t>
      </w:r>
      <w:r w:rsidRPr="005F77EA">
        <w:rPr>
          <w:rFonts w:ascii="Arial" w:hAnsi="Arial" w:cs="Arial"/>
          <w:sz w:val="24"/>
          <w:szCs w:val="24"/>
          <w:lang w:val="az-Latn-AZ"/>
        </w:rPr>
        <w:t>hesab edir ki, m</w:t>
      </w:r>
      <w:r w:rsidR="00966E8A" w:rsidRPr="005F77EA">
        <w:rPr>
          <w:rFonts w:ascii="Arial" w:hAnsi="Arial" w:cs="Arial"/>
          <w:sz w:val="24"/>
          <w:szCs w:val="24"/>
          <w:lang w:val="az-Latn-AZ"/>
        </w:rPr>
        <w:t>üvafiq işlər üzrə inzibati icraat zamanı etimad hüququnun qorunması prinsip</w:t>
      </w:r>
      <w:r w:rsidR="00E62013" w:rsidRPr="005F77EA">
        <w:rPr>
          <w:rFonts w:ascii="Arial" w:hAnsi="Arial" w:cs="Arial"/>
          <w:sz w:val="24"/>
          <w:szCs w:val="24"/>
          <w:lang w:val="az-Latn-AZ"/>
        </w:rPr>
        <w:t>i</w:t>
      </w:r>
      <w:r w:rsidRPr="005F77EA">
        <w:rPr>
          <w:rFonts w:ascii="Arial" w:hAnsi="Arial" w:cs="Arial"/>
          <w:sz w:val="24"/>
          <w:szCs w:val="24"/>
          <w:lang w:val="az-Latn-AZ"/>
        </w:rPr>
        <w:t xml:space="preserve"> </w:t>
      </w:r>
      <w:r w:rsidR="004D2689" w:rsidRPr="005F77EA">
        <w:rPr>
          <w:rFonts w:ascii="Arial" w:hAnsi="Arial" w:cs="Arial"/>
          <w:sz w:val="24"/>
          <w:szCs w:val="24"/>
          <w:lang w:val="az-Latn-AZ"/>
        </w:rPr>
        <w:t xml:space="preserve">də </w:t>
      </w:r>
      <w:r w:rsidRPr="005F77EA">
        <w:rPr>
          <w:rFonts w:ascii="Arial" w:hAnsi="Arial" w:cs="Arial"/>
          <w:sz w:val="24"/>
          <w:szCs w:val="24"/>
          <w:lang w:val="az-Latn-AZ"/>
        </w:rPr>
        <w:t>nəzərə alınmalıdır.</w:t>
      </w:r>
    </w:p>
    <w:p w14:paraId="5CB61D6C" w14:textId="661A2E75" w:rsidR="00E03D94" w:rsidRPr="00D67DF9" w:rsidRDefault="00D82ACB" w:rsidP="00D67DF9">
      <w:pPr>
        <w:spacing w:after="0" w:line="240" w:lineRule="auto"/>
        <w:ind w:firstLine="567"/>
        <w:contextualSpacing/>
        <w:jc w:val="both"/>
        <w:rPr>
          <w:rFonts w:ascii="Arial" w:hAnsi="Arial" w:cs="Arial"/>
          <w:sz w:val="24"/>
          <w:szCs w:val="24"/>
          <w:lang w:val="az-Latn-AZ"/>
        </w:rPr>
      </w:pPr>
      <w:r w:rsidRPr="00D67DF9" w:rsidDel="00D82ACB">
        <w:rPr>
          <w:rFonts w:ascii="Arial" w:hAnsi="Arial" w:cs="Arial"/>
          <w:sz w:val="24"/>
          <w:szCs w:val="24"/>
          <w:lang w:val="az-Latn-AZ"/>
        </w:rPr>
        <w:t xml:space="preserve"> </w:t>
      </w:r>
      <w:r w:rsidR="00E03D94" w:rsidRPr="00D67DF9">
        <w:rPr>
          <w:rFonts w:ascii="Arial" w:hAnsi="Arial" w:cs="Arial"/>
          <w:sz w:val="24"/>
          <w:szCs w:val="24"/>
          <w:lang w:val="az-Latn-AZ"/>
        </w:rPr>
        <w:t>“İnzibati icraat haqqında” Qanun</w:t>
      </w:r>
      <w:r w:rsidR="003C5E52">
        <w:rPr>
          <w:rFonts w:ascii="Arial" w:hAnsi="Arial" w:cs="Arial"/>
          <w:sz w:val="24"/>
          <w:szCs w:val="24"/>
          <w:lang w:val="az-Latn-AZ"/>
        </w:rPr>
        <w:t>a</w:t>
      </w:r>
      <w:r w:rsidR="00E03D94" w:rsidRPr="00D67DF9">
        <w:rPr>
          <w:rFonts w:ascii="Arial" w:hAnsi="Arial" w:cs="Arial"/>
          <w:sz w:val="24"/>
          <w:szCs w:val="24"/>
          <w:lang w:val="az-Latn-AZ"/>
        </w:rPr>
        <w:t xml:space="preserve"> görə Azərbaycan Respublikasında inzibati icraat Konstitusiyada və Azərbaycan Respublikasının tərəfdar çıxdığı beynəlxalq müqavilələrdə nəzərdə tutulmuş prosessual təminatlar, habelə hüququn və hüquqi dövlətin hamılıqla qəbul olunmuş prinsipləri, o cümlədən etimad hüququnun qorunması prinsipi əsasında həyata keçirilir </w:t>
      </w:r>
      <w:r w:rsidR="00E62013" w:rsidRPr="00D67DF9">
        <w:rPr>
          <w:rFonts w:ascii="Arial" w:hAnsi="Arial" w:cs="Arial"/>
          <w:sz w:val="24"/>
          <w:szCs w:val="24"/>
          <w:lang w:val="az-Latn-AZ"/>
        </w:rPr>
        <w:t>(</w:t>
      </w:r>
      <w:r w:rsidR="00E03D94" w:rsidRPr="00D67DF9">
        <w:rPr>
          <w:rFonts w:ascii="Arial" w:hAnsi="Arial" w:cs="Arial"/>
          <w:sz w:val="24"/>
          <w:szCs w:val="24"/>
          <w:lang w:val="az-Latn-AZ"/>
        </w:rPr>
        <w:t>10</w:t>
      </w:r>
      <w:r w:rsidR="003C5E52">
        <w:rPr>
          <w:rFonts w:ascii="Arial" w:hAnsi="Arial" w:cs="Arial"/>
          <w:sz w:val="24"/>
          <w:szCs w:val="24"/>
          <w:lang w:val="az-Latn-AZ"/>
        </w:rPr>
        <w:t>–</w:t>
      </w:r>
      <w:r w:rsidR="00E03D94" w:rsidRPr="00D67DF9">
        <w:rPr>
          <w:rFonts w:ascii="Arial" w:hAnsi="Arial" w:cs="Arial"/>
          <w:sz w:val="24"/>
          <w:szCs w:val="24"/>
          <w:lang w:val="az-Latn-AZ"/>
        </w:rPr>
        <w:t xml:space="preserve">19-cu maddələr). Həmin Qanunun 13.1-ci maddəsinə əsasən inzibati orqanların inzibati praktikasına fiziki və ya hüquqi şəxslərin etimadı qanunla qorunur. </w:t>
      </w:r>
    </w:p>
    <w:p w14:paraId="5C4AF206" w14:textId="6FEBF813" w:rsidR="00AE432A" w:rsidRPr="00D67DF9" w:rsidRDefault="00E03D94" w:rsidP="00D67DF9">
      <w:pPr>
        <w:spacing w:after="0" w:line="240" w:lineRule="auto"/>
        <w:ind w:firstLine="567"/>
        <w:contextualSpacing/>
        <w:jc w:val="both"/>
        <w:rPr>
          <w:rFonts w:ascii="Arial" w:hAnsi="Arial" w:cs="Arial"/>
          <w:sz w:val="24"/>
          <w:szCs w:val="24"/>
          <w:lang w:val="az-Latn-AZ"/>
        </w:rPr>
      </w:pPr>
      <w:r w:rsidRPr="00D67DF9">
        <w:rPr>
          <w:rFonts w:ascii="Arial" w:hAnsi="Arial" w:cs="Arial"/>
          <w:sz w:val="24"/>
          <w:szCs w:val="24"/>
          <w:lang w:val="az-Latn-AZ"/>
        </w:rPr>
        <w:lastRenderedPageBreak/>
        <w:t>İnzibati hüququn təməl prinsiplərindən olan etimadın qorunması prinsipinin mahiyyətinə görə, maraqlı şəxs inzibati akta etibar etmək, inzibati orqanın davranışını, qəbul etdiyi aktı qanunauyğun və düzgün hesab etmək, məzmununa uyğun davranmaq və ona etimad göstərmək haqqına malikdir. Qüvvədə olan qanunvericilik, hətta bəzi hallarda və müəyyən şərtlər çərçivəsində şəxsin etimadının qorunmasının publik maraqlara nisbətdə “üstünlüyünü” təsbit etmişdir (Konstitusiya Məhkəməsi Plenumunun X.Mustafayevanın şikayəti üzrə 2021-ci il 19 noyabr tarixli Qərarı).</w:t>
      </w:r>
    </w:p>
    <w:p w14:paraId="25FDAEEA" w14:textId="3ACB2277" w:rsidR="00B10EE4" w:rsidRPr="00D67DF9" w:rsidRDefault="00D82ACB" w:rsidP="00D67DF9">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Qeyd edilənləri</w:t>
      </w:r>
      <w:r w:rsidRPr="00D67DF9">
        <w:rPr>
          <w:rFonts w:ascii="Arial" w:hAnsi="Arial" w:cs="Arial"/>
          <w:sz w:val="24"/>
          <w:szCs w:val="24"/>
          <w:lang w:val="az-Latn-AZ"/>
        </w:rPr>
        <w:t xml:space="preserve"> </w:t>
      </w:r>
      <w:r w:rsidR="00E03D94" w:rsidRPr="00D67DF9">
        <w:rPr>
          <w:rFonts w:ascii="Arial" w:hAnsi="Arial" w:cs="Arial"/>
          <w:sz w:val="24"/>
          <w:szCs w:val="24"/>
          <w:lang w:val="az-Latn-AZ"/>
        </w:rPr>
        <w:t>nəzərə alaraq</w:t>
      </w:r>
      <w:r w:rsidR="00830521" w:rsidRPr="00D67DF9">
        <w:rPr>
          <w:rFonts w:ascii="Arial" w:hAnsi="Arial" w:cs="Arial"/>
          <w:sz w:val="24"/>
          <w:szCs w:val="24"/>
          <w:lang w:val="az-Latn-AZ"/>
        </w:rPr>
        <w:t xml:space="preserve"> Konstitusiya </w:t>
      </w:r>
      <w:r w:rsidR="00830521" w:rsidRPr="0039284A">
        <w:rPr>
          <w:rFonts w:ascii="Arial" w:hAnsi="Arial" w:cs="Arial"/>
          <w:sz w:val="24"/>
          <w:szCs w:val="24"/>
          <w:lang w:val="az-Latn-AZ"/>
        </w:rPr>
        <w:t xml:space="preserve">Məhkəməsinin Plenumu hesab edir ki, </w:t>
      </w:r>
      <w:r w:rsidR="00B10EE4" w:rsidRPr="0039284A">
        <w:rPr>
          <w:rFonts w:ascii="Arial" w:eastAsia="Times New Roman" w:hAnsi="Arial" w:cs="Arial"/>
          <w:sz w:val="24"/>
          <w:szCs w:val="24"/>
          <w:lang w:val="az-Latn-AZ"/>
        </w:rPr>
        <w:t>“İnzibati icraat haqqında” Qanun</w:t>
      </w:r>
      <w:r w:rsidR="001D3F85">
        <w:rPr>
          <w:rFonts w:ascii="Arial" w:eastAsia="Times New Roman" w:hAnsi="Arial" w:cs="Arial"/>
          <w:sz w:val="24"/>
          <w:szCs w:val="24"/>
          <w:lang w:val="az-Latn-AZ"/>
        </w:rPr>
        <w:t>un</w:t>
      </w:r>
      <w:r w:rsidR="00B10EE4" w:rsidRPr="0039284A">
        <w:rPr>
          <w:rFonts w:ascii="Arial" w:eastAsia="Times New Roman" w:hAnsi="Arial" w:cs="Arial"/>
          <w:sz w:val="24"/>
          <w:szCs w:val="24"/>
          <w:lang w:val="az-Latn-AZ"/>
        </w:rPr>
        <w:t xml:space="preserve"> 67.6-cı maddəsində göstərilən hallar olmadıqda</w:t>
      </w:r>
      <w:r w:rsidR="00B10EE4" w:rsidRPr="0039284A">
        <w:rPr>
          <w:rFonts w:ascii="Arial" w:hAnsi="Arial" w:cs="Arial"/>
          <w:sz w:val="24"/>
          <w:szCs w:val="24"/>
          <w:lang w:val="az-Latn-AZ"/>
        </w:rPr>
        <w:t xml:space="preserve"> </w:t>
      </w:r>
      <w:r w:rsidR="00830521" w:rsidRPr="0039284A">
        <w:rPr>
          <w:rFonts w:ascii="Arial" w:hAnsi="Arial" w:cs="Arial"/>
          <w:sz w:val="24"/>
          <w:szCs w:val="24"/>
          <w:lang w:val="az-Latn-AZ"/>
        </w:rPr>
        <w:t xml:space="preserve">güzəştli şərtlərlə pensiya </w:t>
      </w:r>
      <w:r w:rsidR="00F31389" w:rsidRPr="0039284A">
        <w:rPr>
          <w:rFonts w:ascii="Arial" w:hAnsi="Arial" w:cs="Arial"/>
          <w:sz w:val="24"/>
          <w:szCs w:val="24"/>
          <w:lang w:val="az-Latn-AZ"/>
        </w:rPr>
        <w:t>təyin edilmiş</w:t>
      </w:r>
      <w:r w:rsidR="00830521" w:rsidRPr="0039284A">
        <w:rPr>
          <w:rFonts w:ascii="Arial" w:hAnsi="Arial" w:cs="Arial"/>
          <w:sz w:val="24"/>
          <w:szCs w:val="24"/>
          <w:lang w:val="az-Latn-AZ"/>
        </w:rPr>
        <w:t xml:space="preserve"> hərbi qulluqçular</w:t>
      </w:r>
      <w:r w:rsidR="00CF5990" w:rsidRPr="0039284A">
        <w:rPr>
          <w:rFonts w:ascii="Arial" w:hAnsi="Arial" w:cs="Arial"/>
          <w:sz w:val="24"/>
          <w:szCs w:val="24"/>
          <w:lang w:val="az-Latn-AZ"/>
        </w:rPr>
        <w:t>ın</w:t>
      </w:r>
      <w:r w:rsidR="00830521" w:rsidRPr="0039284A">
        <w:rPr>
          <w:rFonts w:ascii="Arial" w:hAnsi="Arial" w:cs="Arial"/>
          <w:sz w:val="24"/>
          <w:szCs w:val="24"/>
          <w:lang w:val="az-Latn-AZ"/>
        </w:rPr>
        <w:t xml:space="preserve"> </w:t>
      </w:r>
      <w:r w:rsidR="00F31389" w:rsidRPr="0039284A">
        <w:rPr>
          <w:rFonts w:ascii="Arial" w:hAnsi="Arial" w:cs="Arial"/>
          <w:sz w:val="24"/>
          <w:szCs w:val="24"/>
          <w:lang w:val="az-Latn-AZ"/>
        </w:rPr>
        <w:t>və xüsusi rütbəli</w:t>
      </w:r>
      <w:r w:rsidR="00F31389" w:rsidRPr="00D67DF9">
        <w:rPr>
          <w:rFonts w:ascii="Arial" w:hAnsi="Arial" w:cs="Arial"/>
          <w:sz w:val="24"/>
          <w:szCs w:val="24"/>
          <w:lang w:val="az-Latn-AZ"/>
        </w:rPr>
        <w:t xml:space="preserve"> şəxslər</w:t>
      </w:r>
      <w:r w:rsidR="00CF5990" w:rsidRPr="00D67DF9">
        <w:rPr>
          <w:rFonts w:ascii="Arial" w:hAnsi="Arial" w:cs="Arial"/>
          <w:sz w:val="24"/>
          <w:szCs w:val="24"/>
          <w:lang w:val="az-Latn-AZ"/>
        </w:rPr>
        <w:t>in</w:t>
      </w:r>
      <w:r w:rsidR="00F31389" w:rsidRPr="00D67DF9">
        <w:rPr>
          <w:rFonts w:ascii="Arial" w:hAnsi="Arial" w:cs="Arial"/>
          <w:sz w:val="24"/>
          <w:szCs w:val="24"/>
          <w:lang w:val="az-Latn-AZ"/>
        </w:rPr>
        <w:t xml:space="preserve"> </w:t>
      </w:r>
      <w:r w:rsidR="00846684" w:rsidRPr="00D67DF9">
        <w:rPr>
          <w:rFonts w:ascii="Arial" w:hAnsi="Arial" w:cs="Arial"/>
          <w:sz w:val="24"/>
          <w:szCs w:val="24"/>
          <w:lang w:val="az-Latn-AZ"/>
        </w:rPr>
        <w:t xml:space="preserve">pensiya ödənişinin dayandırılması </w:t>
      </w:r>
      <w:bookmarkStart w:id="20" w:name="_Hlk214635132"/>
      <w:bookmarkStart w:id="21" w:name="_Hlk214635143"/>
      <w:r w:rsidR="00830521" w:rsidRPr="00D67DF9">
        <w:rPr>
          <w:rFonts w:ascii="Arial" w:hAnsi="Arial" w:cs="Arial"/>
          <w:sz w:val="24"/>
          <w:szCs w:val="24"/>
          <w:lang w:val="az-Latn-AZ"/>
        </w:rPr>
        <w:t xml:space="preserve">Konstitusiyanın 12, </w:t>
      </w:r>
      <w:bookmarkEnd w:id="20"/>
      <w:r w:rsidR="00830521" w:rsidRPr="00D67DF9">
        <w:rPr>
          <w:rFonts w:ascii="Arial" w:hAnsi="Arial" w:cs="Arial"/>
          <w:sz w:val="24"/>
          <w:szCs w:val="24"/>
          <w:lang w:val="az-Latn-AZ"/>
        </w:rPr>
        <w:t>16 və 38-c</w:t>
      </w:r>
      <w:r w:rsidR="001D3F85">
        <w:rPr>
          <w:rFonts w:ascii="Arial" w:hAnsi="Arial" w:cs="Arial"/>
          <w:sz w:val="24"/>
          <w:szCs w:val="24"/>
          <w:lang w:val="az-Latn-AZ"/>
        </w:rPr>
        <w:t>i</w:t>
      </w:r>
      <w:r w:rsidR="00830521" w:rsidRPr="00D67DF9">
        <w:rPr>
          <w:rFonts w:ascii="Arial" w:hAnsi="Arial" w:cs="Arial"/>
          <w:sz w:val="24"/>
          <w:szCs w:val="24"/>
          <w:lang w:val="az-Latn-AZ"/>
        </w:rPr>
        <w:t xml:space="preserve"> maddələrində </w:t>
      </w:r>
      <w:bookmarkEnd w:id="21"/>
      <w:r w:rsidR="00830521" w:rsidRPr="00D67DF9">
        <w:rPr>
          <w:rFonts w:ascii="Arial" w:hAnsi="Arial" w:cs="Arial"/>
          <w:sz w:val="24"/>
          <w:szCs w:val="24"/>
          <w:lang w:val="az-Latn-AZ"/>
        </w:rPr>
        <w:t xml:space="preserve">təsbit edilmiş </w:t>
      </w:r>
      <w:r w:rsidR="00565973" w:rsidRPr="00D67DF9">
        <w:rPr>
          <w:rFonts w:ascii="Arial" w:hAnsi="Arial" w:cs="Arial"/>
          <w:sz w:val="24"/>
          <w:szCs w:val="24"/>
          <w:lang w:val="az-Latn-AZ"/>
        </w:rPr>
        <w:t xml:space="preserve">Azərbaycan Respublikasının vətəndaşlarına layiqli həyat səviyyəsinin təmin edilməsi </w:t>
      </w:r>
      <w:r w:rsidR="00830521" w:rsidRPr="00D67DF9">
        <w:rPr>
          <w:rFonts w:ascii="Arial" w:hAnsi="Arial" w:cs="Arial"/>
          <w:sz w:val="24"/>
          <w:szCs w:val="24"/>
          <w:lang w:val="az-Latn-AZ"/>
        </w:rPr>
        <w:t xml:space="preserve">və sosial təminat hüququna dair müddəaların, habelə vətəndaşların </w:t>
      </w:r>
      <w:r w:rsidR="00E03D94" w:rsidRPr="00D67DF9">
        <w:rPr>
          <w:rFonts w:ascii="Arial" w:hAnsi="Arial" w:cs="Arial"/>
          <w:sz w:val="24"/>
          <w:szCs w:val="24"/>
          <w:lang w:val="az-Latn-AZ"/>
        </w:rPr>
        <w:t xml:space="preserve">etimad hüququnun qorunması </w:t>
      </w:r>
      <w:r w:rsidR="00830521" w:rsidRPr="00D67DF9">
        <w:rPr>
          <w:rFonts w:ascii="Arial" w:hAnsi="Arial" w:cs="Arial"/>
          <w:sz w:val="24"/>
          <w:szCs w:val="24"/>
          <w:lang w:val="az-Latn-AZ"/>
        </w:rPr>
        <w:t>prinsipinin pozulması ilə nəticələnə bilər</w:t>
      </w:r>
      <w:r w:rsidR="0042424A" w:rsidRPr="00D67DF9">
        <w:rPr>
          <w:rFonts w:ascii="Arial" w:hAnsi="Arial" w:cs="Arial"/>
          <w:sz w:val="24"/>
          <w:szCs w:val="24"/>
          <w:lang w:val="az-Latn-AZ"/>
        </w:rPr>
        <w:t>.</w:t>
      </w:r>
      <w:r w:rsidR="00F31389" w:rsidRPr="00D67DF9">
        <w:rPr>
          <w:rFonts w:ascii="Arial" w:hAnsi="Arial" w:cs="Arial"/>
          <w:sz w:val="24"/>
          <w:szCs w:val="24"/>
          <w:lang w:val="az-Latn-AZ"/>
        </w:rPr>
        <w:t xml:space="preserve"> </w:t>
      </w:r>
      <w:r>
        <w:rPr>
          <w:rFonts w:ascii="Arial" w:hAnsi="Arial" w:cs="Arial"/>
          <w:sz w:val="24"/>
          <w:szCs w:val="24"/>
          <w:lang w:val="az-Latn-AZ"/>
        </w:rPr>
        <w:t xml:space="preserve"> </w:t>
      </w:r>
    </w:p>
    <w:p w14:paraId="1AA96337" w14:textId="1D8B97F5" w:rsidR="00CF5990" w:rsidRPr="00D67DF9" w:rsidRDefault="00DC14E0" w:rsidP="00D67DF9">
      <w:pPr>
        <w:spacing w:after="0" w:line="240" w:lineRule="auto"/>
        <w:ind w:firstLine="567"/>
        <w:contextualSpacing/>
        <w:jc w:val="both"/>
        <w:rPr>
          <w:rFonts w:ascii="Arial" w:eastAsia="Times New Roman" w:hAnsi="Arial" w:cs="Arial"/>
          <w:sz w:val="24"/>
          <w:szCs w:val="24"/>
          <w:lang w:val="az-Latn-AZ"/>
        </w:rPr>
      </w:pPr>
      <w:r w:rsidRPr="00D67DF9">
        <w:rPr>
          <w:rFonts w:ascii="Arial" w:hAnsi="Arial" w:cs="Arial"/>
          <w:sz w:val="24"/>
          <w:szCs w:val="24"/>
          <w:lang w:val="az-Latn-AZ"/>
        </w:rPr>
        <w:t xml:space="preserve">Bu baxımdan, </w:t>
      </w:r>
      <w:r w:rsidRPr="005F77EA">
        <w:rPr>
          <w:rFonts w:ascii="Arial" w:hAnsi="Arial" w:cs="Arial"/>
          <w:sz w:val="24"/>
          <w:szCs w:val="24"/>
          <w:lang w:val="az-Latn-AZ"/>
        </w:rPr>
        <w:t xml:space="preserve">güzəştli şərtlərlə pensiya təyin edilmiş hərbi qulluqçular və xüsusi rütbəli şəxslərlə bağlı məsələ etimadın qorunması prinsipi </w:t>
      </w:r>
      <w:r w:rsidR="008E51D5" w:rsidRPr="005F77EA">
        <w:rPr>
          <w:rFonts w:ascii="Arial" w:hAnsi="Arial" w:cs="Arial"/>
          <w:sz w:val="24"/>
          <w:szCs w:val="24"/>
          <w:lang w:val="az-Latn-AZ"/>
        </w:rPr>
        <w:t>əsasında</w:t>
      </w:r>
      <w:r w:rsidRPr="005F77EA">
        <w:rPr>
          <w:rFonts w:ascii="Arial" w:hAnsi="Arial" w:cs="Arial"/>
          <w:sz w:val="24"/>
          <w:szCs w:val="24"/>
          <w:lang w:val="az-Latn-AZ"/>
        </w:rPr>
        <w:t xml:space="preserve"> qiymətləndirilməlidir. </w:t>
      </w:r>
      <w:r w:rsidRPr="005F77EA">
        <w:rPr>
          <w:rFonts w:ascii="Arial" w:eastAsia="Times New Roman" w:hAnsi="Arial" w:cs="Arial"/>
          <w:sz w:val="24"/>
          <w:szCs w:val="24"/>
          <w:lang w:val="az-Latn-AZ"/>
        </w:rPr>
        <w:t>Belə ki, həmin şəxslər məhz dövlət orqanlarının qərarlarına və hərəkətlərinə etimad etmiş</w:t>
      </w:r>
      <w:r w:rsidR="008E51D5" w:rsidRPr="005F77EA">
        <w:rPr>
          <w:rFonts w:ascii="Arial" w:eastAsia="Times New Roman" w:hAnsi="Arial" w:cs="Arial"/>
          <w:sz w:val="24"/>
          <w:szCs w:val="24"/>
          <w:lang w:val="az-Latn-AZ"/>
        </w:rPr>
        <w:t>,</w:t>
      </w:r>
      <w:r w:rsidRPr="005F77EA">
        <w:rPr>
          <w:rFonts w:ascii="Arial" w:eastAsia="Times New Roman" w:hAnsi="Arial" w:cs="Arial"/>
          <w:sz w:val="24"/>
          <w:szCs w:val="24"/>
          <w:lang w:val="az-Latn-AZ"/>
        </w:rPr>
        <w:t xml:space="preserve"> </w:t>
      </w:r>
      <w:r w:rsidR="008E51D5" w:rsidRPr="005F77EA">
        <w:rPr>
          <w:rFonts w:ascii="Arial" w:eastAsia="Times New Roman" w:hAnsi="Arial" w:cs="Arial"/>
          <w:sz w:val="24"/>
          <w:szCs w:val="24"/>
          <w:lang w:val="az-Latn-AZ"/>
        </w:rPr>
        <w:t>b</w:t>
      </w:r>
      <w:r w:rsidRPr="005F77EA">
        <w:rPr>
          <w:rFonts w:ascii="Arial" w:eastAsia="Times New Roman" w:hAnsi="Arial" w:cs="Arial"/>
          <w:sz w:val="24"/>
          <w:szCs w:val="24"/>
          <w:lang w:val="az-Latn-AZ"/>
        </w:rPr>
        <w:t>ir dövlət orqanı məlumat vərəqini göndərmiş, digər</w:t>
      </w:r>
      <w:r w:rsidR="008E51D5" w:rsidRPr="005F77EA">
        <w:rPr>
          <w:rFonts w:ascii="Arial" w:eastAsia="Times New Roman" w:hAnsi="Arial" w:cs="Arial"/>
          <w:sz w:val="24"/>
          <w:szCs w:val="24"/>
          <w:lang w:val="az-Latn-AZ"/>
        </w:rPr>
        <w:t>i</w:t>
      </w:r>
      <w:r w:rsidRPr="005F77EA">
        <w:rPr>
          <w:rFonts w:ascii="Arial" w:eastAsia="Times New Roman" w:hAnsi="Arial" w:cs="Arial"/>
          <w:sz w:val="24"/>
          <w:szCs w:val="24"/>
          <w:lang w:val="az-Latn-AZ"/>
        </w:rPr>
        <w:t xml:space="preserve"> isə məlumat vərəqində hər hansı</w:t>
      </w:r>
      <w:r w:rsidRPr="00D67DF9">
        <w:rPr>
          <w:rFonts w:ascii="Arial" w:eastAsia="Times New Roman" w:hAnsi="Arial" w:cs="Arial"/>
          <w:sz w:val="24"/>
          <w:szCs w:val="24"/>
          <w:lang w:val="az-Latn-AZ"/>
        </w:rPr>
        <w:t xml:space="preserve"> qanunsuzluq olmadığını qəbul edərək pensiya təyinatı aparmaqla müəyyən müddət ödəmələr</w:t>
      </w:r>
      <w:r w:rsidR="008E51D5">
        <w:rPr>
          <w:rFonts w:ascii="Arial" w:eastAsia="Times New Roman" w:hAnsi="Arial" w:cs="Arial"/>
          <w:sz w:val="24"/>
          <w:szCs w:val="24"/>
          <w:lang w:val="az-Latn-AZ"/>
        </w:rPr>
        <w:t>i həyata keçirmişdir.</w:t>
      </w:r>
      <w:r w:rsidRPr="00D67DF9">
        <w:rPr>
          <w:rFonts w:ascii="Arial" w:eastAsia="Times New Roman" w:hAnsi="Arial" w:cs="Arial"/>
          <w:sz w:val="24"/>
          <w:szCs w:val="24"/>
          <w:lang w:val="az-Latn-AZ"/>
        </w:rPr>
        <w:t xml:space="preserve"> </w:t>
      </w:r>
      <w:r w:rsidR="008E51D5">
        <w:rPr>
          <w:rFonts w:ascii="Arial" w:eastAsia="Times New Roman" w:hAnsi="Arial" w:cs="Arial"/>
          <w:sz w:val="24"/>
          <w:szCs w:val="24"/>
          <w:lang w:val="az-Latn-AZ"/>
        </w:rPr>
        <w:t>Nəzərə alınmalıdır ki, i</w:t>
      </w:r>
      <w:r w:rsidRPr="00D67DF9">
        <w:rPr>
          <w:rFonts w:ascii="Arial" w:eastAsia="Times New Roman" w:hAnsi="Arial" w:cs="Arial"/>
          <w:sz w:val="24"/>
          <w:szCs w:val="24"/>
          <w:lang w:val="az-Latn-AZ"/>
        </w:rPr>
        <w:t xml:space="preserve">nzibati orqanların sözügedən hərəkətləri </w:t>
      </w:r>
      <w:r w:rsidR="008E51D5">
        <w:rPr>
          <w:rFonts w:ascii="Arial" w:eastAsia="Times New Roman" w:hAnsi="Arial" w:cs="Arial"/>
          <w:sz w:val="24"/>
          <w:szCs w:val="24"/>
          <w:lang w:val="az-Latn-AZ"/>
        </w:rPr>
        <w:t xml:space="preserve">səbəbindən </w:t>
      </w:r>
      <w:r w:rsidRPr="00D67DF9">
        <w:rPr>
          <w:rFonts w:ascii="Arial" w:eastAsia="Times New Roman" w:hAnsi="Arial" w:cs="Arial"/>
          <w:sz w:val="24"/>
          <w:szCs w:val="24"/>
          <w:lang w:val="az-Latn-AZ"/>
        </w:rPr>
        <w:t xml:space="preserve">şəxslər pensiyaya çıxmaq </w:t>
      </w:r>
      <w:r w:rsidR="008E51D5">
        <w:rPr>
          <w:rFonts w:ascii="Arial" w:eastAsia="Times New Roman" w:hAnsi="Arial" w:cs="Arial"/>
          <w:sz w:val="24"/>
          <w:szCs w:val="24"/>
          <w:lang w:val="az-Latn-AZ"/>
        </w:rPr>
        <w:t xml:space="preserve">kimi həlledici </w:t>
      </w:r>
      <w:r w:rsidRPr="00D67DF9">
        <w:rPr>
          <w:rFonts w:ascii="Arial" w:eastAsia="Times New Roman" w:hAnsi="Arial" w:cs="Arial"/>
          <w:sz w:val="24"/>
          <w:szCs w:val="24"/>
          <w:lang w:val="az-Latn-AZ"/>
        </w:rPr>
        <w:t>qərar</w:t>
      </w:r>
      <w:r w:rsidR="008E51D5">
        <w:rPr>
          <w:rFonts w:ascii="Arial" w:eastAsia="Times New Roman" w:hAnsi="Arial" w:cs="Arial"/>
          <w:sz w:val="24"/>
          <w:szCs w:val="24"/>
          <w:lang w:val="az-Latn-AZ"/>
        </w:rPr>
        <w:t>ı qəbul etmiş,</w:t>
      </w:r>
      <w:r w:rsidRPr="00D67DF9">
        <w:rPr>
          <w:rFonts w:ascii="Arial" w:eastAsia="Times New Roman" w:hAnsi="Arial" w:cs="Arial"/>
          <w:sz w:val="24"/>
          <w:szCs w:val="24"/>
          <w:lang w:val="az-Latn-AZ"/>
        </w:rPr>
        <w:t xml:space="preserve"> həyatlarını </w:t>
      </w:r>
      <w:r w:rsidR="008E51D5">
        <w:rPr>
          <w:rFonts w:ascii="Arial" w:eastAsia="Times New Roman" w:hAnsi="Arial" w:cs="Arial"/>
          <w:sz w:val="24"/>
          <w:szCs w:val="24"/>
          <w:lang w:val="az-Latn-AZ"/>
        </w:rPr>
        <w:t>tamamilə</w:t>
      </w:r>
      <w:r w:rsidRPr="00D67DF9">
        <w:rPr>
          <w:rFonts w:ascii="Arial" w:eastAsia="Times New Roman" w:hAnsi="Arial" w:cs="Arial"/>
          <w:sz w:val="24"/>
          <w:szCs w:val="24"/>
          <w:lang w:val="az-Latn-AZ"/>
        </w:rPr>
        <w:t xml:space="preserve"> fərqli </w:t>
      </w:r>
      <w:r w:rsidR="008E51D5">
        <w:rPr>
          <w:rFonts w:ascii="Arial" w:eastAsia="Times New Roman" w:hAnsi="Arial" w:cs="Arial"/>
          <w:sz w:val="24"/>
          <w:szCs w:val="24"/>
          <w:lang w:val="az-Latn-AZ"/>
        </w:rPr>
        <w:t>istiqamətdə</w:t>
      </w:r>
      <w:r w:rsidRPr="00D67DF9">
        <w:rPr>
          <w:rFonts w:ascii="Arial" w:eastAsia="Times New Roman" w:hAnsi="Arial" w:cs="Arial"/>
          <w:sz w:val="24"/>
          <w:szCs w:val="24"/>
          <w:lang w:val="az-Latn-AZ"/>
        </w:rPr>
        <w:t xml:space="preserve"> planlaşdırmış</w:t>
      </w:r>
      <w:r w:rsidR="008E51D5">
        <w:rPr>
          <w:rFonts w:ascii="Arial" w:eastAsia="Times New Roman" w:hAnsi="Arial" w:cs="Arial"/>
          <w:sz w:val="24"/>
          <w:szCs w:val="24"/>
          <w:lang w:val="az-Latn-AZ"/>
        </w:rPr>
        <w:t xml:space="preserve">, </w:t>
      </w:r>
      <w:r w:rsidR="00CF5990" w:rsidRPr="00D67DF9">
        <w:rPr>
          <w:rFonts w:ascii="Arial" w:eastAsia="Times New Roman" w:hAnsi="Arial" w:cs="Arial"/>
          <w:sz w:val="24"/>
          <w:szCs w:val="24"/>
          <w:lang w:val="az-Latn-AZ"/>
        </w:rPr>
        <w:t>eləcə də</w:t>
      </w:r>
      <w:r w:rsidR="008E51D5">
        <w:rPr>
          <w:rFonts w:ascii="Arial" w:eastAsia="Times New Roman" w:hAnsi="Arial" w:cs="Arial"/>
          <w:sz w:val="24"/>
          <w:szCs w:val="24"/>
          <w:lang w:val="az-Latn-AZ"/>
        </w:rPr>
        <w:t xml:space="preserve"> onların</w:t>
      </w:r>
      <w:r w:rsidR="00CF5990" w:rsidRPr="00D67DF9">
        <w:rPr>
          <w:rFonts w:ascii="Arial" w:eastAsia="Times New Roman" w:hAnsi="Arial" w:cs="Arial"/>
          <w:sz w:val="24"/>
          <w:szCs w:val="24"/>
          <w:lang w:val="az-Latn-AZ"/>
        </w:rPr>
        <w:t xml:space="preserve"> əvvəlki işlərinə bərpa</w:t>
      </w:r>
      <w:r w:rsidR="008E51D5">
        <w:rPr>
          <w:rFonts w:ascii="Arial" w:eastAsia="Times New Roman" w:hAnsi="Arial" w:cs="Arial"/>
          <w:sz w:val="24"/>
          <w:szCs w:val="24"/>
          <w:lang w:val="az-Latn-AZ"/>
        </w:rPr>
        <w:t>sı</w:t>
      </w:r>
      <w:r w:rsidR="00CF5990" w:rsidRPr="00D67DF9">
        <w:rPr>
          <w:rFonts w:ascii="Arial" w:eastAsia="Times New Roman" w:hAnsi="Arial" w:cs="Arial"/>
          <w:sz w:val="24"/>
          <w:szCs w:val="24"/>
          <w:lang w:val="az-Latn-AZ"/>
        </w:rPr>
        <w:t xml:space="preserve"> mümkünsüz </w:t>
      </w:r>
      <w:r w:rsidR="008E51D5">
        <w:rPr>
          <w:rFonts w:ascii="Arial" w:eastAsia="Times New Roman" w:hAnsi="Arial" w:cs="Arial"/>
          <w:sz w:val="24"/>
          <w:szCs w:val="24"/>
          <w:lang w:val="az-Latn-AZ"/>
        </w:rPr>
        <w:t>vəziyyətə gəlmişdir.</w:t>
      </w:r>
      <w:r w:rsidR="00565973" w:rsidRPr="00D67DF9">
        <w:rPr>
          <w:rFonts w:ascii="Arial" w:eastAsia="Times New Roman" w:hAnsi="Arial" w:cs="Arial"/>
          <w:sz w:val="24"/>
          <w:szCs w:val="24"/>
          <w:lang w:val="az-Latn-AZ"/>
        </w:rPr>
        <w:t xml:space="preserve"> </w:t>
      </w:r>
    </w:p>
    <w:p w14:paraId="1C97C00F" w14:textId="78881C57" w:rsidR="00C97551" w:rsidRPr="00D67DF9" w:rsidRDefault="002B4E35"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Konstitusiya Məhkəməsinin Plenumu </w:t>
      </w:r>
      <w:r w:rsidR="0007769C" w:rsidRPr="00D67DF9">
        <w:rPr>
          <w:rFonts w:ascii="Arial" w:hAnsi="Arial" w:cs="Arial"/>
          <w:sz w:val="24"/>
          <w:szCs w:val="24"/>
          <w:lang w:val="az-Latn-AZ"/>
        </w:rPr>
        <w:t xml:space="preserve">müraciətdə qaldırılan digər məsələyə dair, yəni </w:t>
      </w:r>
      <w:r w:rsidR="002D4B37" w:rsidRPr="00D67DF9">
        <w:rPr>
          <w:rFonts w:ascii="Arial" w:hAnsi="Arial" w:cs="Arial"/>
          <w:sz w:val="24"/>
          <w:szCs w:val="24"/>
          <w:lang w:val="az-Latn-AZ"/>
        </w:rPr>
        <w:t>Dövlət Sosial Müdafiə Fonduna</w:t>
      </w:r>
      <w:r w:rsidR="00073520" w:rsidRPr="00D67DF9">
        <w:rPr>
          <w:rFonts w:ascii="Arial" w:hAnsi="Arial" w:cs="Arial"/>
          <w:sz w:val="24"/>
          <w:szCs w:val="24"/>
          <w:lang w:val="az-Latn-AZ"/>
        </w:rPr>
        <w:t xml:space="preserve"> göndərilən </w:t>
      </w:r>
      <w:r w:rsidRPr="00D67DF9">
        <w:rPr>
          <w:rFonts w:ascii="Arial" w:hAnsi="Arial" w:cs="Arial"/>
          <w:sz w:val="24"/>
          <w:szCs w:val="24"/>
          <w:lang w:val="az-Latn-AZ"/>
        </w:rPr>
        <w:t xml:space="preserve">hərbi </w:t>
      </w:r>
      <w:r w:rsidR="00712B1A" w:rsidRPr="00D67DF9">
        <w:rPr>
          <w:rFonts w:ascii="Arial" w:hAnsi="Arial" w:cs="Arial"/>
          <w:sz w:val="24"/>
          <w:szCs w:val="24"/>
          <w:lang w:val="az-Latn-AZ"/>
        </w:rPr>
        <w:t xml:space="preserve">qulluqçunun </w:t>
      </w:r>
      <w:r w:rsidRPr="00D67DF9">
        <w:rPr>
          <w:rFonts w:ascii="Arial" w:hAnsi="Arial" w:cs="Arial"/>
          <w:sz w:val="24"/>
          <w:szCs w:val="24"/>
          <w:lang w:val="az-Latn-AZ"/>
        </w:rPr>
        <w:t>və ya xüsusi rütbəli şəxsin hərbi xidmət müddəti və təminat xərcliyi barədə məlumat vərəqi</w:t>
      </w:r>
      <w:r w:rsidR="00073520" w:rsidRPr="00D67DF9">
        <w:rPr>
          <w:rFonts w:ascii="Arial" w:hAnsi="Arial" w:cs="Arial"/>
          <w:sz w:val="24"/>
          <w:szCs w:val="24"/>
          <w:lang w:val="az-Latn-AZ"/>
        </w:rPr>
        <w:t>nin</w:t>
      </w:r>
      <w:r w:rsidR="00EE7825" w:rsidRPr="00D67DF9">
        <w:rPr>
          <w:rFonts w:ascii="Arial" w:hAnsi="Arial" w:cs="Arial"/>
          <w:sz w:val="24"/>
          <w:szCs w:val="24"/>
          <w:lang w:val="az-Latn-AZ"/>
        </w:rPr>
        <w:t xml:space="preserve"> həmin orqan üçün məcburi xarakter daşıyıb-daşımaması, həmçinin pensiya təyin edən orqanının həmin məlumat vərəqini təftiş etmək imkanının olub-olmaması ilə bağlı aşağıdak</w:t>
      </w:r>
      <w:r w:rsidR="00197EFB" w:rsidRPr="00D67DF9">
        <w:rPr>
          <w:rFonts w:ascii="Arial" w:hAnsi="Arial" w:cs="Arial"/>
          <w:sz w:val="24"/>
          <w:szCs w:val="24"/>
          <w:lang w:val="az-Latn-AZ"/>
        </w:rPr>
        <w:t>ı</w:t>
      </w:r>
      <w:r w:rsidR="00EE7825" w:rsidRPr="00D67DF9">
        <w:rPr>
          <w:rFonts w:ascii="Arial" w:hAnsi="Arial" w:cs="Arial"/>
          <w:sz w:val="24"/>
          <w:szCs w:val="24"/>
          <w:lang w:val="az-Latn-AZ"/>
        </w:rPr>
        <w:t>lar</w:t>
      </w:r>
      <w:r w:rsidR="00197EFB" w:rsidRPr="00D67DF9">
        <w:rPr>
          <w:rFonts w:ascii="Arial" w:hAnsi="Arial" w:cs="Arial"/>
          <w:sz w:val="24"/>
          <w:szCs w:val="24"/>
          <w:lang w:val="az-Latn-AZ"/>
        </w:rPr>
        <w:t>ın</w:t>
      </w:r>
      <w:r w:rsidR="00EE7825" w:rsidRPr="00D67DF9">
        <w:rPr>
          <w:rFonts w:ascii="Arial" w:hAnsi="Arial" w:cs="Arial"/>
          <w:sz w:val="24"/>
          <w:szCs w:val="24"/>
          <w:lang w:val="az-Latn-AZ"/>
        </w:rPr>
        <w:t xml:space="preserve"> qeyd edilmə</w:t>
      </w:r>
      <w:r w:rsidR="00197EFB" w:rsidRPr="00D67DF9">
        <w:rPr>
          <w:rFonts w:ascii="Arial" w:hAnsi="Arial" w:cs="Arial"/>
          <w:sz w:val="24"/>
          <w:szCs w:val="24"/>
          <w:lang w:val="az-Latn-AZ"/>
        </w:rPr>
        <w:t>sini vacib hesab edir.</w:t>
      </w:r>
    </w:p>
    <w:p w14:paraId="625D8BF1" w14:textId="5C952A37" w:rsidR="00C97551" w:rsidRPr="00D67DF9" w:rsidRDefault="00C97551"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Əmək pensiyalarının təyin edilməsi, hesablanması, yenidən hesablanması, bir növdən başqa növə keçirilməsi və ödənilməsi, </w:t>
      </w:r>
      <w:r w:rsidR="003E5600" w:rsidRPr="00D67DF9">
        <w:rPr>
          <w:rFonts w:ascii="Arial" w:hAnsi="Arial" w:cs="Arial"/>
          <w:sz w:val="24"/>
          <w:szCs w:val="24"/>
          <w:lang w:val="az-Latn-AZ"/>
        </w:rPr>
        <w:t>habelə pensiya təminatı ilə əlaqəli digər hüquq</w:t>
      </w:r>
      <w:r w:rsidR="00E62013" w:rsidRPr="00D67DF9">
        <w:rPr>
          <w:rFonts w:ascii="Arial" w:hAnsi="Arial" w:cs="Arial"/>
          <w:sz w:val="24"/>
          <w:szCs w:val="24"/>
          <w:lang w:val="az-Latn-AZ"/>
        </w:rPr>
        <w:t>i</w:t>
      </w:r>
      <w:r w:rsidR="003E5600" w:rsidRPr="00D67DF9">
        <w:rPr>
          <w:rFonts w:ascii="Arial" w:hAnsi="Arial" w:cs="Arial"/>
          <w:sz w:val="24"/>
          <w:szCs w:val="24"/>
          <w:lang w:val="az-Latn-AZ"/>
        </w:rPr>
        <w:t xml:space="preserve"> münasibətlər ümumi (publik) hüququn tənzimləmə predmetinə aiddir. </w:t>
      </w:r>
    </w:p>
    <w:p w14:paraId="74DDBF56" w14:textId="4C6C4EB1" w:rsidR="00C97551" w:rsidRPr="00D67DF9" w:rsidRDefault="003E5600"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Bu </w:t>
      </w:r>
      <w:r w:rsidR="00C97551" w:rsidRPr="00D67DF9">
        <w:rPr>
          <w:rFonts w:ascii="Arial" w:hAnsi="Arial" w:cs="Arial"/>
          <w:sz w:val="24"/>
          <w:szCs w:val="24"/>
          <w:lang w:val="az-Latn-AZ"/>
        </w:rPr>
        <w:t xml:space="preserve">isə </w:t>
      </w:r>
      <w:r w:rsidRPr="00D67DF9">
        <w:rPr>
          <w:rFonts w:ascii="Arial" w:hAnsi="Arial" w:cs="Arial"/>
          <w:sz w:val="24"/>
          <w:szCs w:val="24"/>
          <w:lang w:val="az-Latn-AZ"/>
        </w:rPr>
        <w:t xml:space="preserve">pensiya təyin edən inzibati orqan </w:t>
      </w:r>
      <w:r w:rsidR="00C97551" w:rsidRPr="00D67DF9">
        <w:rPr>
          <w:rFonts w:ascii="Arial" w:hAnsi="Arial" w:cs="Arial"/>
          <w:sz w:val="24"/>
          <w:szCs w:val="24"/>
          <w:lang w:val="az-Latn-AZ"/>
        </w:rPr>
        <w:t>(</w:t>
      </w:r>
      <w:r w:rsidR="002D4B37" w:rsidRPr="00D67DF9">
        <w:rPr>
          <w:rFonts w:ascii="Arial" w:hAnsi="Arial" w:cs="Arial"/>
          <w:sz w:val="24"/>
          <w:szCs w:val="24"/>
          <w:lang w:val="az-Latn-AZ"/>
        </w:rPr>
        <w:t>Dövlət Sosial Müdafiə Fondu</w:t>
      </w:r>
      <w:r w:rsidR="00C97551" w:rsidRPr="00D67DF9">
        <w:rPr>
          <w:rFonts w:ascii="Arial" w:hAnsi="Arial" w:cs="Arial"/>
          <w:sz w:val="24"/>
          <w:szCs w:val="24"/>
          <w:lang w:val="az-Latn-AZ"/>
        </w:rPr>
        <w:t xml:space="preserve">) tərəfindən </w:t>
      </w:r>
      <w:r w:rsidRPr="00D67DF9">
        <w:rPr>
          <w:rFonts w:ascii="Arial" w:hAnsi="Arial" w:cs="Arial"/>
          <w:sz w:val="24"/>
          <w:szCs w:val="24"/>
          <w:lang w:val="az-Latn-AZ"/>
        </w:rPr>
        <w:t>“İnzibati icraat haqqında” Qanun</w:t>
      </w:r>
      <w:r w:rsidR="00C97551" w:rsidRPr="00D67DF9">
        <w:rPr>
          <w:rFonts w:ascii="Arial" w:hAnsi="Arial" w:cs="Arial"/>
          <w:sz w:val="24"/>
          <w:szCs w:val="24"/>
          <w:lang w:val="az-Latn-AZ"/>
        </w:rPr>
        <w:t xml:space="preserve">un III fəslində </w:t>
      </w:r>
      <w:r w:rsidRPr="00D67DF9">
        <w:rPr>
          <w:rFonts w:ascii="Arial" w:hAnsi="Arial" w:cs="Arial"/>
          <w:sz w:val="24"/>
          <w:szCs w:val="24"/>
          <w:lang w:val="az-Latn-AZ"/>
        </w:rPr>
        <w:t xml:space="preserve">nəzərdə tutulan </w:t>
      </w:r>
      <w:r w:rsidR="00C97551" w:rsidRPr="00D67DF9">
        <w:rPr>
          <w:rFonts w:ascii="Arial" w:hAnsi="Arial" w:cs="Arial"/>
          <w:sz w:val="24"/>
          <w:szCs w:val="24"/>
          <w:lang w:val="az-Latn-AZ"/>
        </w:rPr>
        <w:t xml:space="preserve">prosedur </w:t>
      </w:r>
      <w:r w:rsidR="00EC2206" w:rsidRPr="00D67DF9">
        <w:rPr>
          <w:rFonts w:ascii="Arial" w:hAnsi="Arial" w:cs="Arial"/>
          <w:sz w:val="24"/>
          <w:szCs w:val="24"/>
          <w:lang w:val="az-Latn-AZ"/>
        </w:rPr>
        <w:t>qaydalara</w:t>
      </w:r>
      <w:r w:rsidR="00C97551" w:rsidRPr="00D67DF9">
        <w:rPr>
          <w:rFonts w:ascii="Arial" w:hAnsi="Arial" w:cs="Arial"/>
          <w:sz w:val="24"/>
          <w:szCs w:val="24"/>
          <w:lang w:val="az-Latn-AZ"/>
        </w:rPr>
        <w:t xml:space="preserve"> və təminatlar</w:t>
      </w:r>
      <w:r w:rsidR="008B77B8" w:rsidRPr="00D67DF9">
        <w:rPr>
          <w:rFonts w:ascii="Arial" w:hAnsi="Arial" w:cs="Arial"/>
          <w:sz w:val="24"/>
          <w:szCs w:val="24"/>
          <w:lang w:val="az-Latn-AZ"/>
        </w:rPr>
        <w:t>a riayət edilməsini labüd edir.</w:t>
      </w:r>
    </w:p>
    <w:p w14:paraId="4130795F" w14:textId="44B0035B" w:rsidR="00C97551" w:rsidRPr="00D67DF9" w:rsidRDefault="008B77B8"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Belə ki, işin hallarının obyektiv araşdırılması prinsipi inzibati orqan</w:t>
      </w:r>
      <w:r w:rsidR="0098169D" w:rsidRPr="00D67DF9">
        <w:rPr>
          <w:rFonts w:ascii="Arial" w:hAnsi="Arial" w:cs="Arial"/>
          <w:sz w:val="24"/>
          <w:szCs w:val="24"/>
          <w:lang w:val="az-Latn-AZ"/>
        </w:rPr>
        <w:t xml:space="preserve"> tərəfindən </w:t>
      </w:r>
      <w:r w:rsidRPr="00D67DF9">
        <w:rPr>
          <w:rFonts w:ascii="Arial" w:hAnsi="Arial" w:cs="Arial"/>
          <w:sz w:val="24"/>
          <w:szCs w:val="24"/>
          <w:lang w:val="az-Latn-AZ"/>
        </w:rPr>
        <w:t>inzibati icraat zamanı işin düzgün həlli üçün əhəmiyyət kəsb edən bütün faktiki halları</w:t>
      </w:r>
      <w:r w:rsidR="0098169D" w:rsidRPr="00D67DF9">
        <w:rPr>
          <w:rFonts w:ascii="Arial" w:hAnsi="Arial" w:cs="Arial"/>
          <w:sz w:val="24"/>
          <w:szCs w:val="24"/>
          <w:lang w:val="az-Latn-AZ"/>
        </w:rPr>
        <w:t>n</w:t>
      </w:r>
      <w:r w:rsidRPr="00D67DF9">
        <w:rPr>
          <w:rFonts w:ascii="Arial" w:hAnsi="Arial" w:cs="Arial"/>
          <w:sz w:val="24"/>
          <w:szCs w:val="24"/>
          <w:lang w:val="az-Latn-AZ"/>
        </w:rPr>
        <w:t xml:space="preserve"> hərtərəfli, tam və obyektiv araşdır</w:t>
      </w:r>
      <w:r w:rsidR="004D2689">
        <w:rPr>
          <w:rFonts w:ascii="Arial" w:hAnsi="Arial" w:cs="Arial"/>
          <w:sz w:val="24"/>
          <w:szCs w:val="24"/>
          <w:lang w:val="az-Latn-AZ"/>
        </w:rPr>
        <w:t>ıl</w:t>
      </w:r>
      <w:r w:rsidRPr="00D67DF9">
        <w:rPr>
          <w:rFonts w:ascii="Arial" w:hAnsi="Arial" w:cs="Arial"/>
          <w:sz w:val="24"/>
          <w:szCs w:val="24"/>
          <w:lang w:val="az-Latn-AZ"/>
        </w:rPr>
        <w:t>masını tələb edir. İnzibati orqa</w:t>
      </w:r>
      <w:r w:rsidR="0098169D" w:rsidRPr="00D67DF9">
        <w:rPr>
          <w:rFonts w:ascii="Arial" w:hAnsi="Arial" w:cs="Arial"/>
          <w:sz w:val="24"/>
          <w:szCs w:val="24"/>
          <w:lang w:val="az-Latn-AZ"/>
        </w:rPr>
        <w:t xml:space="preserve">n </w:t>
      </w:r>
      <w:r w:rsidRPr="00D67DF9">
        <w:rPr>
          <w:rFonts w:ascii="Arial" w:hAnsi="Arial" w:cs="Arial"/>
          <w:sz w:val="24"/>
          <w:szCs w:val="24"/>
          <w:lang w:val="az-Latn-AZ"/>
        </w:rPr>
        <w:t>maraqlı şəxslərin xeyrinə olan halların araşdırılmasından və nəzərə alınmasından imtina edə bilməz. İnzibati icraat zamanı işin bütün hallarının araşdırılması inzibati orqanın xidməti vəzifəsindən irəli gəlir</w:t>
      </w:r>
      <w:r w:rsidR="00E82672" w:rsidRPr="00D67DF9">
        <w:rPr>
          <w:rFonts w:ascii="Arial" w:hAnsi="Arial" w:cs="Arial"/>
          <w:sz w:val="24"/>
          <w:szCs w:val="24"/>
          <w:lang w:val="az-Latn-AZ"/>
        </w:rPr>
        <w:t xml:space="preserve">. Araşdırmanın üsulu və həcmi inzibati orqan tərəfindən müəyyən edilir </w:t>
      </w:r>
      <w:r w:rsidRPr="00D67DF9">
        <w:rPr>
          <w:rFonts w:ascii="Arial" w:hAnsi="Arial" w:cs="Arial"/>
          <w:sz w:val="24"/>
          <w:szCs w:val="24"/>
          <w:lang w:val="az-Latn-AZ"/>
        </w:rPr>
        <w:t>(“İnzibati icraat haqqında” Qanunun 24.1</w:t>
      </w:r>
      <w:r w:rsidR="00D81E56" w:rsidRPr="00D67DF9">
        <w:rPr>
          <w:rFonts w:ascii="Arial" w:hAnsi="Arial" w:cs="Arial"/>
          <w:sz w:val="24"/>
          <w:szCs w:val="24"/>
          <w:lang w:val="az-Latn-AZ"/>
        </w:rPr>
        <w:t>–</w:t>
      </w:r>
      <w:r w:rsidRPr="00D67DF9">
        <w:rPr>
          <w:rFonts w:ascii="Arial" w:hAnsi="Arial" w:cs="Arial"/>
          <w:sz w:val="24"/>
          <w:szCs w:val="24"/>
          <w:lang w:val="az-Latn-AZ"/>
        </w:rPr>
        <w:t>24.3-cü maddələri).</w:t>
      </w:r>
    </w:p>
    <w:p w14:paraId="283212D8" w14:textId="7E499F9D" w:rsidR="00631F23" w:rsidRPr="00D67DF9" w:rsidRDefault="00794234"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Qeyd edilməlidir </w:t>
      </w:r>
      <w:r w:rsidR="00BE68A2" w:rsidRPr="00D67DF9">
        <w:rPr>
          <w:rFonts w:ascii="Arial" w:hAnsi="Arial" w:cs="Arial"/>
          <w:sz w:val="24"/>
          <w:szCs w:val="24"/>
          <w:lang w:val="az-Latn-AZ"/>
        </w:rPr>
        <w:t>ki,</w:t>
      </w:r>
      <w:r w:rsidR="00D607D2" w:rsidRPr="00D67DF9">
        <w:rPr>
          <w:rFonts w:ascii="Arial" w:hAnsi="Arial" w:cs="Arial"/>
          <w:sz w:val="24"/>
          <w:szCs w:val="24"/>
          <w:lang w:val="az-Latn-AZ"/>
        </w:rPr>
        <w:t xml:space="preserve"> </w:t>
      </w:r>
      <w:r w:rsidR="002D4B37" w:rsidRPr="00D67DF9">
        <w:rPr>
          <w:rFonts w:ascii="Arial" w:hAnsi="Arial" w:cs="Arial"/>
          <w:sz w:val="24"/>
          <w:szCs w:val="24"/>
          <w:lang w:val="az-Latn-AZ"/>
        </w:rPr>
        <w:t xml:space="preserve"> Azərbaycan Respublikası Prezidentinin 2020-ci il 30 iyun tarixli 1077 nömrəli Fərmanı ilə təsdiq edilmiş </w:t>
      </w:r>
      <w:r w:rsidR="00E62013" w:rsidRPr="00D67DF9">
        <w:rPr>
          <w:rFonts w:ascii="Arial" w:hAnsi="Arial" w:cs="Arial"/>
          <w:sz w:val="24"/>
          <w:szCs w:val="24"/>
          <w:lang w:val="az-Latn-AZ"/>
        </w:rPr>
        <w:t>“</w:t>
      </w:r>
      <w:r w:rsidR="002D4B37" w:rsidRPr="00D67DF9">
        <w:rPr>
          <w:rFonts w:ascii="Arial" w:hAnsi="Arial" w:cs="Arial"/>
          <w:sz w:val="24"/>
          <w:szCs w:val="24"/>
          <w:lang w:val="az-Latn-AZ"/>
        </w:rPr>
        <w:t>Dövlət Sosial Müdafiə Fondunun Nizamnaməsi</w:t>
      </w:r>
      <w:r w:rsidR="00E62013" w:rsidRPr="00D67DF9">
        <w:rPr>
          <w:rFonts w:ascii="Arial" w:hAnsi="Arial" w:cs="Arial"/>
          <w:sz w:val="24"/>
          <w:szCs w:val="24"/>
          <w:lang w:val="az-Latn-AZ"/>
        </w:rPr>
        <w:t>”</w:t>
      </w:r>
      <w:r w:rsidR="00D607D2" w:rsidRPr="00D67DF9">
        <w:rPr>
          <w:rFonts w:ascii="Arial" w:hAnsi="Arial" w:cs="Arial"/>
          <w:sz w:val="24"/>
          <w:szCs w:val="24"/>
          <w:lang w:val="az-Latn-AZ"/>
        </w:rPr>
        <w:t xml:space="preserve"> </w:t>
      </w:r>
      <w:r w:rsidR="005E44BC" w:rsidRPr="00D67DF9">
        <w:rPr>
          <w:rFonts w:ascii="Arial" w:hAnsi="Arial" w:cs="Arial"/>
          <w:sz w:val="24"/>
          <w:szCs w:val="24"/>
          <w:lang w:val="az-Latn-AZ"/>
        </w:rPr>
        <w:t xml:space="preserve">ilə müəyyən edilmiş </w:t>
      </w:r>
      <w:r w:rsidR="00631F23" w:rsidRPr="00D67DF9">
        <w:rPr>
          <w:rFonts w:ascii="Arial" w:hAnsi="Arial" w:cs="Arial"/>
          <w:sz w:val="24"/>
          <w:szCs w:val="24"/>
          <w:lang w:val="az-Latn-AZ"/>
        </w:rPr>
        <w:t xml:space="preserve">vəzifələri həyata keçirmək üçün Fondun dövlət orqanlarına (qurumlarına), yerli özünüidarəetmə orqanlarına, hüquqi və fiziki şəxslərə zəruri </w:t>
      </w:r>
      <w:r w:rsidR="00631F23" w:rsidRPr="00D67DF9">
        <w:rPr>
          <w:rFonts w:ascii="Arial" w:hAnsi="Arial" w:cs="Arial"/>
          <w:sz w:val="24"/>
          <w:szCs w:val="24"/>
          <w:lang w:val="az-Latn-AZ"/>
        </w:rPr>
        <w:lastRenderedPageBreak/>
        <w:t xml:space="preserve">məlumatlar (sənədlər) barədə sorğu vermək və onlardan belə məlumatları (sənədləri) almaq, həmçinin fəaliyyət istiqamətlərinə aid məsələlərlə bağlı araşdırmalar aparmaq, işçi qruplar və komissiyalar yaratmaq </w:t>
      </w:r>
      <w:r w:rsidR="00C165F4" w:rsidRPr="00D67DF9">
        <w:rPr>
          <w:rFonts w:ascii="Arial" w:hAnsi="Arial" w:cs="Arial"/>
          <w:sz w:val="24"/>
          <w:szCs w:val="24"/>
          <w:lang w:val="az-Latn-AZ"/>
        </w:rPr>
        <w:t xml:space="preserve">kimi </w:t>
      </w:r>
      <w:r w:rsidR="00631F23" w:rsidRPr="00D67DF9">
        <w:rPr>
          <w:rFonts w:ascii="Arial" w:hAnsi="Arial" w:cs="Arial"/>
          <w:sz w:val="24"/>
          <w:szCs w:val="24"/>
          <w:lang w:val="az-Latn-AZ"/>
        </w:rPr>
        <w:t xml:space="preserve">hüquqları </w:t>
      </w:r>
      <w:r w:rsidR="00C165F4" w:rsidRPr="00D67DF9">
        <w:rPr>
          <w:rFonts w:ascii="Arial" w:hAnsi="Arial" w:cs="Arial"/>
          <w:sz w:val="24"/>
          <w:szCs w:val="24"/>
          <w:lang w:val="az-Latn-AZ"/>
        </w:rPr>
        <w:t xml:space="preserve">sadalanmışdır (Nizamnamənin 3.2.7 və 3.2.15-ci </w:t>
      </w:r>
      <w:r w:rsidR="00E62013" w:rsidRPr="00D67DF9">
        <w:rPr>
          <w:rFonts w:ascii="Arial" w:hAnsi="Arial" w:cs="Arial"/>
          <w:sz w:val="24"/>
          <w:szCs w:val="24"/>
          <w:lang w:val="az-Latn-AZ"/>
        </w:rPr>
        <w:t>yarım</w:t>
      </w:r>
      <w:r w:rsidR="00C165F4" w:rsidRPr="00D67DF9">
        <w:rPr>
          <w:rFonts w:ascii="Arial" w:hAnsi="Arial" w:cs="Arial"/>
          <w:sz w:val="24"/>
          <w:szCs w:val="24"/>
          <w:lang w:val="az-Latn-AZ"/>
        </w:rPr>
        <w:t>bəndləri).</w:t>
      </w:r>
    </w:p>
    <w:p w14:paraId="35AEDB2F" w14:textId="3AF82A95" w:rsidR="00EE7825" w:rsidRPr="00D67DF9" w:rsidRDefault="002D4B37"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Göstərilənlərlə yanaşı</w:t>
      </w:r>
      <w:r w:rsidR="00BE68A2" w:rsidRPr="00D67DF9">
        <w:rPr>
          <w:rFonts w:ascii="Arial" w:hAnsi="Arial" w:cs="Arial"/>
          <w:sz w:val="24"/>
          <w:szCs w:val="24"/>
          <w:lang w:val="az-Latn-AZ"/>
        </w:rPr>
        <w:t xml:space="preserve"> </w:t>
      </w:r>
      <w:r w:rsidR="00EE7825" w:rsidRPr="00D67DF9">
        <w:rPr>
          <w:rFonts w:ascii="Arial" w:hAnsi="Arial" w:cs="Arial"/>
          <w:sz w:val="24"/>
          <w:szCs w:val="24"/>
          <w:lang w:val="az-Latn-AZ"/>
        </w:rPr>
        <w:t>Nazirlər Kabinetinin 2007-ci il 27 avqust tarixli 135 nömrəli qərarı ilə təsdiq edilmiş “</w:t>
      </w:r>
      <w:r w:rsidR="00EF5E19" w:rsidRPr="00EF5E19">
        <w:rPr>
          <w:rFonts w:ascii="Arial" w:hAnsi="Arial" w:cs="Arial"/>
          <w:sz w:val="24"/>
          <w:szCs w:val="24"/>
          <w:lang w:val="az-Latn-AZ"/>
        </w:rPr>
        <w:t xml:space="preserve">Hərbi xidmət müddətinin və təminat xərcliyinin hesablanması və bu </w:t>
      </w:r>
      <w:r w:rsidR="00EE7825" w:rsidRPr="00D67DF9">
        <w:rPr>
          <w:rFonts w:ascii="Arial" w:hAnsi="Arial" w:cs="Arial"/>
          <w:sz w:val="24"/>
          <w:szCs w:val="24"/>
          <w:lang w:val="az-Latn-AZ"/>
        </w:rPr>
        <w:t>barədə məlumatların təqdim olunması Qaydaları”</w:t>
      </w:r>
      <w:r w:rsidR="008F0312" w:rsidRPr="00D67DF9">
        <w:rPr>
          <w:rFonts w:ascii="Arial" w:hAnsi="Arial" w:cs="Arial"/>
          <w:sz w:val="24"/>
          <w:szCs w:val="24"/>
          <w:lang w:val="az-Latn-AZ"/>
        </w:rPr>
        <w:t xml:space="preserve">nın </w:t>
      </w:r>
      <w:r w:rsidR="002B280A" w:rsidRPr="00D67DF9">
        <w:rPr>
          <w:rFonts w:ascii="Arial" w:hAnsi="Arial" w:cs="Arial"/>
          <w:sz w:val="24"/>
          <w:szCs w:val="24"/>
          <w:lang w:val="az-Latn-AZ"/>
        </w:rPr>
        <w:t xml:space="preserve">4 </w:t>
      </w:r>
      <w:r w:rsidR="00FA044D" w:rsidRPr="00D67DF9">
        <w:rPr>
          <w:rFonts w:ascii="Arial" w:hAnsi="Arial" w:cs="Arial"/>
          <w:sz w:val="24"/>
          <w:szCs w:val="24"/>
          <w:lang w:val="az-Latn-AZ"/>
        </w:rPr>
        <w:t xml:space="preserve">və 5-ci hissələrinə </w:t>
      </w:r>
      <w:r w:rsidR="00EE7825" w:rsidRPr="00D67DF9">
        <w:rPr>
          <w:rFonts w:ascii="Arial" w:hAnsi="Arial" w:cs="Arial"/>
          <w:sz w:val="24"/>
          <w:szCs w:val="24"/>
          <w:lang w:val="az-Latn-AZ"/>
        </w:rPr>
        <w:t>uyğun olaraq bu Qaydaların 7-ci hissəsi nəzərə alınmaqla, şəxsin əmək pensiyasının yenidən hesablanmasına əsas verən, onun xidmət illərinin müddətindəki, təminat xərcliyinin tərkibindəki və vəzifə uyğunlaşdırılması ilə bağlı dəyişikliklər barədə əsaslandırılmış məlumatlar müəyyən edildiyi tarixdən 7 iş günü müddətində Qaydaların 1-ci hissəsində göstərilən orqanlar tərəfindən müvafiq elektron informasiya sisteminə səlahiyyətli şəxsin gücləndirilmiş elektron imzası vasitəsilə daxil edilməklə Fonda ötürülür</w:t>
      </w:r>
      <w:r w:rsidR="0012671B" w:rsidRPr="00D67DF9">
        <w:rPr>
          <w:rFonts w:ascii="Arial" w:hAnsi="Arial" w:cs="Arial"/>
          <w:sz w:val="24"/>
          <w:szCs w:val="24"/>
          <w:lang w:val="az-Latn-AZ"/>
        </w:rPr>
        <w:t>.</w:t>
      </w:r>
      <w:r w:rsidR="00FA044D" w:rsidRPr="00D67DF9">
        <w:rPr>
          <w:rFonts w:ascii="Arial" w:hAnsi="Arial" w:cs="Arial"/>
          <w:sz w:val="24"/>
          <w:szCs w:val="24"/>
          <w:lang w:val="az-Latn-AZ"/>
        </w:rPr>
        <w:t xml:space="preserve"> </w:t>
      </w:r>
    </w:p>
    <w:p w14:paraId="1CB68D1F" w14:textId="13839578" w:rsidR="00C82522" w:rsidRPr="00D67DF9" w:rsidRDefault="00EE7825"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Məlumat vərəqindəki məlumatlar təsdiqləndiyi tarixdən 5 iş günü müddətində Fondun səlahiyyətli vəzifəli şəxsi tərəfindən yoxlanılır, uyğunsuzluqlar aşkar edilmədikdə qəbul olunaraq pensiya təyinatı aparılır, əks təqdirdə səbəbi qeyd olunmaqla qəbulundan imtina edilərək müvafiq informasiya sistemi vasitəsilə aidiyyəti quruma məlumat verilir</w:t>
      </w:r>
      <w:r w:rsidR="00FA044D" w:rsidRPr="00D67DF9">
        <w:rPr>
          <w:rFonts w:ascii="Arial" w:hAnsi="Arial" w:cs="Arial"/>
          <w:sz w:val="24"/>
          <w:szCs w:val="24"/>
          <w:lang w:val="az-Latn-AZ"/>
        </w:rPr>
        <w:t>.</w:t>
      </w:r>
      <w:r w:rsidR="0012671B" w:rsidRPr="00D67DF9">
        <w:rPr>
          <w:rFonts w:ascii="Arial" w:hAnsi="Arial" w:cs="Arial"/>
          <w:sz w:val="24"/>
          <w:szCs w:val="24"/>
          <w:lang w:val="az-Latn-AZ"/>
        </w:rPr>
        <w:t xml:space="preserve">  </w:t>
      </w:r>
    </w:p>
    <w:p w14:paraId="6C180CC7" w14:textId="218F307F" w:rsidR="00162A1B" w:rsidRPr="00D67DF9" w:rsidRDefault="004C1FB3"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Göründüyü kimi</w:t>
      </w:r>
      <w:r w:rsidR="00FA044D" w:rsidRPr="00D67DF9">
        <w:rPr>
          <w:rFonts w:ascii="Arial" w:hAnsi="Arial" w:cs="Arial"/>
          <w:sz w:val="24"/>
          <w:szCs w:val="24"/>
          <w:lang w:val="az-Latn-AZ"/>
        </w:rPr>
        <w:t>,</w:t>
      </w:r>
      <w:r w:rsidRPr="00D67DF9">
        <w:rPr>
          <w:rFonts w:ascii="Arial" w:hAnsi="Arial" w:cs="Arial"/>
          <w:sz w:val="24"/>
          <w:szCs w:val="24"/>
          <w:lang w:val="az-Latn-AZ"/>
        </w:rPr>
        <w:t xml:space="preserve"> səlahiyyətli orqan </w:t>
      </w:r>
      <w:r w:rsidR="00162A1B" w:rsidRPr="00D67DF9">
        <w:rPr>
          <w:rFonts w:ascii="Arial" w:hAnsi="Arial" w:cs="Arial"/>
          <w:sz w:val="24"/>
          <w:szCs w:val="24"/>
          <w:lang w:val="az-Latn-AZ"/>
        </w:rPr>
        <w:t xml:space="preserve">tərəfindən icra edilən hərəkətlərin </w:t>
      </w:r>
      <w:r w:rsidRPr="00D67DF9">
        <w:rPr>
          <w:rFonts w:ascii="Arial" w:hAnsi="Arial" w:cs="Arial"/>
          <w:sz w:val="24"/>
          <w:szCs w:val="24"/>
          <w:lang w:val="az-Latn-AZ"/>
        </w:rPr>
        <w:t>obyektivliyini</w:t>
      </w:r>
      <w:r w:rsidR="00162A1B" w:rsidRPr="00D67DF9">
        <w:rPr>
          <w:rFonts w:ascii="Arial" w:hAnsi="Arial" w:cs="Arial"/>
          <w:sz w:val="24"/>
          <w:szCs w:val="24"/>
          <w:lang w:val="az-Latn-AZ"/>
        </w:rPr>
        <w:t>n,</w:t>
      </w:r>
      <w:r w:rsidRPr="00D67DF9">
        <w:rPr>
          <w:rFonts w:ascii="Arial" w:hAnsi="Arial" w:cs="Arial"/>
          <w:sz w:val="24"/>
          <w:szCs w:val="24"/>
          <w:lang w:val="az-Latn-AZ"/>
        </w:rPr>
        <w:t xml:space="preserve"> </w:t>
      </w:r>
      <w:r w:rsidR="00162A1B" w:rsidRPr="00D67DF9">
        <w:rPr>
          <w:rFonts w:ascii="Arial" w:hAnsi="Arial" w:cs="Arial"/>
          <w:sz w:val="24"/>
          <w:szCs w:val="24"/>
          <w:lang w:val="az-Latn-AZ"/>
        </w:rPr>
        <w:t xml:space="preserve">o cümlədən pensiya təyinatı ilə əlaqədar müvafiq </w:t>
      </w:r>
      <w:r w:rsidRPr="00D67DF9">
        <w:rPr>
          <w:rFonts w:ascii="Arial" w:hAnsi="Arial" w:cs="Arial"/>
          <w:sz w:val="24"/>
          <w:szCs w:val="24"/>
          <w:lang w:val="az-Latn-AZ"/>
        </w:rPr>
        <w:t>normaların tələblərinə</w:t>
      </w:r>
      <w:r w:rsidR="00162A1B" w:rsidRPr="00D67DF9">
        <w:rPr>
          <w:rFonts w:ascii="Arial" w:hAnsi="Arial" w:cs="Arial"/>
          <w:sz w:val="24"/>
          <w:szCs w:val="24"/>
          <w:lang w:val="az-Latn-AZ"/>
        </w:rPr>
        <w:t xml:space="preserve"> </w:t>
      </w:r>
      <w:r w:rsidRPr="00D67DF9">
        <w:rPr>
          <w:rFonts w:ascii="Arial" w:hAnsi="Arial" w:cs="Arial"/>
          <w:sz w:val="24"/>
          <w:szCs w:val="24"/>
          <w:lang w:val="az-Latn-AZ"/>
        </w:rPr>
        <w:t>nail ol</w:t>
      </w:r>
      <w:r w:rsidR="00162A1B" w:rsidRPr="00D67DF9">
        <w:rPr>
          <w:rFonts w:ascii="Arial" w:hAnsi="Arial" w:cs="Arial"/>
          <w:sz w:val="24"/>
          <w:szCs w:val="24"/>
          <w:lang w:val="az-Latn-AZ"/>
        </w:rPr>
        <w:t>un</w:t>
      </w:r>
      <w:r w:rsidRPr="00D67DF9">
        <w:rPr>
          <w:rFonts w:ascii="Arial" w:hAnsi="Arial" w:cs="Arial"/>
          <w:sz w:val="24"/>
          <w:szCs w:val="24"/>
          <w:lang w:val="az-Latn-AZ"/>
        </w:rPr>
        <w:t>ma</w:t>
      </w:r>
      <w:r w:rsidR="00162A1B" w:rsidRPr="00D67DF9">
        <w:rPr>
          <w:rFonts w:ascii="Arial" w:hAnsi="Arial" w:cs="Arial"/>
          <w:sz w:val="24"/>
          <w:szCs w:val="24"/>
          <w:lang w:val="az-Latn-AZ"/>
        </w:rPr>
        <w:t>sı</w:t>
      </w:r>
      <w:r w:rsidR="007646E3" w:rsidRPr="00D67DF9">
        <w:rPr>
          <w:rFonts w:ascii="Arial" w:hAnsi="Arial" w:cs="Arial"/>
          <w:sz w:val="24"/>
          <w:szCs w:val="24"/>
          <w:lang w:val="az-Latn-AZ"/>
        </w:rPr>
        <w:t>nın</w:t>
      </w:r>
      <w:r w:rsidRPr="00D67DF9">
        <w:rPr>
          <w:rFonts w:ascii="Arial" w:hAnsi="Arial" w:cs="Arial"/>
          <w:sz w:val="24"/>
          <w:szCs w:val="24"/>
          <w:lang w:val="az-Latn-AZ"/>
        </w:rPr>
        <w:t xml:space="preserve">, </w:t>
      </w:r>
      <w:r w:rsidR="00162A1B" w:rsidRPr="00D67DF9">
        <w:rPr>
          <w:rFonts w:ascii="Arial" w:hAnsi="Arial" w:cs="Arial"/>
          <w:sz w:val="24"/>
          <w:szCs w:val="24"/>
          <w:lang w:val="az-Latn-AZ"/>
        </w:rPr>
        <w:t xml:space="preserve">bununla </w:t>
      </w:r>
      <w:r w:rsidR="00D81E56">
        <w:rPr>
          <w:rFonts w:ascii="Arial" w:hAnsi="Arial" w:cs="Arial"/>
          <w:sz w:val="24"/>
          <w:szCs w:val="24"/>
          <w:lang w:val="az-Latn-AZ"/>
        </w:rPr>
        <w:t xml:space="preserve">da </w:t>
      </w:r>
      <w:r w:rsidRPr="00D67DF9">
        <w:rPr>
          <w:rFonts w:ascii="Arial" w:hAnsi="Arial" w:cs="Arial"/>
          <w:sz w:val="24"/>
          <w:szCs w:val="24"/>
          <w:lang w:val="az-Latn-AZ"/>
        </w:rPr>
        <w:t>dövlət büdcəsindən ayrılmış vəsait</w:t>
      </w:r>
      <w:r w:rsidR="00162A1B" w:rsidRPr="00D67DF9">
        <w:rPr>
          <w:rFonts w:ascii="Arial" w:hAnsi="Arial" w:cs="Arial"/>
          <w:sz w:val="24"/>
          <w:szCs w:val="24"/>
          <w:lang w:val="az-Latn-AZ"/>
        </w:rPr>
        <w:t>i</w:t>
      </w:r>
      <w:r w:rsidRPr="00D67DF9">
        <w:rPr>
          <w:rFonts w:ascii="Arial" w:hAnsi="Arial" w:cs="Arial"/>
          <w:sz w:val="24"/>
          <w:szCs w:val="24"/>
          <w:lang w:val="az-Latn-AZ"/>
        </w:rPr>
        <w:t>n səmərə</w:t>
      </w:r>
      <w:r w:rsidR="00162A1B" w:rsidRPr="00D67DF9">
        <w:rPr>
          <w:rFonts w:ascii="Arial" w:hAnsi="Arial" w:cs="Arial"/>
          <w:sz w:val="24"/>
          <w:szCs w:val="24"/>
          <w:lang w:val="az-Latn-AZ"/>
        </w:rPr>
        <w:t xml:space="preserve">li şəkildə istifadəsinin təmin edilməsi </w:t>
      </w:r>
      <w:r w:rsidRPr="00D67DF9">
        <w:rPr>
          <w:rFonts w:ascii="Arial" w:hAnsi="Arial" w:cs="Arial"/>
          <w:sz w:val="24"/>
          <w:szCs w:val="24"/>
          <w:lang w:val="az-Latn-AZ"/>
        </w:rPr>
        <w:t>təqdim edil</w:t>
      </w:r>
      <w:r w:rsidR="00D81E56">
        <w:rPr>
          <w:rFonts w:ascii="Arial" w:hAnsi="Arial" w:cs="Arial"/>
          <w:sz w:val="24"/>
          <w:szCs w:val="24"/>
          <w:lang w:val="az-Latn-AZ"/>
        </w:rPr>
        <w:t>miş</w:t>
      </w:r>
      <w:r w:rsidRPr="00D67DF9">
        <w:rPr>
          <w:rFonts w:ascii="Arial" w:hAnsi="Arial" w:cs="Arial"/>
          <w:sz w:val="24"/>
          <w:szCs w:val="24"/>
          <w:lang w:val="az-Latn-AZ"/>
        </w:rPr>
        <w:t xml:space="preserve"> sənədlər</w:t>
      </w:r>
      <w:r w:rsidR="00162A1B" w:rsidRPr="00D67DF9">
        <w:rPr>
          <w:rFonts w:ascii="Arial" w:hAnsi="Arial" w:cs="Arial"/>
          <w:sz w:val="24"/>
          <w:szCs w:val="24"/>
          <w:lang w:val="az-Latn-AZ"/>
        </w:rPr>
        <w:t xml:space="preserve">də </w:t>
      </w:r>
      <w:r w:rsidRPr="00D67DF9">
        <w:rPr>
          <w:rFonts w:ascii="Arial" w:hAnsi="Arial" w:cs="Arial"/>
          <w:sz w:val="24"/>
          <w:szCs w:val="24"/>
          <w:lang w:val="az-Latn-AZ"/>
        </w:rPr>
        <w:t>müvafiq məlumatların (o cümlədən məlumat vərəqindəki məlumatların) pensiya təyinatı üçün kifayət edib-etməməsini</w:t>
      </w:r>
      <w:r w:rsidR="00162A1B" w:rsidRPr="00D67DF9">
        <w:rPr>
          <w:rFonts w:ascii="Arial" w:hAnsi="Arial" w:cs="Arial"/>
          <w:sz w:val="24"/>
          <w:szCs w:val="24"/>
          <w:lang w:val="az-Latn-AZ"/>
        </w:rPr>
        <w:t>n</w:t>
      </w:r>
      <w:r w:rsidRPr="00D67DF9">
        <w:rPr>
          <w:rFonts w:ascii="Arial" w:hAnsi="Arial" w:cs="Arial"/>
          <w:sz w:val="24"/>
          <w:szCs w:val="24"/>
          <w:lang w:val="az-Latn-AZ"/>
        </w:rPr>
        <w:t xml:space="preserve"> yoxla</w:t>
      </w:r>
      <w:r w:rsidR="00162A1B" w:rsidRPr="00D67DF9">
        <w:rPr>
          <w:rFonts w:ascii="Arial" w:hAnsi="Arial" w:cs="Arial"/>
          <w:sz w:val="24"/>
          <w:szCs w:val="24"/>
          <w:lang w:val="az-Latn-AZ"/>
        </w:rPr>
        <w:t>nılmasını tələb edir.</w:t>
      </w:r>
    </w:p>
    <w:p w14:paraId="0DB6DBC7" w14:textId="00936290" w:rsidR="00D81E56" w:rsidRPr="00D67DF9" w:rsidRDefault="00197EFB" w:rsidP="00315E6E">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Qeyd olunanlara </w:t>
      </w:r>
      <w:r w:rsidR="007646E3" w:rsidRPr="00D67DF9">
        <w:rPr>
          <w:rFonts w:ascii="Arial" w:hAnsi="Arial" w:cs="Arial"/>
          <w:sz w:val="24"/>
          <w:szCs w:val="24"/>
          <w:lang w:val="az-Latn-AZ"/>
        </w:rPr>
        <w:t>əsasən Konstitusiya Məhkəməsinin Plenumu hesab edir ki</w:t>
      </w:r>
      <w:r w:rsidR="004C1FB3" w:rsidRPr="00D67DF9">
        <w:rPr>
          <w:rFonts w:ascii="Arial" w:hAnsi="Arial" w:cs="Arial"/>
          <w:sz w:val="24"/>
          <w:szCs w:val="24"/>
          <w:lang w:val="az-Latn-AZ"/>
        </w:rPr>
        <w:t xml:space="preserve">, </w:t>
      </w:r>
      <w:r w:rsidR="00235EC9" w:rsidRPr="00D67DF9">
        <w:rPr>
          <w:rFonts w:ascii="Arial" w:hAnsi="Arial" w:cs="Arial"/>
          <w:sz w:val="24"/>
          <w:szCs w:val="24"/>
          <w:lang w:val="az-Latn-AZ"/>
        </w:rPr>
        <w:t xml:space="preserve">məlumat vərəqindəki məlumatların Fondun səlahiyyətli vəzifəli şəxsi tərəfindən </w:t>
      </w:r>
      <w:r w:rsidR="004C1FB3" w:rsidRPr="00D67DF9">
        <w:rPr>
          <w:rFonts w:ascii="Arial" w:hAnsi="Arial" w:cs="Arial"/>
          <w:sz w:val="24"/>
          <w:szCs w:val="24"/>
          <w:lang w:val="az-Latn-AZ"/>
        </w:rPr>
        <w:t>yoxlanılmasının həddi yalnız texniki xarakterli səhvlərin (uyğunsuzluqların) müəyyən edilməsi</w:t>
      </w:r>
      <w:r w:rsidR="00235EC9" w:rsidRPr="00D67DF9">
        <w:rPr>
          <w:rFonts w:ascii="Arial" w:hAnsi="Arial" w:cs="Arial"/>
          <w:sz w:val="24"/>
          <w:szCs w:val="24"/>
          <w:lang w:val="az-Latn-AZ"/>
        </w:rPr>
        <w:t xml:space="preserve"> ilə məhdudlaşmamalı, a</w:t>
      </w:r>
      <w:r w:rsidR="004C1FB3" w:rsidRPr="00D67DF9">
        <w:rPr>
          <w:rFonts w:ascii="Arial" w:hAnsi="Arial" w:cs="Arial"/>
          <w:sz w:val="24"/>
          <w:szCs w:val="24"/>
          <w:lang w:val="az-Latn-AZ"/>
        </w:rPr>
        <w:t xml:space="preserve">parılan yoxlama </w:t>
      </w:r>
      <w:r w:rsidR="00235EC9" w:rsidRPr="00D67DF9">
        <w:rPr>
          <w:rFonts w:ascii="Arial" w:hAnsi="Arial" w:cs="Arial"/>
          <w:sz w:val="24"/>
          <w:szCs w:val="24"/>
          <w:lang w:val="az-Latn-AZ"/>
        </w:rPr>
        <w:t xml:space="preserve">zamanı </w:t>
      </w:r>
      <w:r w:rsidR="007256F1" w:rsidRPr="00D67DF9">
        <w:rPr>
          <w:rFonts w:ascii="Arial" w:hAnsi="Arial" w:cs="Arial"/>
          <w:sz w:val="24"/>
          <w:szCs w:val="24"/>
          <w:lang w:val="az-Latn-AZ"/>
        </w:rPr>
        <w:t>təqdim edilən məlumat</w:t>
      </w:r>
      <w:r w:rsidR="0055240E" w:rsidRPr="00D67DF9">
        <w:rPr>
          <w:rFonts w:ascii="Arial" w:hAnsi="Arial" w:cs="Arial"/>
          <w:sz w:val="24"/>
          <w:szCs w:val="24"/>
          <w:lang w:val="az-Latn-AZ"/>
        </w:rPr>
        <w:t xml:space="preserve">ların </w:t>
      </w:r>
      <w:r w:rsidR="007256F1" w:rsidRPr="00D67DF9">
        <w:rPr>
          <w:rFonts w:ascii="Arial" w:hAnsi="Arial" w:cs="Arial"/>
          <w:sz w:val="24"/>
          <w:szCs w:val="24"/>
          <w:lang w:val="az-Latn-AZ"/>
        </w:rPr>
        <w:t xml:space="preserve">tamlığı </w:t>
      </w:r>
      <w:r w:rsidR="0055240E" w:rsidRPr="00D67DF9">
        <w:rPr>
          <w:rFonts w:ascii="Arial" w:hAnsi="Arial" w:cs="Arial"/>
          <w:sz w:val="24"/>
          <w:szCs w:val="24"/>
          <w:lang w:val="az-Latn-AZ"/>
        </w:rPr>
        <w:t>araşdırılmalıdır.</w:t>
      </w:r>
      <w:r w:rsidR="00315E6E">
        <w:rPr>
          <w:rFonts w:ascii="Arial" w:hAnsi="Arial" w:cs="Arial"/>
          <w:sz w:val="24"/>
          <w:szCs w:val="24"/>
          <w:lang w:val="az-Latn-AZ"/>
        </w:rPr>
        <w:t xml:space="preserve"> Bu zaman “İnzibati icraat haqqında” Qanunun 67.12-ci maddəsinin tələbinə də riayət olunmalıdır.</w:t>
      </w:r>
      <w:r w:rsidR="00D81E56">
        <w:rPr>
          <w:rFonts w:ascii="Arial" w:hAnsi="Arial" w:cs="Arial"/>
          <w:sz w:val="24"/>
          <w:szCs w:val="24"/>
          <w:lang w:val="az-Latn-AZ"/>
        </w:rPr>
        <w:t xml:space="preserve"> </w:t>
      </w:r>
    </w:p>
    <w:p w14:paraId="74DB8D0A" w14:textId="36815C48" w:rsidR="007646E3" w:rsidRPr="00D67DF9" w:rsidRDefault="00FB33B0"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Göstərilənlərə əsasən </w:t>
      </w:r>
      <w:r w:rsidR="00D375DE" w:rsidRPr="00D67DF9">
        <w:rPr>
          <w:rFonts w:ascii="Arial" w:hAnsi="Arial" w:cs="Arial"/>
          <w:sz w:val="24"/>
          <w:szCs w:val="24"/>
          <w:lang w:val="az-Latn-AZ"/>
        </w:rPr>
        <w:t>Konstitusiya Məhkəməsinin Plenumu belə nəticəyə gəlir ki,</w:t>
      </w:r>
      <w:r w:rsidR="001D2523" w:rsidRPr="00D67DF9">
        <w:rPr>
          <w:rFonts w:ascii="Arial" w:hAnsi="Arial" w:cs="Arial"/>
          <w:sz w:val="24"/>
          <w:szCs w:val="24"/>
          <w:lang w:val="az-Latn-AZ"/>
        </w:rPr>
        <w:t xml:space="preserve"> </w:t>
      </w:r>
      <w:r w:rsidR="00846684" w:rsidRPr="00D67DF9">
        <w:rPr>
          <w:rFonts w:ascii="Arial" w:hAnsi="Arial" w:cs="Arial"/>
          <w:sz w:val="24"/>
          <w:szCs w:val="24"/>
          <w:lang w:val="az-Latn-AZ"/>
        </w:rPr>
        <w:t xml:space="preserve">Bakı İnzibati Məhkəməsinin müraciətində qaldırılan hüquqi məsələlərin </w:t>
      </w:r>
      <w:r w:rsidR="0001408B" w:rsidRPr="00D67DF9">
        <w:rPr>
          <w:rFonts w:ascii="Arial" w:hAnsi="Arial" w:cs="Arial"/>
          <w:sz w:val="24"/>
          <w:szCs w:val="24"/>
          <w:lang w:val="az-Latn-AZ"/>
        </w:rPr>
        <w:t xml:space="preserve">hazırkı vəziyyətdə </w:t>
      </w:r>
      <w:r w:rsidR="00846684" w:rsidRPr="00D67DF9">
        <w:rPr>
          <w:rFonts w:ascii="Arial" w:hAnsi="Arial" w:cs="Arial"/>
          <w:sz w:val="24"/>
          <w:szCs w:val="24"/>
          <w:lang w:val="az-Latn-AZ"/>
        </w:rPr>
        <w:t>mövcud qanunvericiliyin müvafiq normalarına, eləcə də bu Qərardad</w:t>
      </w:r>
      <w:r w:rsidR="006C278A" w:rsidRPr="00D67DF9">
        <w:rPr>
          <w:rFonts w:ascii="Arial" w:hAnsi="Arial" w:cs="Arial"/>
          <w:sz w:val="24"/>
          <w:szCs w:val="24"/>
          <w:lang w:val="az-Latn-AZ"/>
        </w:rPr>
        <w:t xml:space="preserve">ın </w:t>
      </w:r>
      <w:r w:rsidR="006C278A" w:rsidRPr="00D67DF9">
        <w:rPr>
          <w:rFonts w:ascii="Arial" w:eastAsia="Calibri" w:hAnsi="Arial" w:cs="Arial"/>
          <w:sz w:val="24"/>
          <w:szCs w:val="24"/>
          <w:lang w:val="az-Latn-AZ"/>
        </w:rPr>
        <w:t>təsviri-əsaslandırıcı hissəsində göstərilən</w:t>
      </w:r>
      <w:r w:rsidR="00107B09">
        <w:rPr>
          <w:rFonts w:ascii="Arial" w:hAnsi="Arial" w:cs="Arial"/>
          <w:sz w:val="24"/>
          <w:szCs w:val="24"/>
          <w:lang w:val="az-Latn-AZ"/>
        </w:rPr>
        <w:t>lərə</w:t>
      </w:r>
      <w:r w:rsidR="00846684" w:rsidRPr="00D67DF9">
        <w:rPr>
          <w:rFonts w:ascii="Arial" w:hAnsi="Arial" w:cs="Arial"/>
          <w:sz w:val="24"/>
          <w:szCs w:val="24"/>
          <w:lang w:val="az-Latn-AZ"/>
        </w:rPr>
        <w:t xml:space="preserve"> uyğun həll edilməsi mümkün olduğundan, müraciət üzrə Konstitusiya Məhkəməsinin Plenumu tərəfindən ayrıca </w:t>
      </w:r>
      <w:r w:rsidR="00EC5C25" w:rsidRPr="00D67DF9">
        <w:rPr>
          <w:rFonts w:ascii="Arial" w:hAnsi="Arial" w:cs="Arial"/>
          <w:sz w:val="24"/>
          <w:szCs w:val="24"/>
          <w:lang w:val="az-Latn-AZ"/>
        </w:rPr>
        <w:t>Q</w:t>
      </w:r>
      <w:r w:rsidR="00846684" w:rsidRPr="00D67DF9">
        <w:rPr>
          <w:rFonts w:ascii="Arial" w:hAnsi="Arial" w:cs="Arial"/>
          <w:sz w:val="24"/>
          <w:szCs w:val="24"/>
          <w:lang w:val="az-Latn-AZ"/>
        </w:rPr>
        <w:t xml:space="preserve">ərar qəbul edilməsinə zərurət </w:t>
      </w:r>
      <w:r w:rsidR="00315E6E">
        <w:rPr>
          <w:rFonts w:ascii="Arial" w:hAnsi="Arial" w:cs="Arial"/>
          <w:sz w:val="24"/>
          <w:szCs w:val="24"/>
          <w:lang w:val="az-Latn-AZ"/>
        </w:rPr>
        <w:t>yoxdur</w:t>
      </w:r>
      <w:r w:rsidR="00846684" w:rsidRPr="00D67DF9">
        <w:rPr>
          <w:rFonts w:ascii="Arial" w:hAnsi="Arial" w:cs="Arial"/>
          <w:sz w:val="24"/>
          <w:szCs w:val="24"/>
          <w:lang w:val="az-Latn-AZ"/>
        </w:rPr>
        <w:t>.</w:t>
      </w:r>
      <w:r w:rsidR="0001408B">
        <w:rPr>
          <w:rFonts w:ascii="Arial" w:hAnsi="Arial" w:cs="Arial"/>
          <w:sz w:val="24"/>
          <w:szCs w:val="24"/>
          <w:lang w:val="az-Latn-AZ"/>
        </w:rPr>
        <w:t xml:space="preserve"> </w:t>
      </w:r>
    </w:p>
    <w:p w14:paraId="092B8C87" w14:textId="05B90114" w:rsidR="00D375DE" w:rsidRPr="00D67DF9" w:rsidRDefault="00107B09" w:rsidP="00D67DF9">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Azərbaycan Respublikası </w:t>
      </w:r>
      <w:r w:rsidR="00D375DE" w:rsidRPr="00D67DF9">
        <w:rPr>
          <w:rFonts w:ascii="Arial" w:hAnsi="Arial" w:cs="Arial"/>
          <w:sz w:val="24"/>
          <w:szCs w:val="24"/>
          <w:lang w:val="az-Latn-AZ"/>
        </w:rPr>
        <w:t>Konstitusiya</w:t>
      </w:r>
      <w:r>
        <w:rPr>
          <w:rFonts w:ascii="Arial" w:hAnsi="Arial" w:cs="Arial"/>
          <w:sz w:val="24"/>
          <w:szCs w:val="24"/>
          <w:lang w:val="az-Latn-AZ"/>
        </w:rPr>
        <w:t>sı</w:t>
      </w:r>
      <w:r w:rsidR="00D375DE" w:rsidRPr="00D67DF9">
        <w:rPr>
          <w:rFonts w:ascii="Arial" w:hAnsi="Arial" w:cs="Arial"/>
          <w:sz w:val="24"/>
          <w:szCs w:val="24"/>
          <w:lang w:val="az-Latn-AZ"/>
        </w:rPr>
        <w:t>nın 130-cu maddəsinin VI hissəsini, “Konstitusiya Məhkəməsi haqqında” Azərbaycan Respublikası Qanununun 49, 60, 62</w:t>
      </w:r>
      <w:r w:rsidR="00FA044D" w:rsidRPr="00D67DF9">
        <w:rPr>
          <w:rFonts w:ascii="Arial" w:hAnsi="Arial" w:cs="Arial"/>
          <w:sz w:val="24"/>
          <w:szCs w:val="24"/>
          <w:lang w:val="az-Latn-AZ"/>
        </w:rPr>
        <w:t xml:space="preserve">, </w:t>
      </w:r>
      <w:r w:rsidR="00D375DE" w:rsidRPr="00D67DF9">
        <w:rPr>
          <w:rFonts w:ascii="Arial" w:hAnsi="Arial" w:cs="Arial"/>
          <w:sz w:val="24"/>
          <w:szCs w:val="24"/>
          <w:lang w:val="az-Latn-AZ"/>
        </w:rPr>
        <w:t>68.1</w:t>
      </w:r>
      <w:r w:rsidR="00FA044D" w:rsidRPr="00D67DF9">
        <w:rPr>
          <w:rFonts w:ascii="Arial" w:hAnsi="Arial" w:cs="Arial"/>
          <w:sz w:val="24"/>
          <w:szCs w:val="24"/>
          <w:lang w:val="az-Latn-AZ"/>
        </w:rPr>
        <w:t xml:space="preserve"> və 69.2</w:t>
      </w:r>
      <w:r w:rsidR="00D375DE" w:rsidRPr="00D67DF9">
        <w:rPr>
          <w:rFonts w:ascii="Arial" w:hAnsi="Arial" w:cs="Arial"/>
          <w:sz w:val="24"/>
          <w:szCs w:val="24"/>
          <w:lang w:val="az-Latn-AZ"/>
        </w:rPr>
        <w:t>-ci maddələrini</w:t>
      </w:r>
      <w:r w:rsidR="00E62013" w:rsidRPr="00D67DF9">
        <w:rPr>
          <w:rFonts w:ascii="Arial" w:hAnsi="Arial" w:cs="Arial"/>
          <w:sz w:val="24"/>
          <w:szCs w:val="24"/>
          <w:lang w:val="az-Latn-AZ"/>
        </w:rPr>
        <w:t xml:space="preserve"> </w:t>
      </w:r>
      <w:r w:rsidR="007F233B" w:rsidRPr="00D67DF9">
        <w:rPr>
          <w:rFonts w:ascii="Arial" w:hAnsi="Arial" w:cs="Arial"/>
          <w:sz w:val="24"/>
          <w:szCs w:val="24"/>
          <w:lang w:val="az-Latn-AZ"/>
        </w:rPr>
        <w:t xml:space="preserve">rəhbər </w:t>
      </w:r>
      <w:r w:rsidR="00D375DE" w:rsidRPr="00D67DF9">
        <w:rPr>
          <w:rFonts w:ascii="Arial" w:hAnsi="Arial" w:cs="Arial"/>
          <w:sz w:val="24"/>
          <w:szCs w:val="24"/>
          <w:lang w:val="az-Latn-AZ"/>
        </w:rPr>
        <w:t xml:space="preserve">tutaraq, </w:t>
      </w:r>
      <w:r w:rsidR="00BA7727" w:rsidRPr="00D67DF9">
        <w:rPr>
          <w:rFonts w:ascii="Arial" w:hAnsi="Arial" w:cs="Arial"/>
          <w:sz w:val="24"/>
          <w:szCs w:val="24"/>
          <w:lang w:val="az-Latn-AZ"/>
        </w:rPr>
        <w:t>Azərbaycan Respublikası Konstitusiya Məhkəməsinin Plenumu</w:t>
      </w:r>
    </w:p>
    <w:p w14:paraId="66BADB4D" w14:textId="77777777" w:rsidR="00D375DE" w:rsidRDefault="00D375DE" w:rsidP="00D67DF9">
      <w:pPr>
        <w:spacing w:after="0" w:line="240" w:lineRule="auto"/>
        <w:ind w:firstLine="567"/>
        <w:jc w:val="both"/>
        <w:rPr>
          <w:rFonts w:ascii="Arial" w:hAnsi="Arial" w:cs="Arial"/>
          <w:sz w:val="24"/>
          <w:szCs w:val="24"/>
          <w:lang w:val="az-Latn-AZ"/>
        </w:rPr>
      </w:pPr>
    </w:p>
    <w:p w14:paraId="7D0D2B41" w14:textId="77777777" w:rsidR="00D67DF9" w:rsidRPr="00D67DF9" w:rsidRDefault="00D67DF9" w:rsidP="00D67DF9">
      <w:pPr>
        <w:spacing w:after="0" w:line="240" w:lineRule="auto"/>
        <w:ind w:firstLine="567"/>
        <w:jc w:val="both"/>
        <w:rPr>
          <w:rFonts w:ascii="Arial" w:hAnsi="Arial" w:cs="Arial"/>
          <w:sz w:val="24"/>
          <w:szCs w:val="24"/>
          <w:lang w:val="az-Latn-AZ"/>
        </w:rPr>
      </w:pPr>
    </w:p>
    <w:p w14:paraId="297C0505" w14:textId="18C26CA3" w:rsidR="00D375DE" w:rsidRPr="00D67DF9" w:rsidRDefault="00D375DE" w:rsidP="00D67DF9">
      <w:pPr>
        <w:spacing w:after="0" w:line="240" w:lineRule="auto"/>
        <w:ind w:firstLine="567"/>
        <w:jc w:val="both"/>
        <w:rPr>
          <w:rFonts w:ascii="Arial" w:hAnsi="Arial" w:cs="Arial"/>
          <w:b/>
          <w:bCs/>
          <w:sz w:val="24"/>
          <w:szCs w:val="24"/>
          <w:lang w:val="az-Latn-AZ"/>
        </w:rPr>
      </w:pPr>
      <w:r w:rsidRPr="00D67DF9">
        <w:rPr>
          <w:rFonts w:ascii="Arial" w:hAnsi="Arial" w:cs="Arial"/>
          <w:sz w:val="24"/>
          <w:szCs w:val="24"/>
          <w:lang w:val="az-Latn-AZ"/>
        </w:rPr>
        <w:tab/>
      </w:r>
      <w:r w:rsidRPr="00D67DF9">
        <w:rPr>
          <w:rFonts w:ascii="Arial" w:hAnsi="Arial" w:cs="Arial"/>
          <w:sz w:val="24"/>
          <w:szCs w:val="24"/>
          <w:lang w:val="az-Latn-AZ"/>
        </w:rPr>
        <w:tab/>
      </w:r>
      <w:r w:rsidRPr="00D67DF9">
        <w:rPr>
          <w:rFonts w:ascii="Arial" w:hAnsi="Arial" w:cs="Arial"/>
          <w:sz w:val="24"/>
          <w:szCs w:val="24"/>
          <w:lang w:val="az-Latn-AZ"/>
        </w:rPr>
        <w:tab/>
      </w:r>
      <w:r w:rsidRPr="00D67DF9">
        <w:rPr>
          <w:rFonts w:ascii="Arial" w:hAnsi="Arial" w:cs="Arial"/>
          <w:sz w:val="24"/>
          <w:szCs w:val="24"/>
          <w:lang w:val="az-Latn-AZ"/>
        </w:rPr>
        <w:tab/>
      </w:r>
      <w:r w:rsidRPr="00D67DF9">
        <w:rPr>
          <w:rFonts w:ascii="Arial" w:hAnsi="Arial" w:cs="Arial"/>
          <w:sz w:val="24"/>
          <w:szCs w:val="24"/>
          <w:lang w:val="az-Latn-AZ"/>
        </w:rPr>
        <w:tab/>
      </w:r>
      <w:r w:rsidRPr="00D67DF9">
        <w:rPr>
          <w:rFonts w:ascii="Arial" w:hAnsi="Arial" w:cs="Arial"/>
          <w:b/>
          <w:bCs/>
          <w:sz w:val="24"/>
          <w:szCs w:val="24"/>
          <w:lang w:val="az-Latn-AZ"/>
        </w:rPr>
        <w:t>Q</w:t>
      </w:r>
      <w:r w:rsidR="00D67DF9">
        <w:rPr>
          <w:rFonts w:ascii="Arial" w:hAnsi="Arial" w:cs="Arial"/>
          <w:b/>
          <w:bCs/>
          <w:sz w:val="24"/>
          <w:szCs w:val="24"/>
          <w:lang w:val="az-Latn-AZ"/>
        </w:rPr>
        <w:t xml:space="preserve"> </w:t>
      </w:r>
      <w:r w:rsidRPr="00D67DF9">
        <w:rPr>
          <w:rFonts w:ascii="Arial" w:hAnsi="Arial" w:cs="Arial"/>
          <w:b/>
          <w:bCs/>
          <w:sz w:val="24"/>
          <w:szCs w:val="24"/>
          <w:lang w:val="az-Latn-AZ"/>
        </w:rPr>
        <w:t>Ə</w:t>
      </w:r>
      <w:r w:rsidR="00D67DF9">
        <w:rPr>
          <w:rFonts w:ascii="Arial" w:hAnsi="Arial" w:cs="Arial"/>
          <w:b/>
          <w:bCs/>
          <w:sz w:val="24"/>
          <w:szCs w:val="24"/>
          <w:lang w:val="az-Latn-AZ"/>
        </w:rPr>
        <w:t xml:space="preserve"> </w:t>
      </w:r>
      <w:r w:rsidRPr="00D67DF9">
        <w:rPr>
          <w:rFonts w:ascii="Arial" w:hAnsi="Arial" w:cs="Arial"/>
          <w:b/>
          <w:bCs/>
          <w:sz w:val="24"/>
          <w:szCs w:val="24"/>
          <w:lang w:val="az-Latn-AZ"/>
        </w:rPr>
        <w:t>R</w:t>
      </w:r>
      <w:r w:rsidR="00D67DF9">
        <w:rPr>
          <w:rFonts w:ascii="Arial" w:hAnsi="Arial" w:cs="Arial"/>
          <w:b/>
          <w:bCs/>
          <w:sz w:val="24"/>
          <w:szCs w:val="24"/>
          <w:lang w:val="az-Latn-AZ"/>
        </w:rPr>
        <w:t xml:space="preserve"> </w:t>
      </w:r>
      <w:r w:rsidRPr="00D67DF9">
        <w:rPr>
          <w:rFonts w:ascii="Arial" w:hAnsi="Arial" w:cs="Arial"/>
          <w:b/>
          <w:bCs/>
          <w:sz w:val="24"/>
          <w:szCs w:val="24"/>
          <w:lang w:val="az-Latn-AZ"/>
        </w:rPr>
        <w:t>A</w:t>
      </w:r>
      <w:r w:rsidR="00D67DF9">
        <w:rPr>
          <w:rFonts w:ascii="Arial" w:hAnsi="Arial" w:cs="Arial"/>
          <w:b/>
          <w:bCs/>
          <w:sz w:val="24"/>
          <w:szCs w:val="24"/>
          <w:lang w:val="az-Latn-AZ"/>
        </w:rPr>
        <w:t xml:space="preserve"> </w:t>
      </w:r>
      <w:r w:rsidRPr="00D67DF9">
        <w:rPr>
          <w:rFonts w:ascii="Arial" w:hAnsi="Arial" w:cs="Arial"/>
          <w:b/>
          <w:bCs/>
          <w:sz w:val="24"/>
          <w:szCs w:val="24"/>
          <w:lang w:val="az-Latn-AZ"/>
        </w:rPr>
        <w:t>R</w:t>
      </w:r>
      <w:r w:rsidR="00D67DF9">
        <w:rPr>
          <w:rFonts w:ascii="Arial" w:hAnsi="Arial" w:cs="Arial"/>
          <w:b/>
          <w:bCs/>
          <w:sz w:val="24"/>
          <w:szCs w:val="24"/>
          <w:lang w:val="az-Latn-AZ"/>
        </w:rPr>
        <w:t xml:space="preserve"> </w:t>
      </w:r>
      <w:r w:rsidRPr="00D67DF9">
        <w:rPr>
          <w:rFonts w:ascii="Arial" w:hAnsi="Arial" w:cs="Arial"/>
          <w:b/>
          <w:bCs/>
          <w:sz w:val="24"/>
          <w:szCs w:val="24"/>
          <w:lang w:val="az-Latn-AZ"/>
        </w:rPr>
        <w:t xml:space="preserve">A  </w:t>
      </w:r>
      <w:r w:rsidR="00D67DF9">
        <w:rPr>
          <w:rFonts w:ascii="Arial" w:hAnsi="Arial" w:cs="Arial"/>
          <w:b/>
          <w:bCs/>
          <w:sz w:val="24"/>
          <w:szCs w:val="24"/>
          <w:lang w:val="az-Latn-AZ"/>
        </w:rPr>
        <w:t xml:space="preserve"> </w:t>
      </w:r>
      <w:r w:rsidRPr="00D67DF9">
        <w:rPr>
          <w:rFonts w:ascii="Arial" w:hAnsi="Arial" w:cs="Arial"/>
          <w:b/>
          <w:bCs/>
          <w:sz w:val="24"/>
          <w:szCs w:val="24"/>
          <w:lang w:val="az-Latn-AZ"/>
        </w:rPr>
        <w:t>A</w:t>
      </w:r>
      <w:r w:rsidR="00D67DF9">
        <w:rPr>
          <w:rFonts w:ascii="Arial" w:hAnsi="Arial" w:cs="Arial"/>
          <w:b/>
          <w:bCs/>
          <w:sz w:val="24"/>
          <w:szCs w:val="24"/>
          <w:lang w:val="az-Latn-AZ"/>
        </w:rPr>
        <w:t xml:space="preserve"> </w:t>
      </w:r>
      <w:r w:rsidRPr="00D67DF9">
        <w:rPr>
          <w:rFonts w:ascii="Arial" w:hAnsi="Arial" w:cs="Arial"/>
          <w:b/>
          <w:bCs/>
          <w:sz w:val="24"/>
          <w:szCs w:val="24"/>
          <w:lang w:val="az-Latn-AZ"/>
        </w:rPr>
        <w:t>L</w:t>
      </w:r>
      <w:r w:rsidR="00D67DF9">
        <w:rPr>
          <w:rFonts w:ascii="Arial" w:hAnsi="Arial" w:cs="Arial"/>
          <w:b/>
          <w:bCs/>
          <w:sz w:val="24"/>
          <w:szCs w:val="24"/>
          <w:lang w:val="az-Latn-AZ"/>
        </w:rPr>
        <w:t xml:space="preserve"> </w:t>
      </w:r>
      <w:r w:rsidRPr="00D67DF9">
        <w:rPr>
          <w:rFonts w:ascii="Arial" w:hAnsi="Arial" w:cs="Arial"/>
          <w:b/>
          <w:bCs/>
          <w:sz w:val="24"/>
          <w:szCs w:val="24"/>
          <w:lang w:val="az-Latn-AZ"/>
        </w:rPr>
        <w:t>D</w:t>
      </w:r>
      <w:r w:rsidR="00D67DF9">
        <w:rPr>
          <w:rFonts w:ascii="Arial" w:hAnsi="Arial" w:cs="Arial"/>
          <w:b/>
          <w:bCs/>
          <w:sz w:val="24"/>
          <w:szCs w:val="24"/>
          <w:lang w:val="az-Latn-AZ"/>
        </w:rPr>
        <w:t xml:space="preserve"> </w:t>
      </w:r>
      <w:r w:rsidRPr="00D67DF9">
        <w:rPr>
          <w:rFonts w:ascii="Arial" w:hAnsi="Arial" w:cs="Arial"/>
          <w:b/>
          <w:bCs/>
          <w:sz w:val="24"/>
          <w:szCs w:val="24"/>
          <w:lang w:val="az-Latn-AZ"/>
        </w:rPr>
        <w:t>I:</w:t>
      </w:r>
    </w:p>
    <w:p w14:paraId="15D967D0" w14:textId="77777777" w:rsidR="00D375DE" w:rsidRDefault="00D375DE" w:rsidP="00D67DF9">
      <w:pPr>
        <w:spacing w:after="0" w:line="240" w:lineRule="auto"/>
        <w:ind w:firstLine="567"/>
        <w:jc w:val="both"/>
        <w:rPr>
          <w:rFonts w:ascii="Arial" w:hAnsi="Arial" w:cs="Arial"/>
          <w:b/>
          <w:bCs/>
          <w:sz w:val="24"/>
          <w:szCs w:val="24"/>
          <w:lang w:val="az-Latn-AZ"/>
        </w:rPr>
      </w:pPr>
    </w:p>
    <w:p w14:paraId="507E4511" w14:textId="77777777" w:rsidR="00D67DF9" w:rsidRPr="00D67DF9" w:rsidRDefault="00D67DF9" w:rsidP="00D67DF9">
      <w:pPr>
        <w:spacing w:after="0" w:line="240" w:lineRule="auto"/>
        <w:ind w:firstLine="567"/>
        <w:jc w:val="both"/>
        <w:rPr>
          <w:rFonts w:ascii="Arial" w:hAnsi="Arial" w:cs="Arial"/>
          <w:b/>
          <w:bCs/>
          <w:sz w:val="24"/>
          <w:szCs w:val="24"/>
          <w:lang w:val="az-Latn-AZ"/>
        </w:rPr>
      </w:pPr>
    </w:p>
    <w:p w14:paraId="5070459E" w14:textId="57FFF79A" w:rsidR="00D375DE" w:rsidRPr="00D67DF9" w:rsidRDefault="00D375DE"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1. Azərbaycan Respublikası Konstitusiya Məhkəməsi Plenumun</w:t>
      </w:r>
      <w:r w:rsidR="00107B09">
        <w:rPr>
          <w:rFonts w:ascii="Arial" w:hAnsi="Arial" w:cs="Arial"/>
          <w:sz w:val="24"/>
          <w:szCs w:val="24"/>
          <w:lang w:val="az-Latn-AZ"/>
        </w:rPr>
        <w:t>un bu</w:t>
      </w:r>
      <w:r w:rsidRPr="00D67DF9">
        <w:rPr>
          <w:rFonts w:ascii="Arial" w:hAnsi="Arial" w:cs="Arial"/>
          <w:sz w:val="24"/>
          <w:szCs w:val="24"/>
          <w:lang w:val="az-Latn-AZ"/>
        </w:rPr>
        <w:t xml:space="preserve"> </w:t>
      </w:r>
      <w:bookmarkStart w:id="22" w:name="_Hlk214380482"/>
      <w:r w:rsidRPr="00D67DF9">
        <w:rPr>
          <w:rFonts w:ascii="Arial" w:hAnsi="Arial" w:cs="Arial"/>
          <w:sz w:val="24"/>
          <w:szCs w:val="24"/>
          <w:lang w:val="az-Latn-AZ"/>
        </w:rPr>
        <w:t xml:space="preserve">Qərardadının </w:t>
      </w:r>
      <w:bookmarkEnd w:id="22"/>
      <w:r w:rsidRPr="00D67DF9">
        <w:rPr>
          <w:rFonts w:ascii="Arial" w:hAnsi="Arial" w:cs="Arial"/>
          <w:sz w:val="24"/>
          <w:szCs w:val="24"/>
          <w:lang w:val="az-Latn-AZ"/>
        </w:rPr>
        <w:t xml:space="preserve">təsviri-əsaslandırıcı hissəsində əks olunmuş hüquqi </w:t>
      </w:r>
      <w:r w:rsidR="00107B09">
        <w:rPr>
          <w:rFonts w:ascii="Arial" w:hAnsi="Arial" w:cs="Arial"/>
          <w:sz w:val="24"/>
          <w:szCs w:val="24"/>
          <w:lang w:val="az-Latn-AZ"/>
        </w:rPr>
        <w:t>mövqelər</w:t>
      </w:r>
      <w:r w:rsidRPr="00D67DF9">
        <w:rPr>
          <w:rFonts w:ascii="Arial" w:hAnsi="Arial" w:cs="Arial"/>
          <w:sz w:val="24"/>
          <w:szCs w:val="24"/>
          <w:lang w:val="az-Latn-AZ"/>
        </w:rPr>
        <w:t xml:space="preserve"> nəzərə alınsın.</w:t>
      </w:r>
    </w:p>
    <w:p w14:paraId="7E2B9AEE" w14:textId="7F8E68A5" w:rsidR="00D375DE" w:rsidRPr="00D67DF9" w:rsidRDefault="00D375DE" w:rsidP="00D67DF9">
      <w:pPr>
        <w:tabs>
          <w:tab w:val="left" w:pos="540"/>
        </w:tabs>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lastRenderedPageBreak/>
        <w:t xml:space="preserve">2. </w:t>
      </w:r>
      <w:r w:rsidRPr="00D67DF9">
        <w:rPr>
          <w:rFonts w:ascii="Arial" w:eastAsia="Calibri" w:hAnsi="Arial" w:cs="Arial"/>
          <w:sz w:val="24"/>
          <w:szCs w:val="24"/>
          <w:lang w:val="az-Latn-AZ"/>
        </w:rPr>
        <w:t>Azərbaycan Respublikası Konstitusiya Məhkəməsi Plenumunun bu Qərardadının təsviri-əsaslandırıcı hissəsində göstərilən</w:t>
      </w:r>
      <w:r w:rsidR="00107B09">
        <w:rPr>
          <w:rFonts w:ascii="Arial" w:eastAsia="Calibri" w:hAnsi="Arial" w:cs="Arial"/>
          <w:sz w:val="24"/>
          <w:szCs w:val="24"/>
          <w:lang w:val="az-Latn-AZ"/>
        </w:rPr>
        <w:t>lərə</w:t>
      </w:r>
      <w:r w:rsidRPr="00D67DF9">
        <w:rPr>
          <w:rFonts w:ascii="Arial" w:eastAsia="Calibri" w:hAnsi="Arial" w:cs="Arial"/>
          <w:sz w:val="24"/>
          <w:szCs w:val="24"/>
          <w:lang w:val="az-Latn-AZ"/>
        </w:rPr>
        <w:t xml:space="preserve"> görə</w:t>
      </w:r>
      <w:r w:rsidR="00596F29" w:rsidRPr="00D67DF9">
        <w:rPr>
          <w:rFonts w:ascii="Arial" w:eastAsia="Calibri" w:hAnsi="Arial" w:cs="Arial"/>
          <w:sz w:val="24"/>
          <w:szCs w:val="24"/>
          <w:lang w:val="az-Latn-AZ"/>
        </w:rPr>
        <w:t xml:space="preserve"> </w:t>
      </w:r>
      <w:r w:rsidR="001D2523" w:rsidRPr="00D67DF9">
        <w:rPr>
          <w:rFonts w:ascii="Arial" w:eastAsia="Calibri" w:hAnsi="Arial" w:cs="Arial"/>
          <w:sz w:val="24"/>
          <w:szCs w:val="24"/>
          <w:lang w:val="az-Latn-AZ"/>
        </w:rPr>
        <w:t>Bakı İnzibati</w:t>
      </w:r>
      <w:r w:rsidRPr="00D67DF9">
        <w:rPr>
          <w:rFonts w:ascii="Arial" w:eastAsia="Calibri" w:hAnsi="Arial" w:cs="Arial"/>
          <w:sz w:val="24"/>
          <w:szCs w:val="24"/>
          <w:lang w:val="az-Latn-AZ"/>
        </w:rPr>
        <w:t xml:space="preserve"> Məhkəməsinin müraciəti üzrə</w:t>
      </w:r>
      <w:r w:rsidRPr="00D67DF9">
        <w:rPr>
          <w:rFonts w:ascii="Arial" w:hAnsi="Arial" w:cs="Arial"/>
          <w:sz w:val="24"/>
          <w:szCs w:val="24"/>
          <w:lang w:val="az-Latn-AZ"/>
        </w:rPr>
        <w:t xml:space="preserve"> </w:t>
      </w:r>
      <w:r w:rsidR="00EC5C25" w:rsidRPr="00D67DF9">
        <w:rPr>
          <w:rFonts w:ascii="Arial" w:hAnsi="Arial" w:cs="Arial"/>
          <w:sz w:val="24"/>
          <w:szCs w:val="24"/>
          <w:lang w:val="az-Latn-AZ"/>
        </w:rPr>
        <w:t>ayrıca Qərar</w:t>
      </w:r>
      <w:r w:rsidRPr="00D67DF9">
        <w:rPr>
          <w:rFonts w:ascii="Arial" w:hAnsi="Arial" w:cs="Arial"/>
          <w:sz w:val="24"/>
          <w:szCs w:val="24"/>
          <w:lang w:val="az-Latn-AZ"/>
        </w:rPr>
        <w:t xml:space="preserve"> qəbul edilməsinə ehtiyac olmadığından konstitusiya işinin icraatına xitam verilsin.</w:t>
      </w:r>
    </w:p>
    <w:p w14:paraId="78A5432D" w14:textId="11CAB167" w:rsidR="00FA044D" w:rsidRPr="00D67DF9" w:rsidRDefault="00D375DE"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3. </w:t>
      </w:r>
      <w:r w:rsidR="00EE1964" w:rsidRPr="00D67DF9">
        <w:rPr>
          <w:rFonts w:ascii="Arial" w:hAnsi="Arial" w:cs="Arial"/>
          <w:sz w:val="24"/>
          <w:szCs w:val="24"/>
          <w:lang w:val="az-Latn-AZ"/>
        </w:rPr>
        <w:t xml:space="preserve">Azərbaycan Respublikası Konstitusiyasının </w:t>
      </w:r>
      <w:r w:rsidR="00DB7B84" w:rsidRPr="00D67DF9">
        <w:rPr>
          <w:rFonts w:ascii="Arial" w:hAnsi="Arial" w:cs="Arial"/>
          <w:sz w:val="24"/>
          <w:szCs w:val="24"/>
          <w:lang w:val="az-Latn-AZ"/>
        </w:rPr>
        <w:t>12-ci maddəsinin I hissəsin</w:t>
      </w:r>
      <w:r w:rsidR="00107B09">
        <w:rPr>
          <w:rFonts w:ascii="Arial" w:hAnsi="Arial" w:cs="Arial"/>
          <w:sz w:val="24"/>
          <w:szCs w:val="24"/>
          <w:lang w:val="az-Latn-AZ"/>
        </w:rPr>
        <w:t>in</w:t>
      </w:r>
      <w:r w:rsidR="00DB7B84" w:rsidRPr="00D67DF9">
        <w:rPr>
          <w:rFonts w:ascii="Arial" w:hAnsi="Arial" w:cs="Arial"/>
          <w:sz w:val="24"/>
          <w:szCs w:val="24"/>
          <w:lang w:val="az-Latn-AZ"/>
        </w:rPr>
        <w:t xml:space="preserve"> </w:t>
      </w:r>
      <w:r w:rsidR="00EE1964" w:rsidRPr="00D67DF9">
        <w:rPr>
          <w:rFonts w:ascii="Arial" w:hAnsi="Arial" w:cs="Arial"/>
          <w:sz w:val="24"/>
          <w:szCs w:val="24"/>
          <w:lang w:val="az-Latn-AZ"/>
        </w:rPr>
        <w:t>və 149-cu maddəsinin I hissəsin</w:t>
      </w:r>
      <w:r w:rsidR="00107B09">
        <w:rPr>
          <w:rFonts w:ascii="Arial" w:hAnsi="Arial" w:cs="Arial"/>
          <w:sz w:val="24"/>
          <w:szCs w:val="24"/>
          <w:lang w:val="az-Latn-AZ"/>
        </w:rPr>
        <w:t>in,</w:t>
      </w:r>
      <w:r w:rsidR="00EE1964" w:rsidRPr="00D67DF9">
        <w:rPr>
          <w:rFonts w:ascii="Arial" w:hAnsi="Arial" w:cs="Arial"/>
          <w:sz w:val="24"/>
          <w:szCs w:val="24"/>
          <w:lang w:val="az-Latn-AZ"/>
        </w:rPr>
        <w:t xml:space="preserve"> </w:t>
      </w:r>
      <w:r w:rsidR="00EB0563" w:rsidRPr="00D67DF9">
        <w:rPr>
          <w:rFonts w:ascii="Arial" w:hAnsi="Arial" w:cs="Arial"/>
          <w:sz w:val="24"/>
          <w:szCs w:val="24"/>
          <w:lang w:val="az-Latn-AZ"/>
        </w:rPr>
        <w:t xml:space="preserve">“Normativ hüquqi aktlar haqqında” Azərbaycan Respublikası Konstitusiya Qanununun </w:t>
      </w:r>
      <w:r w:rsidR="00EE1964" w:rsidRPr="00D67DF9">
        <w:rPr>
          <w:rFonts w:ascii="Arial" w:hAnsi="Arial" w:cs="Arial"/>
          <w:sz w:val="24"/>
          <w:szCs w:val="24"/>
          <w:lang w:val="az-Latn-AZ"/>
        </w:rPr>
        <w:t xml:space="preserve">tələblərinə və Azərbaycan Respublikası Konstitusiya Məhkəməsi Plenumunun bu Qərardadının təsviri-əsaslandırıcı hissəsində əks olunmuş hüquqi </w:t>
      </w:r>
      <w:r w:rsidR="00107B09">
        <w:rPr>
          <w:rFonts w:ascii="Arial" w:hAnsi="Arial" w:cs="Arial"/>
          <w:sz w:val="24"/>
          <w:szCs w:val="24"/>
          <w:lang w:val="az-Latn-AZ"/>
        </w:rPr>
        <w:t>mövqelərə</w:t>
      </w:r>
      <w:r w:rsidR="00EE1964" w:rsidRPr="00D67DF9">
        <w:rPr>
          <w:rFonts w:ascii="Arial" w:hAnsi="Arial" w:cs="Arial"/>
          <w:sz w:val="24"/>
          <w:szCs w:val="24"/>
          <w:lang w:val="az-Latn-AZ"/>
        </w:rPr>
        <w:t xml:space="preserve"> əsasən </w:t>
      </w:r>
      <w:r w:rsidR="00DB7B84" w:rsidRPr="00D67DF9">
        <w:rPr>
          <w:rFonts w:ascii="Arial" w:hAnsi="Arial" w:cs="Arial"/>
          <w:sz w:val="24"/>
          <w:szCs w:val="24"/>
          <w:lang w:val="az-Latn-AZ"/>
        </w:rPr>
        <w:t xml:space="preserve">pensiya təyin edilməsi məqsədilə dövlət qulluğunun xüsusi növündə qulluq (xidmət) illərinin dövlət qulluğu stajına və dövlət qulluğu stajının dövlət qulluğunun xüsusi növündə qulluq (xidmət) illərinə daxil edilməsinə dair tənzimləmənin təkmilləşdirilməsi ilə bağlı müvafiq tədbirlərin görülməsi </w:t>
      </w:r>
      <w:bookmarkStart w:id="23" w:name="_Hlk214380592"/>
      <w:r w:rsidR="00EE1964" w:rsidRPr="00D67DF9">
        <w:rPr>
          <w:rFonts w:ascii="Arial" w:hAnsi="Arial" w:cs="Arial"/>
          <w:sz w:val="24"/>
          <w:szCs w:val="24"/>
          <w:lang w:val="az-Latn-AZ"/>
        </w:rPr>
        <w:t xml:space="preserve">Azərbaycan Respublikasının Nazirlər Kabinetinə </w:t>
      </w:r>
      <w:bookmarkEnd w:id="23"/>
      <w:r w:rsidR="00EE1964" w:rsidRPr="00D67DF9">
        <w:rPr>
          <w:rFonts w:ascii="Arial" w:hAnsi="Arial" w:cs="Arial"/>
          <w:sz w:val="24"/>
          <w:szCs w:val="24"/>
          <w:lang w:val="az-Latn-AZ"/>
        </w:rPr>
        <w:t>tövsiyə edilsin.</w:t>
      </w:r>
    </w:p>
    <w:p w14:paraId="69E3A92D" w14:textId="706CE131" w:rsidR="00D375DE" w:rsidRPr="00D67DF9" w:rsidRDefault="00EE1964" w:rsidP="00D67DF9">
      <w:pPr>
        <w:spacing w:after="0" w:line="240" w:lineRule="auto"/>
        <w:ind w:firstLine="567"/>
        <w:jc w:val="both"/>
        <w:rPr>
          <w:rFonts w:ascii="Arial" w:hAnsi="Arial" w:cs="Arial"/>
          <w:sz w:val="24"/>
          <w:szCs w:val="24"/>
          <w:lang w:val="az-Latn-AZ"/>
        </w:rPr>
      </w:pPr>
      <w:r w:rsidRPr="00D67DF9">
        <w:rPr>
          <w:rFonts w:ascii="Arial" w:hAnsi="Arial" w:cs="Arial"/>
          <w:sz w:val="24"/>
          <w:szCs w:val="24"/>
          <w:lang w:val="az-Latn-AZ"/>
        </w:rPr>
        <w:t xml:space="preserve">4. </w:t>
      </w:r>
      <w:r w:rsidR="00D375DE" w:rsidRPr="00D67DF9">
        <w:rPr>
          <w:rFonts w:ascii="Arial" w:hAnsi="Arial" w:cs="Arial"/>
          <w:sz w:val="24"/>
          <w:szCs w:val="24"/>
          <w:lang w:val="az-Latn-AZ"/>
        </w:rPr>
        <w:t>Qərardadın surəti 7 gün müddətində</w:t>
      </w:r>
      <w:r w:rsidR="001D2523" w:rsidRPr="00D67DF9">
        <w:rPr>
          <w:rFonts w:ascii="Arial" w:hAnsi="Arial" w:cs="Arial"/>
          <w:sz w:val="24"/>
          <w:szCs w:val="24"/>
          <w:lang w:val="az-Latn-AZ"/>
        </w:rPr>
        <w:t xml:space="preserve"> </w:t>
      </w:r>
      <w:r w:rsidRPr="00D67DF9">
        <w:rPr>
          <w:rFonts w:ascii="Arial" w:hAnsi="Arial" w:cs="Arial"/>
          <w:sz w:val="24"/>
          <w:szCs w:val="24"/>
          <w:lang w:val="az-Latn-AZ"/>
        </w:rPr>
        <w:t xml:space="preserve">Azərbaycan Respublikasının Nazirlər Kabinetinə və </w:t>
      </w:r>
      <w:r w:rsidR="001D2523" w:rsidRPr="00D67DF9">
        <w:rPr>
          <w:rFonts w:ascii="Arial" w:hAnsi="Arial" w:cs="Arial"/>
          <w:sz w:val="24"/>
          <w:szCs w:val="24"/>
          <w:lang w:val="az-Latn-AZ"/>
        </w:rPr>
        <w:t>Bakı İnzibati</w:t>
      </w:r>
      <w:r w:rsidR="00D375DE" w:rsidRPr="00D67DF9">
        <w:rPr>
          <w:rFonts w:ascii="Arial" w:hAnsi="Arial" w:cs="Arial"/>
          <w:sz w:val="24"/>
          <w:szCs w:val="24"/>
          <w:lang w:val="az-Latn-AZ"/>
        </w:rPr>
        <w:t xml:space="preserve"> Məhkəməsinə göndərilsin.</w:t>
      </w:r>
    </w:p>
    <w:p w14:paraId="5DDE01FB" w14:textId="5CF27466" w:rsidR="00D375DE" w:rsidRPr="00D67DF9" w:rsidRDefault="00EE1964" w:rsidP="00D67DF9">
      <w:pPr>
        <w:spacing w:after="0" w:line="240" w:lineRule="auto"/>
        <w:ind w:firstLine="567"/>
        <w:jc w:val="both"/>
        <w:rPr>
          <w:rFonts w:ascii="Arial" w:eastAsia="Times New Roman" w:hAnsi="Arial" w:cs="Arial"/>
          <w:sz w:val="24"/>
          <w:szCs w:val="24"/>
          <w:lang w:val="az-Latn-AZ"/>
        </w:rPr>
      </w:pPr>
      <w:r w:rsidRPr="00D67DF9">
        <w:rPr>
          <w:rFonts w:ascii="Arial" w:eastAsia="Times New Roman" w:hAnsi="Arial" w:cs="Arial"/>
          <w:sz w:val="24"/>
          <w:szCs w:val="24"/>
          <w:lang w:val="az-Latn-AZ"/>
        </w:rPr>
        <w:t>5</w:t>
      </w:r>
      <w:r w:rsidR="00D375DE" w:rsidRPr="00D67DF9">
        <w:rPr>
          <w:rFonts w:ascii="Arial" w:eastAsia="Times New Roman" w:hAnsi="Arial" w:cs="Arial"/>
          <w:sz w:val="24"/>
          <w:szCs w:val="24"/>
          <w:lang w:val="az-Latn-AZ"/>
        </w:rPr>
        <w:t>.   Qərardad “Azərbaycan Respublikası Konstitusiya Məhkəməsinin Məlumatı”nda dərc edilsin və Azərbaycan Respublikası Konstitusiya Məhkəməsinin rəsmi internet saytında yerləşdirilsin.</w:t>
      </w:r>
    </w:p>
    <w:p w14:paraId="28FEE3D6" w14:textId="77777777" w:rsidR="00D375DE" w:rsidRPr="00D67DF9" w:rsidRDefault="00D375DE" w:rsidP="00D67DF9">
      <w:pPr>
        <w:spacing w:after="0" w:line="240" w:lineRule="auto"/>
        <w:ind w:firstLine="567"/>
        <w:jc w:val="both"/>
        <w:rPr>
          <w:rFonts w:ascii="Arial" w:hAnsi="Arial" w:cs="Arial"/>
          <w:sz w:val="24"/>
          <w:szCs w:val="24"/>
          <w:lang w:val="az-Latn-AZ"/>
        </w:rPr>
      </w:pPr>
    </w:p>
    <w:p w14:paraId="55774090" w14:textId="77777777" w:rsidR="00D375DE" w:rsidRDefault="00D375DE" w:rsidP="00D67DF9">
      <w:pPr>
        <w:spacing w:after="0" w:line="240" w:lineRule="auto"/>
        <w:ind w:firstLine="567"/>
        <w:jc w:val="both"/>
        <w:rPr>
          <w:rFonts w:ascii="Arial" w:hAnsi="Arial" w:cs="Arial"/>
          <w:sz w:val="24"/>
          <w:szCs w:val="24"/>
          <w:lang w:val="az-Latn-AZ"/>
        </w:rPr>
      </w:pPr>
    </w:p>
    <w:p w14:paraId="5128091E" w14:textId="77777777" w:rsidR="00107B09" w:rsidRDefault="00107B09" w:rsidP="00D67DF9">
      <w:pPr>
        <w:spacing w:after="0" w:line="240" w:lineRule="auto"/>
        <w:ind w:firstLine="567"/>
        <w:jc w:val="both"/>
        <w:rPr>
          <w:rFonts w:ascii="Arial" w:hAnsi="Arial" w:cs="Arial"/>
          <w:sz w:val="24"/>
          <w:szCs w:val="24"/>
          <w:lang w:val="az-Latn-AZ"/>
        </w:rPr>
      </w:pPr>
    </w:p>
    <w:p w14:paraId="0091B93C" w14:textId="77777777" w:rsidR="00107B09" w:rsidRDefault="00107B09" w:rsidP="00D67DF9">
      <w:pPr>
        <w:spacing w:after="0" w:line="240" w:lineRule="auto"/>
        <w:ind w:firstLine="567"/>
        <w:jc w:val="both"/>
        <w:rPr>
          <w:rFonts w:ascii="Arial" w:hAnsi="Arial" w:cs="Arial"/>
          <w:sz w:val="24"/>
          <w:szCs w:val="24"/>
          <w:lang w:val="az-Latn-AZ"/>
        </w:rPr>
      </w:pPr>
    </w:p>
    <w:p w14:paraId="0C7E392B" w14:textId="77777777" w:rsidR="00D67DF9" w:rsidRDefault="00D67DF9" w:rsidP="00D67DF9">
      <w:pPr>
        <w:spacing w:after="0" w:line="240" w:lineRule="auto"/>
        <w:ind w:firstLine="567"/>
        <w:jc w:val="both"/>
        <w:rPr>
          <w:rFonts w:ascii="Arial" w:hAnsi="Arial" w:cs="Arial"/>
          <w:sz w:val="24"/>
          <w:szCs w:val="24"/>
          <w:lang w:val="az-Latn-AZ"/>
        </w:rPr>
      </w:pPr>
    </w:p>
    <w:p w14:paraId="5AF4BA83" w14:textId="77777777" w:rsidR="00D375DE" w:rsidRPr="00D67DF9" w:rsidRDefault="00D375DE" w:rsidP="00D67DF9">
      <w:pPr>
        <w:spacing w:after="0" w:line="240" w:lineRule="auto"/>
        <w:ind w:firstLine="567"/>
        <w:jc w:val="both"/>
        <w:rPr>
          <w:rFonts w:ascii="Arial" w:hAnsi="Arial" w:cs="Arial"/>
          <w:sz w:val="24"/>
          <w:szCs w:val="24"/>
          <w:lang w:val="az-Latn-AZ"/>
        </w:rPr>
      </w:pPr>
    </w:p>
    <w:p w14:paraId="5DE89754" w14:textId="6DC8F5CF" w:rsidR="00767D46" w:rsidRPr="00D67DF9" w:rsidRDefault="00D375DE" w:rsidP="00D67DF9">
      <w:pPr>
        <w:spacing w:after="0" w:line="240" w:lineRule="auto"/>
        <w:ind w:firstLine="567"/>
        <w:contextualSpacing/>
        <w:jc w:val="both"/>
        <w:rPr>
          <w:rFonts w:ascii="Arial" w:hAnsi="Arial" w:cs="Arial"/>
          <w:spacing w:val="2"/>
          <w:sz w:val="24"/>
          <w:szCs w:val="24"/>
        </w:rPr>
      </w:pPr>
      <w:r w:rsidRPr="00D67DF9">
        <w:rPr>
          <w:rFonts w:ascii="Arial" w:hAnsi="Arial" w:cs="Arial"/>
          <w:b/>
          <w:bCs/>
          <w:sz w:val="24"/>
          <w:szCs w:val="24"/>
          <w:lang w:val="az-Latn-AZ"/>
        </w:rPr>
        <w:t>Sədr</w:t>
      </w:r>
      <w:r w:rsidRPr="00D67DF9">
        <w:rPr>
          <w:rFonts w:ascii="Arial" w:hAnsi="Arial" w:cs="Arial"/>
          <w:b/>
          <w:bCs/>
          <w:sz w:val="24"/>
          <w:szCs w:val="24"/>
          <w:lang w:val="az-Latn-AZ"/>
        </w:rPr>
        <w:tab/>
      </w:r>
      <w:r w:rsidRPr="00D67DF9">
        <w:rPr>
          <w:rFonts w:ascii="Arial" w:hAnsi="Arial" w:cs="Arial"/>
          <w:b/>
          <w:bCs/>
          <w:sz w:val="24"/>
          <w:szCs w:val="24"/>
          <w:lang w:val="az-Latn-AZ"/>
        </w:rPr>
        <w:tab/>
      </w:r>
      <w:r w:rsidRPr="00D67DF9">
        <w:rPr>
          <w:rFonts w:ascii="Arial" w:hAnsi="Arial" w:cs="Arial"/>
          <w:b/>
          <w:bCs/>
          <w:sz w:val="24"/>
          <w:szCs w:val="24"/>
          <w:lang w:val="az-Latn-AZ"/>
        </w:rPr>
        <w:tab/>
      </w:r>
      <w:r w:rsidRPr="00D67DF9">
        <w:rPr>
          <w:rFonts w:ascii="Arial" w:hAnsi="Arial" w:cs="Arial"/>
          <w:b/>
          <w:bCs/>
          <w:sz w:val="24"/>
          <w:szCs w:val="24"/>
          <w:lang w:val="az-Latn-AZ"/>
        </w:rPr>
        <w:tab/>
      </w:r>
      <w:r w:rsidRPr="00D67DF9">
        <w:rPr>
          <w:rFonts w:ascii="Arial" w:hAnsi="Arial" w:cs="Arial"/>
          <w:b/>
          <w:bCs/>
          <w:sz w:val="24"/>
          <w:szCs w:val="24"/>
          <w:lang w:val="az-Latn-AZ"/>
        </w:rPr>
        <w:tab/>
      </w:r>
      <w:r w:rsidRPr="00D67DF9">
        <w:rPr>
          <w:rFonts w:ascii="Arial" w:hAnsi="Arial" w:cs="Arial"/>
          <w:b/>
          <w:bCs/>
          <w:sz w:val="24"/>
          <w:szCs w:val="24"/>
          <w:lang w:val="az-Latn-AZ"/>
        </w:rPr>
        <w:tab/>
      </w:r>
      <w:r w:rsidRPr="00D67DF9">
        <w:rPr>
          <w:rFonts w:ascii="Arial" w:hAnsi="Arial" w:cs="Arial"/>
          <w:b/>
          <w:bCs/>
          <w:sz w:val="24"/>
          <w:szCs w:val="24"/>
          <w:lang w:val="az-Latn-AZ"/>
        </w:rPr>
        <w:tab/>
        <w:t xml:space="preserve">            </w:t>
      </w:r>
      <w:r w:rsidR="0000326E">
        <w:rPr>
          <w:rFonts w:ascii="Arial" w:hAnsi="Arial" w:cs="Arial"/>
          <w:b/>
          <w:bCs/>
          <w:sz w:val="24"/>
          <w:szCs w:val="24"/>
          <w:lang w:val="az-Latn-AZ"/>
        </w:rPr>
        <w:t xml:space="preserve">          </w:t>
      </w:r>
      <w:r w:rsidRPr="00D67DF9">
        <w:rPr>
          <w:rFonts w:ascii="Arial" w:hAnsi="Arial" w:cs="Arial"/>
          <w:b/>
          <w:bCs/>
          <w:sz w:val="24"/>
          <w:szCs w:val="24"/>
          <w:lang w:val="az-Latn-AZ"/>
        </w:rPr>
        <w:t xml:space="preserve">Fərhad Abdullayev </w:t>
      </w:r>
      <w:r w:rsidR="001C63CB" w:rsidRPr="00D67DF9">
        <w:rPr>
          <w:rFonts w:ascii="Arial" w:hAnsi="Arial" w:cs="Arial"/>
          <w:spacing w:val="2"/>
          <w:sz w:val="24"/>
          <w:szCs w:val="24"/>
        </w:rPr>
        <w:t xml:space="preserve"> </w:t>
      </w:r>
    </w:p>
    <w:sectPr w:rsidR="00767D46" w:rsidRPr="00D67DF9" w:rsidSect="00ED479A">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07D7" w14:textId="77777777" w:rsidR="00037A7A" w:rsidRDefault="00037A7A" w:rsidP="00C02176">
      <w:pPr>
        <w:spacing w:after="0" w:line="240" w:lineRule="auto"/>
      </w:pPr>
      <w:r>
        <w:separator/>
      </w:r>
    </w:p>
  </w:endnote>
  <w:endnote w:type="continuationSeparator" w:id="0">
    <w:p w14:paraId="3F0D1495" w14:textId="77777777" w:rsidR="00037A7A" w:rsidRDefault="00037A7A" w:rsidP="00C0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929554"/>
      <w:docPartObj>
        <w:docPartGallery w:val="Page Numbers (Bottom of Page)"/>
        <w:docPartUnique/>
      </w:docPartObj>
    </w:sdtPr>
    <w:sdtContent>
      <w:p w14:paraId="1C402B5C" w14:textId="086AC32E" w:rsidR="00C02176" w:rsidRDefault="00C02176">
        <w:pPr>
          <w:pStyle w:val="a3"/>
          <w:jc w:val="right"/>
        </w:pPr>
        <w:r>
          <w:fldChar w:fldCharType="begin"/>
        </w:r>
        <w:r>
          <w:instrText>PAGE   \* MERGEFORMAT</w:instrText>
        </w:r>
        <w:r>
          <w:fldChar w:fldCharType="separate"/>
        </w:r>
        <w:r>
          <w:rPr>
            <w:lang w:val="ru-RU"/>
          </w:rPr>
          <w:t>2</w:t>
        </w:r>
        <w:r>
          <w:fldChar w:fldCharType="end"/>
        </w:r>
      </w:p>
    </w:sdtContent>
  </w:sdt>
  <w:p w14:paraId="019EE236" w14:textId="77777777" w:rsidR="00C95395" w:rsidRDefault="00C953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C7E9" w14:textId="77777777" w:rsidR="00037A7A" w:rsidRDefault="00037A7A" w:rsidP="00C02176">
      <w:pPr>
        <w:spacing w:after="0" w:line="240" w:lineRule="auto"/>
      </w:pPr>
      <w:r>
        <w:separator/>
      </w:r>
    </w:p>
  </w:footnote>
  <w:footnote w:type="continuationSeparator" w:id="0">
    <w:p w14:paraId="5717C60F" w14:textId="77777777" w:rsidR="00037A7A" w:rsidRDefault="00037A7A" w:rsidP="00C02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1609A"/>
    <w:multiLevelType w:val="hybridMultilevel"/>
    <w:tmpl w:val="BEBE1378"/>
    <w:lvl w:ilvl="0" w:tplc="8D36E6C6">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3153DFE"/>
    <w:multiLevelType w:val="hybridMultilevel"/>
    <w:tmpl w:val="AE0467B0"/>
    <w:lvl w:ilvl="0" w:tplc="FCE46930">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7C6F0CEB"/>
    <w:multiLevelType w:val="hybridMultilevel"/>
    <w:tmpl w:val="77B84CBC"/>
    <w:lvl w:ilvl="0" w:tplc="042C000F">
      <w:start w:val="1"/>
      <w:numFmt w:val="decimal"/>
      <w:lvlText w:val="%1."/>
      <w:lvlJc w:val="left"/>
      <w:pPr>
        <w:ind w:left="1428" w:hanging="360"/>
      </w:pPr>
    </w:lvl>
    <w:lvl w:ilvl="1" w:tplc="042C0019" w:tentative="1">
      <w:start w:val="1"/>
      <w:numFmt w:val="lowerLetter"/>
      <w:lvlText w:val="%2."/>
      <w:lvlJc w:val="left"/>
      <w:pPr>
        <w:ind w:left="2148" w:hanging="360"/>
      </w:pPr>
    </w:lvl>
    <w:lvl w:ilvl="2" w:tplc="042C001B" w:tentative="1">
      <w:start w:val="1"/>
      <w:numFmt w:val="lowerRoman"/>
      <w:lvlText w:val="%3."/>
      <w:lvlJc w:val="right"/>
      <w:pPr>
        <w:ind w:left="2868" w:hanging="180"/>
      </w:pPr>
    </w:lvl>
    <w:lvl w:ilvl="3" w:tplc="042C000F" w:tentative="1">
      <w:start w:val="1"/>
      <w:numFmt w:val="decimal"/>
      <w:lvlText w:val="%4."/>
      <w:lvlJc w:val="left"/>
      <w:pPr>
        <w:ind w:left="3588" w:hanging="360"/>
      </w:pPr>
    </w:lvl>
    <w:lvl w:ilvl="4" w:tplc="042C0019" w:tentative="1">
      <w:start w:val="1"/>
      <w:numFmt w:val="lowerLetter"/>
      <w:lvlText w:val="%5."/>
      <w:lvlJc w:val="left"/>
      <w:pPr>
        <w:ind w:left="4308" w:hanging="360"/>
      </w:pPr>
    </w:lvl>
    <w:lvl w:ilvl="5" w:tplc="042C001B" w:tentative="1">
      <w:start w:val="1"/>
      <w:numFmt w:val="lowerRoman"/>
      <w:lvlText w:val="%6."/>
      <w:lvlJc w:val="right"/>
      <w:pPr>
        <w:ind w:left="5028" w:hanging="180"/>
      </w:pPr>
    </w:lvl>
    <w:lvl w:ilvl="6" w:tplc="042C000F" w:tentative="1">
      <w:start w:val="1"/>
      <w:numFmt w:val="decimal"/>
      <w:lvlText w:val="%7."/>
      <w:lvlJc w:val="left"/>
      <w:pPr>
        <w:ind w:left="5748" w:hanging="360"/>
      </w:pPr>
    </w:lvl>
    <w:lvl w:ilvl="7" w:tplc="042C0019" w:tentative="1">
      <w:start w:val="1"/>
      <w:numFmt w:val="lowerLetter"/>
      <w:lvlText w:val="%8."/>
      <w:lvlJc w:val="left"/>
      <w:pPr>
        <w:ind w:left="6468" w:hanging="360"/>
      </w:pPr>
    </w:lvl>
    <w:lvl w:ilvl="8" w:tplc="042C001B" w:tentative="1">
      <w:start w:val="1"/>
      <w:numFmt w:val="lowerRoman"/>
      <w:lvlText w:val="%9."/>
      <w:lvlJc w:val="right"/>
      <w:pPr>
        <w:ind w:left="7188" w:hanging="180"/>
      </w:pPr>
    </w:lvl>
  </w:abstractNum>
  <w:num w:numId="1" w16cid:durableId="964240030">
    <w:abstractNumId w:val="1"/>
  </w:num>
  <w:num w:numId="2" w16cid:durableId="885682582">
    <w:abstractNumId w:val="2"/>
  </w:num>
  <w:num w:numId="3" w16cid:durableId="23759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11"/>
    <w:rsid w:val="0000004D"/>
    <w:rsid w:val="0000326E"/>
    <w:rsid w:val="0000504D"/>
    <w:rsid w:val="00005D6E"/>
    <w:rsid w:val="00007445"/>
    <w:rsid w:val="00011A88"/>
    <w:rsid w:val="00011D13"/>
    <w:rsid w:val="000134CC"/>
    <w:rsid w:val="0001408B"/>
    <w:rsid w:val="000208B1"/>
    <w:rsid w:val="00023285"/>
    <w:rsid w:val="000253CE"/>
    <w:rsid w:val="00026379"/>
    <w:rsid w:val="00036E8F"/>
    <w:rsid w:val="000372FB"/>
    <w:rsid w:val="00037A7A"/>
    <w:rsid w:val="0004270B"/>
    <w:rsid w:val="00044C79"/>
    <w:rsid w:val="00044E20"/>
    <w:rsid w:val="000515AB"/>
    <w:rsid w:val="00054CC5"/>
    <w:rsid w:val="000607F5"/>
    <w:rsid w:val="000609B6"/>
    <w:rsid w:val="00061E92"/>
    <w:rsid w:val="00062089"/>
    <w:rsid w:val="00064839"/>
    <w:rsid w:val="000673DC"/>
    <w:rsid w:val="00072898"/>
    <w:rsid w:val="00073520"/>
    <w:rsid w:val="0007769C"/>
    <w:rsid w:val="00081883"/>
    <w:rsid w:val="00084A3A"/>
    <w:rsid w:val="00084B63"/>
    <w:rsid w:val="00086CF3"/>
    <w:rsid w:val="00093BC4"/>
    <w:rsid w:val="00095D10"/>
    <w:rsid w:val="000A012C"/>
    <w:rsid w:val="000A3FFB"/>
    <w:rsid w:val="000A42D0"/>
    <w:rsid w:val="000A6EB3"/>
    <w:rsid w:val="000B26BB"/>
    <w:rsid w:val="000B5247"/>
    <w:rsid w:val="000B7C23"/>
    <w:rsid w:val="000C3C72"/>
    <w:rsid w:val="000C4C09"/>
    <w:rsid w:val="000C5C8E"/>
    <w:rsid w:val="000C63CB"/>
    <w:rsid w:val="000C794C"/>
    <w:rsid w:val="000D1C93"/>
    <w:rsid w:val="000E0492"/>
    <w:rsid w:val="000E1ADF"/>
    <w:rsid w:val="000E23A5"/>
    <w:rsid w:val="000E4204"/>
    <w:rsid w:val="000E6A15"/>
    <w:rsid w:val="000F0774"/>
    <w:rsid w:val="000F3485"/>
    <w:rsid w:val="00104F9C"/>
    <w:rsid w:val="00107B09"/>
    <w:rsid w:val="00110369"/>
    <w:rsid w:val="001150AA"/>
    <w:rsid w:val="0011555E"/>
    <w:rsid w:val="00122BFB"/>
    <w:rsid w:val="0012377E"/>
    <w:rsid w:val="0012671B"/>
    <w:rsid w:val="001439BF"/>
    <w:rsid w:val="00145BE8"/>
    <w:rsid w:val="001475C7"/>
    <w:rsid w:val="00147A21"/>
    <w:rsid w:val="001610EF"/>
    <w:rsid w:val="0016235B"/>
    <w:rsid w:val="00162A1B"/>
    <w:rsid w:val="001643A6"/>
    <w:rsid w:val="00167404"/>
    <w:rsid w:val="00172A6A"/>
    <w:rsid w:val="00180BB3"/>
    <w:rsid w:val="00180BD3"/>
    <w:rsid w:val="00181C46"/>
    <w:rsid w:val="00182DB2"/>
    <w:rsid w:val="001835C1"/>
    <w:rsid w:val="00192192"/>
    <w:rsid w:val="00197EFB"/>
    <w:rsid w:val="001A2835"/>
    <w:rsid w:val="001A53F6"/>
    <w:rsid w:val="001B5A44"/>
    <w:rsid w:val="001B5D84"/>
    <w:rsid w:val="001B646E"/>
    <w:rsid w:val="001C00A8"/>
    <w:rsid w:val="001C63CB"/>
    <w:rsid w:val="001C7FAD"/>
    <w:rsid w:val="001D2523"/>
    <w:rsid w:val="001D3194"/>
    <w:rsid w:val="001D3F85"/>
    <w:rsid w:val="001D4F2D"/>
    <w:rsid w:val="001D688E"/>
    <w:rsid w:val="001D7091"/>
    <w:rsid w:val="001D7F61"/>
    <w:rsid w:val="001E3E8A"/>
    <w:rsid w:val="001F029D"/>
    <w:rsid w:val="001F38FA"/>
    <w:rsid w:val="001F6B5A"/>
    <w:rsid w:val="002012E2"/>
    <w:rsid w:val="0020623D"/>
    <w:rsid w:val="00213A8A"/>
    <w:rsid w:val="00216C43"/>
    <w:rsid w:val="00220D89"/>
    <w:rsid w:val="00220E1E"/>
    <w:rsid w:val="00221442"/>
    <w:rsid w:val="00227715"/>
    <w:rsid w:val="00230F0D"/>
    <w:rsid w:val="0023161B"/>
    <w:rsid w:val="002334A4"/>
    <w:rsid w:val="00233DA2"/>
    <w:rsid w:val="00235700"/>
    <w:rsid w:val="0023587D"/>
    <w:rsid w:val="00235EC9"/>
    <w:rsid w:val="00237A5D"/>
    <w:rsid w:val="002412B4"/>
    <w:rsid w:val="002465D2"/>
    <w:rsid w:val="0025241B"/>
    <w:rsid w:val="002526CC"/>
    <w:rsid w:val="00262296"/>
    <w:rsid w:val="00264680"/>
    <w:rsid w:val="002740D8"/>
    <w:rsid w:val="0027584F"/>
    <w:rsid w:val="00281C9E"/>
    <w:rsid w:val="00282498"/>
    <w:rsid w:val="002873FD"/>
    <w:rsid w:val="00292913"/>
    <w:rsid w:val="00296B95"/>
    <w:rsid w:val="00297351"/>
    <w:rsid w:val="002A767A"/>
    <w:rsid w:val="002B1416"/>
    <w:rsid w:val="002B280A"/>
    <w:rsid w:val="002B2EBA"/>
    <w:rsid w:val="002B4E35"/>
    <w:rsid w:val="002C1C15"/>
    <w:rsid w:val="002D07EC"/>
    <w:rsid w:val="002D0B9F"/>
    <w:rsid w:val="002D2F06"/>
    <w:rsid w:val="002D40B1"/>
    <w:rsid w:val="002D4B37"/>
    <w:rsid w:val="002F5C59"/>
    <w:rsid w:val="002F6BB5"/>
    <w:rsid w:val="00301FEF"/>
    <w:rsid w:val="003023FC"/>
    <w:rsid w:val="00304B0B"/>
    <w:rsid w:val="00311103"/>
    <w:rsid w:val="00311A4B"/>
    <w:rsid w:val="00312652"/>
    <w:rsid w:val="00312D4E"/>
    <w:rsid w:val="003132CF"/>
    <w:rsid w:val="00313BCB"/>
    <w:rsid w:val="003153FB"/>
    <w:rsid w:val="00315E6E"/>
    <w:rsid w:val="00321348"/>
    <w:rsid w:val="003274EE"/>
    <w:rsid w:val="00327E1A"/>
    <w:rsid w:val="00332A10"/>
    <w:rsid w:val="00333381"/>
    <w:rsid w:val="00333C6B"/>
    <w:rsid w:val="00340397"/>
    <w:rsid w:val="0034379B"/>
    <w:rsid w:val="00346FFD"/>
    <w:rsid w:val="00347189"/>
    <w:rsid w:val="00350AEE"/>
    <w:rsid w:val="003536B0"/>
    <w:rsid w:val="00355403"/>
    <w:rsid w:val="00356B73"/>
    <w:rsid w:val="0036285A"/>
    <w:rsid w:val="003672D2"/>
    <w:rsid w:val="00382FD9"/>
    <w:rsid w:val="003854F2"/>
    <w:rsid w:val="003861B5"/>
    <w:rsid w:val="00390AB1"/>
    <w:rsid w:val="00390D8F"/>
    <w:rsid w:val="0039127F"/>
    <w:rsid w:val="0039284A"/>
    <w:rsid w:val="00394EE3"/>
    <w:rsid w:val="003A221C"/>
    <w:rsid w:val="003B361A"/>
    <w:rsid w:val="003B3DF6"/>
    <w:rsid w:val="003B7F78"/>
    <w:rsid w:val="003C5E52"/>
    <w:rsid w:val="003C7CE4"/>
    <w:rsid w:val="003D4996"/>
    <w:rsid w:val="003E47D7"/>
    <w:rsid w:val="003E4E3B"/>
    <w:rsid w:val="003E5600"/>
    <w:rsid w:val="003E6F9D"/>
    <w:rsid w:val="003F2D77"/>
    <w:rsid w:val="003F5202"/>
    <w:rsid w:val="003F6FB3"/>
    <w:rsid w:val="0040213B"/>
    <w:rsid w:val="00402770"/>
    <w:rsid w:val="004038FB"/>
    <w:rsid w:val="00403B77"/>
    <w:rsid w:val="00403D48"/>
    <w:rsid w:val="0040730E"/>
    <w:rsid w:val="00411052"/>
    <w:rsid w:val="00413D22"/>
    <w:rsid w:val="00417DC1"/>
    <w:rsid w:val="004223BF"/>
    <w:rsid w:val="004239EF"/>
    <w:rsid w:val="0042424A"/>
    <w:rsid w:val="00425AE4"/>
    <w:rsid w:val="004260C8"/>
    <w:rsid w:val="00433FFB"/>
    <w:rsid w:val="0043750F"/>
    <w:rsid w:val="00440BE7"/>
    <w:rsid w:val="00440D23"/>
    <w:rsid w:val="004422B4"/>
    <w:rsid w:val="0045592C"/>
    <w:rsid w:val="00456175"/>
    <w:rsid w:val="004562EB"/>
    <w:rsid w:val="00460E61"/>
    <w:rsid w:val="00463752"/>
    <w:rsid w:val="0046639C"/>
    <w:rsid w:val="004700D6"/>
    <w:rsid w:val="004728A8"/>
    <w:rsid w:val="0047750E"/>
    <w:rsid w:val="0048192B"/>
    <w:rsid w:val="00483059"/>
    <w:rsid w:val="00485AB8"/>
    <w:rsid w:val="00485C0A"/>
    <w:rsid w:val="00487887"/>
    <w:rsid w:val="0049095B"/>
    <w:rsid w:val="00492191"/>
    <w:rsid w:val="00493782"/>
    <w:rsid w:val="00493853"/>
    <w:rsid w:val="00494DD1"/>
    <w:rsid w:val="004A09D2"/>
    <w:rsid w:val="004B26AC"/>
    <w:rsid w:val="004B38D2"/>
    <w:rsid w:val="004B5286"/>
    <w:rsid w:val="004C0C3F"/>
    <w:rsid w:val="004C1FB3"/>
    <w:rsid w:val="004C21A2"/>
    <w:rsid w:val="004C24A6"/>
    <w:rsid w:val="004C461B"/>
    <w:rsid w:val="004C49E3"/>
    <w:rsid w:val="004C5DD4"/>
    <w:rsid w:val="004C68C8"/>
    <w:rsid w:val="004D2689"/>
    <w:rsid w:val="004E6870"/>
    <w:rsid w:val="004F2ED8"/>
    <w:rsid w:val="004F43E3"/>
    <w:rsid w:val="004F4585"/>
    <w:rsid w:val="00500847"/>
    <w:rsid w:val="005015CC"/>
    <w:rsid w:val="005122DF"/>
    <w:rsid w:val="005161C2"/>
    <w:rsid w:val="00521974"/>
    <w:rsid w:val="00522621"/>
    <w:rsid w:val="00522BA9"/>
    <w:rsid w:val="0052337D"/>
    <w:rsid w:val="00525376"/>
    <w:rsid w:val="00530C16"/>
    <w:rsid w:val="00530D7A"/>
    <w:rsid w:val="0053415A"/>
    <w:rsid w:val="00541080"/>
    <w:rsid w:val="0054488C"/>
    <w:rsid w:val="00544A75"/>
    <w:rsid w:val="00550ABB"/>
    <w:rsid w:val="0055240E"/>
    <w:rsid w:val="00553D3B"/>
    <w:rsid w:val="00553F76"/>
    <w:rsid w:val="005556BC"/>
    <w:rsid w:val="00565973"/>
    <w:rsid w:val="00570159"/>
    <w:rsid w:val="005708CC"/>
    <w:rsid w:val="00580324"/>
    <w:rsid w:val="00583717"/>
    <w:rsid w:val="00584B47"/>
    <w:rsid w:val="00584CBA"/>
    <w:rsid w:val="0058736B"/>
    <w:rsid w:val="005957A8"/>
    <w:rsid w:val="00596F29"/>
    <w:rsid w:val="005A18B6"/>
    <w:rsid w:val="005A19BE"/>
    <w:rsid w:val="005A75B7"/>
    <w:rsid w:val="005B05B2"/>
    <w:rsid w:val="005B4D9E"/>
    <w:rsid w:val="005B5D6B"/>
    <w:rsid w:val="005B7417"/>
    <w:rsid w:val="005C053E"/>
    <w:rsid w:val="005C2AE6"/>
    <w:rsid w:val="005D05EA"/>
    <w:rsid w:val="005D4736"/>
    <w:rsid w:val="005D4C91"/>
    <w:rsid w:val="005D5A74"/>
    <w:rsid w:val="005D5AB0"/>
    <w:rsid w:val="005E44BC"/>
    <w:rsid w:val="005E740B"/>
    <w:rsid w:val="005F77EA"/>
    <w:rsid w:val="006063F0"/>
    <w:rsid w:val="00613CDD"/>
    <w:rsid w:val="006243AF"/>
    <w:rsid w:val="006271AF"/>
    <w:rsid w:val="00631F23"/>
    <w:rsid w:val="00632150"/>
    <w:rsid w:val="006431A2"/>
    <w:rsid w:val="006431C3"/>
    <w:rsid w:val="00643CDB"/>
    <w:rsid w:val="00646972"/>
    <w:rsid w:val="00647A8F"/>
    <w:rsid w:val="006510DB"/>
    <w:rsid w:val="00651305"/>
    <w:rsid w:val="00656F03"/>
    <w:rsid w:val="006633D4"/>
    <w:rsid w:val="00663A3B"/>
    <w:rsid w:val="00663B13"/>
    <w:rsid w:val="00675A89"/>
    <w:rsid w:val="006762F5"/>
    <w:rsid w:val="00677718"/>
    <w:rsid w:val="00683FEC"/>
    <w:rsid w:val="006955C1"/>
    <w:rsid w:val="006A0082"/>
    <w:rsid w:val="006B471F"/>
    <w:rsid w:val="006B5282"/>
    <w:rsid w:val="006C0AEB"/>
    <w:rsid w:val="006C1B62"/>
    <w:rsid w:val="006C1C41"/>
    <w:rsid w:val="006C278A"/>
    <w:rsid w:val="006C565E"/>
    <w:rsid w:val="006D2D24"/>
    <w:rsid w:val="006D4247"/>
    <w:rsid w:val="006E1961"/>
    <w:rsid w:val="006E206C"/>
    <w:rsid w:val="006E30A7"/>
    <w:rsid w:val="006E3241"/>
    <w:rsid w:val="006E4416"/>
    <w:rsid w:val="006E65FC"/>
    <w:rsid w:val="006E6B83"/>
    <w:rsid w:val="006E7523"/>
    <w:rsid w:val="006F0D32"/>
    <w:rsid w:val="006F1718"/>
    <w:rsid w:val="006F2633"/>
    <w:rsid w:val="006F2F92"/>
    <w:rsid w:val="006F74F4"/>
    <w:rsid w:val="006F76BA"/>
    <w:rsid w:val="007023F7"/>
    <w:rsid w:val="00702A81"/>
    <w:rsid w:val="0070336C"/>
    <w:rsid w:val="00705410"/>
    <w:rsid w:val="00712385"/>
    <w:rsid w:val="0071281F"/>
    <w:rsid w:val="00712B1A"/>
    <w:rsid w:val="00716663"/>
    <w:rsid w:val="007256F1"/>
    <w:rsid w:val="00725E91"/>
    <w:rsid w:val="00727F6D"/>
    <w:rsid w:val="00731363"/>
    <w:rsid w:val="00737E29"/>
    <w:rsid w:val="007410FE"/>
    <w:rsid w:val="007524D2"/>
    <w:rsid w:val="0075767C"/>
    <w:rsid w:val="00760849"/>
    <w:rsid w:val="007646E3"/>
    <w:rsid w:val="007670BE"/>
    <w:rsid w:val="00767D46"/>
    <w:rsid w:val="0077216D"/>
    <w:rsid w:val="00774623"/>
    <w:rsid w:val="007802D1"/>
    <w:rsid w:val="00783EC2"/>
    <w:rsid w:val="00785328"/>
    <w:rsid w:val="00786DF0"/>
    <w:rsid w:val="007904F5"/>
    <w:rsid w:val="007919C5"/>
    <w:rsid w:val="00793417"/>
    <w:rsid w:val="00794234"/>
    <w:rsid w:val="00794D23"/>
    <w:rsid w:val="0079640D"/>
    <w:rsid w:val="007A047C"/>
    <w:rsid w:val="007A3A0F"/>
    <w:rsid w:val="007A3A6B"/>
    <w:rsid w:val="007B4E5A"/>
    <w:rsid w:val="007B70FF"/>
    <w:rsid w:val="007C10B2"/>
    <w:rsid w:val="007C3F88"/>
    <w:rsid w:val="007C47BA"/>
    <w:rsid w:val="007D2606"/>
    <w:rsid w:val="007D3AD8"/>
    <w:rsid w:val="007D4610"/>
    <w:rsid w:val="007E5146"/>
    <w:rsid w:val="007E5412"/>
    <w:rsid w:val="007F0A8C"/>
    <w:rsid w:val="007F233B"/>
    <w:rsid w:val="008006C5"/>
    <w:rsid w:val="00801728"/>
    <w:rsid w:val="00803A2E"/>
    <w:rsid w:val="00806573"/>
    <w:rsid w:val="008111E6"/>
    <w:rsid w:val="008127AA"/>
    <w:rsid w:val="00812B58"/>
    <w:rsid w:val="0081378B"/>
    <w:rsid w:val="00813B3F"/>
    <w:rsid w:val="00814638"/>
    <w:rsid w:val="00821419"/>
    <w:rsid w:val="00821EB8"/>
    <w:rsid w:val="00821F01"/>
    <w:rsid w:val="00830521"/>
    <w:rsid w:val="00830C61"/>
    <w:rsid w:val="00846684"/>
    <w:rsid w:val="00846F82"/>
    <w:rsid w:val="00850506"/>
    <w:rsid w:val="008508B6"/>
    <w:rsid w:val="008548AB"/>
    <w:rsid w:val="00861948"/>
    <w:rsid w:val="008631F9"/>
    <w:rsid w:val="00873955"/>
    <w:rsid w:val="008775BD"/>
    <w:rsid w:val="008802F6"/>
    <w:rsid w:val="00880367"/>
    <w:rsid w:val="00882AC1"/>
    <w:rsid w:val="008854E4"/>
    <w:rsid w:val="00886D36"/>
    <w:rsid w:val="008902E0"/>
    <w:rsid w:val="0089402D"/>
    <w:rsid w:val="00894C18"/>
    <w:rsid w:val="00895DD1"/>
    <w:rsid w:val="008A2277"/>
    <w:rsid w:val="008A2C42"/>
    <w:rsid w:val="008A2D81"/>
    <w:rsid w:val="008A35F0"/>
    <w:rsid w:val="008A46B6"/>
    <w:rsid w:val="008A48AE"/>
    <w:rsid w:val="008A6903"/>
    <w:rsid w:val="008B5159"/>
    <w:rsid w:val="008B77B8"/>
    <w:rsid w:val="008C1AAE"/>
    <w:rsid w:val="008C2478"/>
    <w:rsid w:val="008C35B9"/>
    <w:rsid w:val="008D0746"/>
    <w:rsid w:val="008D0D2B"/>
    <w:rsid w:val="008D3607"/>
    <w:rsid w:val="008E0260"/>
    <w:rsid w:val="008E456C"/>
    <w:rsid w:val="008E51D5"/>
    <w:rsid w:val="008F0312"/>
    <w:rsid w:val="008F161A"/>
    <w:rsid w:val="008F6D54"/>
    <w:rsid w:val="009019CE"/>
    <w:rsid w:val="00911616"/>
    <w:rsid w:val="00912631"/>
    <w:rsid w:val="00913457"/>
    <w:rsid w:val="0092578E"/>
    <w:rsid w:val="009303AF"/>
    <w:rsid w:val="009364EC"/>
    <w:rsid w:val="00941EF1"/>
    <w:rsid w:val="00944FAA"/>
    <w:rsid w:val="00946505"/>
    <w:rsid w:val="0094674A"/>
    <w:rsid w:val="00946854"/>
    <w:rsid w:val="00952253"/>
    <w:rsid w:val="009548B0"/>
    <w:rsid w:val="00956A2A"/>
    <w:rsid w:val="00960011"/>
    <w:rsid w:val="00963A07"/>
    <w:rsid w:val="00964EEB"/>
    <w:rsid w:val="00966E8A"/>
    <w:rsid w:val="00973ECF"/>
    <w:rsid w:val="009756E1"/>
    <w:rsid w:val="00976510"/>
    <w:rsid w:val="0098169D"/>
    <w:rsid w:val="00983C11"/>
    <w:rsid w:val="009905D7"/>
    <w:rsid w:val="0099185A"/>
    <w:rsid w:val="0099188F"/>
    <w:rsid w:val="00996014"/>
    <w:rsid w:val="009A4B59"/>
    <w:rsid w:val="009A4E25"/>
    <w:rsid w:val="009A669D"/>
    <w:rsid w:val="009B0550"/>
    <w:rsid w:val="009B15D0"/>
    <w:rsid w:val="009B5B5E"/>
    <w:rsid w:val="009C3FBA"/>
    <w:rsid w:val="009C72F5"/>
    <w:rsid w:val="009D7342"/>
    <w:rsid w:val="009E2AA2"/>
    <w:rsid w:val="009E3459"/>
    <w:rsid w:val="009E681D"/>
    <w:rsid w:val="009F6260"/>
    <w:rsid w:val="009F645B"/>
    <w:rsid w:val="00A00C54"/>
    <w:rsid w:val="00A02C89"/>
    <w:rsid w:val="00A05EBF"/>
    <w:rsid w:val="00A100B4"/>
    <w:rsid w:val="00A131EB"/>
    <w:rsid w:val="00A15E7E"/>
    <w:rsid w:val="00A17C9A"/>
    <w:rsid w:val="00A21482"/>
    <w:rsid w:val="00A21E01"/>
    <w:rsid w:val="00A225D4"/>
    <w:rsid w:val="00A26B3F"/>
    <w:rsid w:val="00A277BF"/>
    <w:rsid w:val="00A308E1"/>
    <w:rsid w:val="00A31C44"/>
    <w:rsid w:val="00A32B19"/>
    <w:rsid w:val="00A3387F"/>
    <w:rsid w:val="00A4249D"/>
    <w:rsid w:val="00A43EE9"/>
    <w:rsid w:val="00A44DC2"/>
    <w:rsid w:val="00A45082"/>
    <w:rsid w:val="00A50A11"/>
    <w:rsid w:val="00A522E5"/>
    <w:rsid w:val="00A57476"/>
    <w:rsid w:val="00A607AF"/>
    <w:rsid w:val="00A60A27"/>
    <w:rsid w:val="00A707FD"/>
    <w:rsid w:val="00A719F6"/>
    <w:rsid w:val="00A71FEA"/>
    <w:rsid w:val="00A74268"/>
    <w:rsid w:val="00A75214"/>
    <w:rsid w:val="00A7588B"/>
    <w:rsid w:val="00A77825"/>
    <w:rsid w:val="00A81573"/>
    <w:rsid w:val="00A82A00"/>
    <w:rsid w:val="00A85CAE"/>
    <w:rsid w:val="00A86286"/>
    <w:rsid w:val="00A932C2"/>
    <w:rsid w:val="00A95C7C"/>
    <w:rsid w:val="00A97E93"/>
    <w:rsid w:val="00AA49F6"/>
    <w:rsid w:val="00AA6273"/>
    <w:rsid w:val="00AA6A60"/>
    <w:rsid w:val="00AB3DA5"/>
    <w:rsid w:val="00AB4757"/>
    <w:rsid w:val="00AC1EA4"/>
    <w:rsid w:val="00AC697C"/>
    <w:rsid w:val="00AC6B7A"/>
    <w:rsid w:val="00AD15DB"/>
    <w:rsid w:val="00AD3902"/>
    <w:rsid w:val="00AD63DF"/>
    <w:rsid w:val="00AD688C"/>
    <w:rsid w:val="00AE0A60"/>
    <w:rsid w:val="00AE27E5"/>
    <w:rsid w:val="00AE432A"/>
    <w:rsid w:val="00AE4F2A"/>
    <w:rsid w:val="00AE5027"/>
    <w:rsid w:val="00AF0C53"/>
    <w:rsid w:val="00B00DA4"/>
    <w:rsid w:val="00B03AB9"/>
    <w:rsid w:val="00B04B55"/>
    <w:rsid w:val="00B10EE4"/>
    <w:rsid w:val="00B3155C"/>
    <w:rsid w:val="00B33F6B"/>
    <w:rsid w:val="00B3505A"/>
    <w:rsid w:val="00B377A6"/>
    <w:rsid w:val="00B40A06"/>
    <w:rsid w:val="00B412C6"/>
    <w:rsid w:val="00B56F32"/>
    <w:rsid w:val="00B610C3"/>
    <w:rsid w:val="00B65E5A"/>
    <w:rsid w:val="00B70406"/>
    <w:rsid w:val="00B80541"/>
    <w:rsid w:val="00B80F1E"/>
    <w:rsid w:val="00B85A92"/>
    <w:rsid w:val="00B91754"/>
    <w:rsid w:val="00B91AE9"/>
    <w:rsid w:val="00B91ED4"/>
    <w:rsid w:val="00B957B0"/>
    <w:rsid w:val="00B95E3E"/>
    <w:rsid w:val="00B96B12"/>
    <w:rsid w:val="00BA0D8B"/>
    <w:rsid w:val="00BA1C3C"/>
    <w:rsid w:val="00BA2BD7"/>
    <w:rsid w:val="00BA3384"/>
    <w:rsid w:val="00BA6CE1"/>
    <w:rsid w:val="00BA7727"/>
    <w:rsid w:val="00BB2330"/>
    <w:rsid w:val="00BB2C73"/>
    <w:rsid w:val="00BB5E3C"/>
    <w:rsid w:val="00BB6F0A"/>
    <w:rsid w:val="00BC488B"/>
    <w:rsid w:val="00BC4AEA"/>
    <w:rsid w:val="00BC5402"/>
    <w:rsid w:val="00BC788D"/>
    <w:rsid w:val="00BD40C3"/>
    <w:rsid w:val="00BD4189"/>
    <w:rsid w:val="00BD757D"/>
    <w:rsid w:val="00BE0E52"/>
    <w:rsid w:val="00BE68A2"/>
    <w:rsid w:val="00BF0ED1"/>
    <w:rsid w:val="00BF306B"/>
    <w:rsid w:val="00BF3E1B"/>
    <w:rsid w:val="00BF442F"/>
    <w:rsid w:val="00BF46BD"/>
    <w:rsid w:val="00BF4CA3"/>
    <w:rsid w:val="00BF7575"/>
    <w:rsid w:val="00C02176"/>
    <w:rsid w:val="00C0277A"/>
    <w:rsid w:val="00C0288B"/>
    <w:rsid w:val="00C13AD4"/>
    <w:rsid w:val="00C1547A"/>
    <w:rsid w:val="00C15C96"/>
    <w:rsid w:val="00C15CB2"/>
    <w:rsid w:val="00C165F4"/>
    <w:rsid w:val="00C178F1"/>
    <w:rsid w:val="00C2152A"/>
    <w:rsid w:val="00C22F6F"/>
    <w:rsid w:val="00C313B2"/>
    <w:rsid w:val="00C35824"/>
    <w:rsid w:val="00C401CF"/>
    <w:rsid w:val="00C41E87"/>
    <w:rsid w:val="00C428A8"/>
    <w:rsid w:val="00C42ECF"/>
    <w:rsid w:val="00C46134"/>
    <w:rsid w:val="00C5306B"/>
    <w:rsid w:val="00C5383E"/>
    <w:rsid w:val="00C53CFB"/>
    <w:rsid w:val="00C56A30"/>
    <w:rsid w:val="00C571BE"/>
    <w:rsid w:val="00C61D21"/>
    <w:rsid w:val="00C65AF7"/>
    <w:rsid w:val="00C7289E"/>
    <w:rsid w:val="00C74B9B"/>
    <w:rsid w:val="00C82522"/>
    <w:rsid w:val="00C8300F"/>
    <w:rsid w:val="00C84338"/>
    <w:rsid w:val="00C84C92"/>
    <w:rsid w:val="00C90D24"/>
    <w:rsid w:val="00C93920"/>
    <w:rsid w:val="00C95395"/>
    <w:rsid w:val="00C95649"/>
    <w:rsid w:val="00C97551"/>
    <w:rsid w:val="00C97AA5"/>
    <w:rsid w:val="00CB25A4"/>
    <w:rsid w:val="00CB3B7A"/>
    <w:rsid w:val="00CB78B8"/>
    <w:rsid w:val="00CC0FC3"/>
    <w:rsid w:val="00CC184D"/>
    <w:rsid w:val="00CC33CC"/>
    <w:rsid w:val="00CC5116"/>
    <w:rsid w:val="00CC698D"/>
    <w:rsid w:val="00CC798F"/>
    <w:rsid w:val="00CD38C5"/>
    <w:rsid w:val="00CD647D"/>
    <w:rsid w:val="00CD65AD"/>
    <w:rsid w:val="00CD7994"/>
    <w:rsid w:val="00CE04FC"/>
    <w:rsid w:val="00CF0B95"/>
    <w:rsid w:val="00CF0DFB"/>
    <w:rsid w:val="00CF4ED3"/>
    <w:rsid w:val="00CF5990"/>
    <w:rsid w:val="00D03539"/>
    <w:rsid w:val="00D05232"/>
    <w:rsid w:val="00D05380"/>
    <w:rsid w:val="00D0608E"/>
    <w:rsid w:val="00D117B2"/>
    <w:rsid w:val="00D11A7B"/>
    <w:rsid w:val="00D11D49"/>
    <w:rsid w:val="00D13065"/>
    <w:rsid w:val="00D146BB"/>
    <w:rsid w:val="00D14FE1"/>
    <w:rsid w:val="00D16EFE"/>
    <w:rsid w:val="00D17BCC"/>
    <w:rsid w:val="00D33120"/>
    <w:rsid w:val="00D375DE"/>
    <w:rsid w:val="00D41438"/>
    <w:rsid w:val="00D45D0E"/>
    <w:rsid w:val="00D5269E"/>
    <w:rsid w:val="00D531F0"/>
    <w:rsid w:val="00D55BDE"/>
    <w:rsid w:val="00D565E7"/>
    <w:rsid w:val="00D56F76"/>
    <w:rsid w:val="00D607D2"/>
    <w:rsid w:val="00D63CBB"/>
    <w:rsid w:val="00D65769"/>
    <w:rsid w:val="00D67DF9"/>
    <w:rsid w:val="00D714F9"/>
    <w:rsid w:val="00D71B17"/>
    <w:rsid w:val="00D7797D"/>
    <w:rsid w:val="00D81E56"/>
    <w:rsid w:val="00D82ACB"/>
    <w:rsid w:val="00D83455"/>
    <w:rsid w:val="00D91304"/>
    <w:rsid w:val="00D92FF2"/>
    <w:rsid w:val="00D9645A"/>
    <w:rsid w:val="00D96ECB"/>
    <w:rsid w:val="00DA0D19"/>
    <w:rsid w:val="00DA30B2"/>
    <w:rsid w:val="00DA5D1C"/>
    <w:rsid w:val="00DB2B9D"/>
    <w:rsid w:val="00DB3292"/>
    <w:rsid w:val="00DB4D09"/>
    <w:rsid w:val="00DB4E80"/>
    <w:rsid w:val="00DB7B84"/>
    <w:rsid w:val="00DC14E0"/>
    <w:rsid w:val="00DC2C8E"/>
    <w:rsid w:val="00DC56A5"/>
    <w:rsid w:val="00DC62B9"/>
    <w:rsid w:val="00DD1FB9"/>
    <w:rsid w:val="00DD5CD9"/>
    <w:rsid w:val="00DE0655"/>
    <w:rsid w:val="00DE15CB"/>
    <w:rsid w:val="00DE2D12"/>
    <w:rsid w:val="00DF1AE3"/>
    <w:rsid w:val="00DF4E7D"/>
    <w:rsid w:val="00E02890"/>
    <w:rsid w:val="00E03D94"/>
    <w:rsid w:val="00E044F1"/>
    <w:rsid w:val="00E0456D"/>
    <w:rsid w:val="00E0522D"/>
    <w:rsid w:val="00E06D61"/>
    <w:rsid w:val="00E11796"/>
    <w:rsid w:val="00E15136"/>
    <w:rsid w:val="00E15470"/>
    <w:rsid w:val="00E200E5"/>
    <w:rsid w:val="00E249C8"/>
    <w:rsid w:val="00E27887"/>
    <w:rsid w:val="00E32446"/>
    <w:rsid w:val="00E36E06"/>
    <w:rsid w:val="00E40DE9"/>
    <w:rsid w:val="00E446B4"/>
    <w:rsid w:val="00E5111C"/>
    <w:rsid w:val="00E55023"/>
    <w:rsid w:val="00E608C6"/>
    <w:rsid w:val="00E60B58"/>
    <w:rsid w:val="00E62013"/>
    <w:rsid w:val="00E6379B"/>
    <w:rsid w:val="00E6401F"/>
    <w:rsid w:val="00E652F1"/>
    <w:rsid w:val="00E663AF"/>
    <w:rsid w:val="00E74721"/>
    <w:rsid w:val="00E82672"/>
    <w:rsid w:val="00E86D2C"/>
    <w:rsid w:val="00E9633D"/>
    <w:rsid w:val="00E973C3"/>
    <w:rsid w:val="00EA49F8"/>
    <w:rsid w:val="00EA6416"/>
    <w:rsid w:val="00EB0563"/>
    <w:rsid w:val="00EB2DA4"/>
    <w:rsid w:val="00EB3D8D"/>
    <w:rsid w:val="00EB4AFA"/>
    <w:rsid w:val="00EC1F04"/>
    <w:rsid w:val="00EC2126"/>
    <w:rsid w:val="00EC2206"/>
    <w:rsid w:val="00EC5C25"/>
    <w:rsid w:val="00ED41E0"/>
    <w:rsid w:val="00EE1964"/>
    <w:rsid w:val="00EE1EE1"/>
    <w:rsid w:val="00EE33C5"/>
    <w:rsid w:val="00EE5DC5"/>
    <w:rsid w:val="00EE7825"/>
    <w:rsid w:val="00EF4752"/>
    <w:rsid w:val="00EF5555"/>
    <w:rsid w:val="00EF5E19"/>
    <w:rsid w:val="00EF77FD"/>
    <w:rsid w:val="00F038C8"/>
    <w:rsid w:val="00F041D8"/>
    <w:rsid w:val="00F104E5"/>
    <w:rsid w:val="00F14B59"/>
    <w:rsid w:val="00F168C0"/>
    <w:rsid w:val="00F22EBF"/>
    <w:rsid w:val="00F256E7"/>
    <w:rsid w:val="00F26FA1"/>
    <w:rsid w:val="00F27735"/>
    <w:rsid w:val="00F277F3"/>
    <w:rsid w:val="00F31389"/>
    <w:rsid w:val="00F33380"/>
    <w:rsid w:val="00F3527B"/>
    <w:rsid w:val="00F406CF"/>
    <w:rsid w:val="00F422A0"/>
    <w:rsid w:val="00F5019B"/>
    <w:rsid w:val="00F52C16"/>
    <w:rsid w:val="00F52F16"/>
    <w:rsid w:val="00F540A2"/>
    <w:rsid w:val="00F6039F"/>
    <w:rsid w:val="00F75B46"/>
    <w:rsid w:val="00F7731B"/>
    <w:rsid w:val="00F77EBF"/>
    <w:rsid w:val="00F87010"/>
    <w:rsid w:val="00F92306"/>
    <w:rsid w:val="00F953FC"/>
    <w:rsid w:val="00FA044D"/>
    <w:rsid w:val="00FA3683"/>
    <w:rsid w:val="00FA44AE"/>
    <w:rsid w:val="00FA7412"/>
    <w:rsid w:val="00FA7CBF"/>
    <w:rsid w:val="00FB2F4C"/>
    <w:rsid w:val="00FB33B0"/>
    <w:rsid w:val="00FB46A8"/>
    <w:rsid w:val="00FB56D1"/>
    <w:rsid w:val="00FB70E0"/>
    <w:rsid w:val="00FC19C0"/>
    <w:rsid w:val="00FC24C9"/>
    <w:rsid w:val="00FC719B"/>
    <w:rsid w:val="00FD31F4"/>
    <w:rsid w:val="00FE1CB0"/>
    <w:rsid w:val="00FF11CD"/>
    <w:rsid w:val="00FF13EC"/>
    <w:rsid w:val="00FF4A08"/>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F26A"/>
  <w15:chartTrackingRefBased/>
  <w15:docId w15:val="{D1F4B463-95D6-4D84-832F-0F3C97CC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30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91304"/>
    <w:pPr>
      <w:tabs>
        <w:tab w:val="center" w:pos="4680"/>
        <w:tab w:val="right" w:pos="9360"/>
      </w:tabs>
      <w:spacing w:after="0" w:line="240" w:lineRule="auto"/>
    </w:pPr>
  </w:style>
  <w:style w:type="character" w:customStyle="1" w:styleId="a4">
    <w:name w:val="Нижний колонтитул Знак"/>
    <w:basedOn w:val="a0"/>
    <w:link w:val="a3"/>
    <w:uiPriority w:val="99"/>
    <w:rsid w:val="00D91304"/>
    <w:rPr>
      <w:lang w:val="en-US"/>
    </w:rPr>
  </w:style>
  <w:style w:type="paragraph" w:styleId="a5">
    <w:name w:val="Normal (Web)"/>
    <w:basedOn w:val="a"/>
    <w:uiPriority w:val="99"/>
    <w:unhideWhenUsed/>
    <w:rsid w:val="008902E0"/>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xp2">
    <w:name w:val="x_p2"/>
    <w:basedOn w:val="a"/>
    <w:rsid w:val="0089402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xs1">
    <w:name w:val="x_s1"/>
    <w:basedOn w:val="a0"/>
    <w:rsid w:val="00BB5E3C"/>
  </w:style>
  <w:style w:type="paragraph" w:styleId="a6">
    <w:name w:val="Balloon Text"/>
    <w:basedOn w:val="a"/>
    <w:link w:val="a7"/>
    <w:uiPriority w:val="99"/>
    <w:semiHidden/>
    <w:unhideWhenUsed/>
    <w:rsid w:val="00BB5E3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B5E3C"/>
    <w:rPr>
      <w:rFonts w:ascii="Segoe UI" w:hAnsi="Segoe UI" w:cs="Segoe UI"/>
      <w:sz w:val="18"/>
      <w:szCs w:val="18"/>
      <w:lang w:val="en-US"/>
    </w:rPr>
  </w:style>
  <w:style w:type="paragraph" w:styleId="a8">
    <w:name w:val="header"/>
    <w:basedOn w:val="a"/>
    <w:link w:val="a9"/>
    <w:uiPriority w:val="99"/>
    <w:unhideWhenUsed/>
    <w:rsid w:val="00C02176"/>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C02176"/>
    <w:rPr>
      <w:lang w:val="en-US"/>
    </w:rPr>
  </w:style>
  <w:style w:type="character" w:customStyle="1" w:styleId="apple-converted-space">
    <w:name w:val="apple-converted-space"/>
    <w:basedOn w:val="a0"/>
    <w:rsid w:val="00AC6B7A"/>
  </w:style>
  <w:style w:type="character" w:customStyle="1" w:styleId="sb8d990e2">
    <w:name w:val="sb8d990e2"/>
    <w:basedOn w:val="a0"/>
    <w:rsid w:val="00AC6B7A"/>
  </w:style>
  <w:style w:type="character" w:customStyle="1" w:styleId="yiv2697540676">
    <w:name w:val="yiv2697540676"/>
    <w:basedOn w:val="a0"/>
    <w:rsid w:val="00AC6B7A"/>
  </w:style>
  <w:style w:type="character" w:styleId="aa">
    <w:name w:val="endnote reference"/>
    <w:basedOn w:val="a0"/>
    <w:uiPriority w:val="99"/>
    <w:unhideWhenUsed/>
    <w:rsid w:val="00FD31F4"/>
  </w:style>
  <w:style w:type="paragraph" w:styleId="ab">
    <w:name w:val="List Paragraph"/>
    <w:basedOn w:val="a"/>
    <w:uiPriority w:val="34"/>
    <w:qFormat/>
    <w:rsid w:val="0042424A"/>
    <w:pPr>
      <w:ind w:left="720"/>
      <w:contextualSpacing/>
    </w:pPr>
  </w:style>
  <w:style w:type="paragraph" w:customStyle="1" w:styleId="mecelle">
    <w:name w:val="mecelle"/>
    <w:basedOn w:val="a"/>
    <w:rsid w:val="00C313B2"/>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styleId="ac">
    <w:name w:val="Hyperlink"/>
    <w:basedOn w:val="a0"/>
    <w:uiPriority w:val="99"/>
    <w:unhideWhenUsed/>
    <w:rsid w:val="005B05B2"/>
    <w:rPr>
      <w:color w:val="0563C1" w:themeColor="hyperlink"/>
      <w:u w:val="single"/>
    </w:rPr>
  </w:style>
  <w:style w:type="character" w:styleId="ad">
    <w:name w:val="Unresolved Mention"/>
    <w:basedOn w:val="a0"/>
    <w:uiPriority w:val="99"/>
    <w:semiHidden/>
    <w:unhideWhenUsed/>
    <w:rsid w:val="005B05B2"/>
    <w:rPr>
      <w:color w:val="605E5C"/>
      <w:shd w:val="clear" w:color="auto" w:fill="E1DFDD"/>
    </w:rPr>
  </w:style>
  <w:style w:type="character" w:styleId="ae">
    <w:name w:val="annotation reference"/>
    <w:basedOn w:val="a0"/>
    <w:uiPriority w:val="99"/>
    <w:semiHidden/>
    <w:unhideWhenUsed/>
    <w:rsid w:val="00CC698D"/>
    <w:rPr>
      <w:sz w:val="16"/>
      <w:szCs w:val="16"/>
    </w:rPr>
  </w:style>
  <w:style w:type="paragraph" w:styleId="af">
    <w:name w:val="annotation text"/>
    <w:basedOn w:val="a"/>
    <w:link w:val="af0"/>
    <w:uiPriority w:val="99"/>
    <w:semiHidden/>
    <w:unhideWhenUsed/>
    <w:rsid w:val="00CC698D"/>
    <w:pPr>
      <w:spacing w:line="240" w:lineRule="auto"/>
    </w:pPr>
    <w:rPr>
      <w:sz w:val="20"/>
      <w:szCs w:val="20"/>
    </w:rPr>
  </w:style>
  <w:style w:type="character" w:customStyle="1" w:styleId="af0">
    <w:name w:val="Текст примечания Знак"/>
    <w:basedOn w:val="a0"/>
    <w:link w:val="af"/>
    <w:uiPriority w:val="99"/>
    <w:semiHidden/>
    <w:rsid w:val="00CC698D"/>
    <w:rPr>
      <w:sz w:val="20"/>
      <w:szCs w:val="20"/>
      <w:lang w:val="en-US"/>
    </w:rPr>
  </w:style>
  <w:style w:type="paragraph" w:styleId="af1">
    <w:name w:val="annotation subject"/>
    <w:basedOn w:val="af"/>
    <w:next w:val="af"/>
    <w:link w:val="af2"/>
    <w:uiPriority w:val="99"/>
    <w:semiHidden/>
    <w:unhideWhenUsed/>
    <w:rsid w:val="00CC698D"/>
    <w:rPr>
      <w:b/>
      <w:bCs/>
    </w:rPr>
  </w:style>
  <w:style w:type="character" w:customStyle="1" w:styleId="af2">
    <w:name w:val="Тема примечания Знак"/>
    <w:basedOn w:val="af0"/>
    <w:link w:val="af1"/>
    <w:uiPriority w:val="99"/>
    <w:semiHidden/>
    <w:rsid w:val="00CC698D"/>
    <w:rPr>
      <w:b/>
      <w:bCs/>
      <w:sz w:val="20"/>
      <w:szCs w:val="20"/>
      <w:lang w:val="en-US"/>
    </w:rPr>
  </w:style>
  <w:style w:type="paragraph" w:styleId="af3">
    <w:name w:val="Revision"/>
    <w:hidden/>
    <w:uiPriority w:val="99"/>
    <w:semiHidden/>
    <w:rsid w:val="00E60B5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3446">
      <w:bodyDiv w:val="1"/>
      <w:marLeft w:val="0"/>
      <w:marRight w:val="0"/>
      <w:marTop w:val="0"/>
      <w:marBottom w:val="0"/>
      <w:divBdr>
        <w:top w:val="none" w:sz="0" w:space="0" w:color="auto"/>
        <w:left w:val="none" w:sz="0" w:space="0" w:color="auto"/>
        <w:bottom w:val="none" w:sz="0" w:space="0" w:color="auto"/>
        <w:right w:val="none" w:sz="0" w:space="0" w:color="auto"/>
      </w:divBdr>
    </w:div>
    <w:div w:id="393161151">
      <w:bodyDiv w:val="1"/>
      <w:marLeft w:val="0"/>
      <w:marRight w:val="0"/>
      <w:marTop w:val="0"/>
      <w:marBottom w:val="0"/>
      <w:divBdr>
        <w:top w:val="none" w:sz="0" w:space="0" w:color="auto"/>
        <w:left w:val="none" w:sz="0" w:space="0" w:color="auto"/>
        <w:bottom w:val="none" w:sz="0" w:space="0" w:color="auto"/>
        <w:right w:val="none" w:sz="0" w:space="0" w:color="auto"/>
      </w:divBdr>
    </w:div>
    <w:div w:id="592783251">
      <w:bodyDiv w:val="1"/>
      <w:marLeft w:val="0"/>
      <w:marRight w:val="0"/>
      <w:marTop w:val="0"/>
      <w:marBottom w:val="0"/>
      <w:divBdr>
        <w:top w:val="none" w:sz="0" w:space="0" w:color="auto"/>
        <w:left w:val="none" w:sz="0" w:space="0" w:color="auto"/>
        <w:bottom w:val="none" w:sz="0" w:space="0" w:color="auto"/>
        <w:right w:val="none" w:sz="0" w:space="0" w:color="auto"/>
      </w:divBdr>
    </w:div>
    <w:div w:id="611404968">
      <w:bodyDiv w:val="1"/>
      <w:marLeft w:val="0"/>
      <w:marRight w:val="0"/>
      <w:marTop w:val="0"/>
      <w:marBottom w:val="0"/>
      <w:divBdr>
        <w:top w:val="none" w:sz="0" w:space="0" w:color="auto"/>
        <w:left w:val="none" w:sz="0" w:space="0" w:color="auto"/>
        <w:bottom w:val="none" w:sz="0" w:space="0" w:color="auto"/>
        <w:right w:val="none" w:sz="0" w:space="0" w:color="auto"/>
      </w:divBdr>
    </w:div>
    <w:div w:id="726487939">
      <w:bodyDiv w:val="1"/>
      <w:marLeft w:val="0"/>
      <w:marRight w:val="0"/>
      <w:marTop w:val="0"/>
      <w:marBottom w:val="0"/>
      <w:divBdr>
        <w:top w:val="none" w:sz="0" w:space="0" w:color="auto"/>
        <w:left w:val="none" w:sz="0" w:space="0" w:color="auto"/>
        <w:bottom w:val="none" w:sz="0" w:space="0" w:color="auto"/>
        <w:right w:val="none" w:sz="0" w:space="0" w:color="auto"/>
      </w:divBdr>
    </w:div>
    <w:div w:id="731656036">
      <w:bodyDiv w:val="1"/>
      <w:marLeft w:val="0"/>
      <w:marRight w:val="0"/>
      <w:marTop w:val="0"/>
      <w:marBottom w:val="0"/>
      <w:divBdr>
        <w:top w:val="none" w:sz="0" w:space="0" w:color="auto"/>
        <w:left w:val="none" w:sz="0" w:space="0" w:color="auto"/>
        <w:bottom w:val="none" w:sz="0" w:space="0" w:color="auto"/>
        <w:right w:val="none" w:sz="0" w:space="0" w:color="auto"/>
      </w:divBdr>
    </w:div>
    <w:div w:id="904603326">
      <w:bodyDiv w:val="1"/>
      <w:marLeft w:val="0"/>
      <w:marRight w:val="0"/>
      <w:marTop w:val="0"/>
      <w:marBottom w:val="0"/>
      <w:divBdr>
        <w:top w:val="none" w:sz="0" w:space="0" w:color="auto"/>
        <w:left w:val="none" w:sz="0" w:space="0" w:color="auto"/>
        <w:bottom w:val="none" w:sz="0" w:space="0" w:color="auto"/>
        <w:right w:val="none" w:sz="0" w:space="0" w:color="auto"/>
      </w:divBdr>
    </w:div>
    <w:div w:id="1192764452">
      <w:bodyDiv w:val="1"/>
      <w:marLeft w:val="0"/>
      <w:marRight w:val="0"/>
      <w:marTop w:val="0"/>
      <w:marBottom w:val="0"/>
      <w:divBdr>
        <w:top w:val="none" w:sz="0" w:space="0" w:color="auto"/>
        <w:left w:val="none" w:sz="0" w:space="0" w:color="auto"/>
        <w:bottom w:val="none" w:sz="0" w:space="0" w:color="auto"/>
        <w:right w:val="none" w:sz="0" w:space="0" w:color="auto"/>
      </w:divBdr>
    </w:div>
    <w:div w:id="1265042809">
      <w:bodyDiv w:val="1"/>
      <w:marLeft w:val="0"/>
      <w:marRight w:val="0"/>
      <w:marTop w:val="0"/>
      <w:marBottom w:val="0"/>
      <w:divBdr>
        <w:top w:val="none" w:sz="0" w:space="0" w:color="auto"/>
        <w:left w:val="none" w:sz="0" w:space="0" w:color="auto"/>
        <w:bottom w:val="none" w:sz="0" w:space="0" w:color="auto"/>
        <w:right w:val="none" w:sz="0" w:space="0" w:color="auto"/>
      </w:divBdr>
    </w:div>
    <w:div w:id="1392265661">
      <w:bodyDiv w:val="1"/>
      <w:marLeft w:val="0"/>
      <w:marRight w:val="0"/>
      <w:marTop w:val="0"/>
      <w:marBottom w:val="0"/>
      <w:divBdr>
        <w:top w:val="none" w:sz="0" w:space="0" w:color="auto"/>
        <w:left w:val="none" w:sz="0" w:space="0" w:color="auto"/>
        <w:bottom w:val="none" w:sz="0" w:space="0" w:color="auto"/>
        <w:right w:val="none" w:sz="0" w:space="0" w:color="auto"/>
      </w:divBdr>
    </w:div>
    <w:div w:id="184590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D638F-80AA-44AF-AAEC-D188CF509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5699</Words>
  <Characters>32487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Naimə Tatlıyeva</dc:creator>
  <cp:keywords/>
  <dc:description/>
  <cp:lastModifiedBy>Anar Hacizade</cp:lastModifiedBy>
  <cp:revision>3</cp:revision>
  <cp:lastPrinted>2026-01-26T08:40:00Z</cp:lastPrinted>
  <dcterms:created xsi:type="dcterms:W3CDTF">2026-01-26T10:40:00Z</dcterms:created>
  <dcterms:modified xsi:type="dcterms:W3CDTF">2026-05-15T08:29:00Z</dcterms:modified>
</cp:coreProperties>
</file>