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6E6FC" w14:textId="77777777" w:rsidR="00300A26" w:rsidRPr="00300A26" w:rsidRDefault="00300A26" w:rsidP="00BF3BA9">
      <w:pPr>
        <w:spacing w:after="0" w:line="240" w:lineRule="auto"/>
        <w:ind w:firstLine="567"/>
        <w:jc w:val="center"/>
        <w:rPr>
          <w:rFonts w:ascii="Arial" w:eastAsia="Times New Roman" w:hAnsi="Arial" w:cs="Arial"/>
          <w:sz w:val="24"/>
          <w:szCs w:val="24"/>
          <w:lang w:val="az-Latn-AZ"/>
        </w:rPr>
      </w:pPr>
    </w:p>
    <w:p w14:paraId="7FC70D7D" w14:textId="77777777" w:rsidR="00A728AD" w:rsidRPr="00300A26" w:rsidRDefault="00A728AD" w:rsidP="00BF3BA9">
      <w:pPr>
        <w:spacing w:after="0" w:line="240" w:lineRule="auto"/>
        <w:jc w:val="center"/>
        <w:rPr>
          <w:rFonts w:ascii="Arial" w:eastAsia="Times New Roman" w:hAnsi="Arial" w:cs="Arial"/>
          <w:b/>
          <w:bCs/>
          <w:sz w:val="24"/>
          <w:szCs w:val="24"/>
          <w:lang w:val="az-Latn-AZ"/>
        </w:rPr>
      </w:pPr>
      <w:r w:rsidRPr="00300A26">
        <w:rPr>
          <w:rFonts w:ascii="Arial" w:eastAsia="Times New Roman" w:hAnsi="Arial" w:cs="Arial"/>
          <w:b/>
          <w:bCs/>
          <w:sz w:val="24"/>
          <w:szCs w:val="24"/>
          <w:lang w:val="az-Latn-AZ"/>
        </w:rPr>
        <w:t>AZƏRBAYCAN RESPUBLİKASI ADINDAN</w:t>
      </w:r>
    </w:p>
    <w:p w14:paraId="125D6136" w14:textId="77777777" w:rsidR="00A728AD" w:rsidRPr="00300A26" w:rsidRDefault="00A728AD" w:rsidP="00BF3BA9">
      <w:pPr>
        <w:spacing w:after="0" w:line="240" w:lineRule="auto"/>
        <w:jc w:val="center"/>
        <w:rPr>
          <w:rFonts w:ascii="Arial" w:eastAsia="Times New Roman" w:hAnsi="Arial" w:cs="Arial"/>
          <w:b/>
          <w:bCs/>
          <w:sz w:val="24"/>
          <w:szCs w:val="24"/>
          <w:lang w:val="az-Latn-AZ"/>
        </w:rPr>
      </w:pPr>
      <w:r w:rsidRPr="00300A26">
        <w:rPr>
          <w:rFonts w:ascii="Arial" w:eastAsia="Times New Roman" w:hAnsi="Arial" w:cs="Arial"/>
          <w:b/>
          <w:bCs/>
          <w:sz w:val="24"/>
          <w:szCs w:val="24"/>
          <w:lang w:val="az-Latn-AZ"/>
        </w:rPr>
        <w:t> </w:t>
      </w:r>
    </w:p>
    <w:p w14:paraId="2366FE34" w14:textId="77777777" w:rsidR="00A728AD" w:rsidRPr="00300A26" w:rsidRDefault="00A728AD" w:rsidP="00BF3BA9">
      <w:pPr>
        <w:spacing w:after="0" w:line="240" w:lineRule="auto"/>
        <w:jc w:val="center"/>
        <w:rPr>
          <w:rFonts w:ascii="Arial" w:eastAsia="Times New Roman" w:hAnsi="Arial" w:cs="Arial"/>
          <w:b/>
          <w:bCs/>
          <w:sz w:val="24"/>
          <w:szCs w:val="24"/>
          <w:lang w:val="az-Latn-AZ"/>
        </w:rPr>
      </w:pPr>
      <w:r w:rsidRPr="00300A26">
        <w:rPr>
          <w:rFonts w:ascii="Arial" w:eastAsia="Times New Roman" w:hAnsi="Arial" w:cs="Arial"/>
          <w:b/>
          <w:bCs/>
          <w:sz w:val="24"/>
          <w:szCs w:val="24"/>
          <w:lang w:val="az-Latn-AZ"/>
        </w:rPr>
        <w:t>Azərbaycan Respublikası</w:t>
      </w:r>
    </w:p>
    <w:p w14:paraId="4132E376" w14:textId="77777777" w:rsidR="00A728AD" w:rsidRPr="00300A26" w:rsidRDefault="00A728AD" w:rsidP="00BF3BA9">
      <w:pPr>
        <w:spacing w:after="0" w:line="240" w:lineRule="auto"/>
        <w:jc w:val="center"/>
        <w:rPr>
          <w:rFonts w:ascii="Arial" w:eastAsia="Times New Roman" w:hAnsi="Arial" w:cs="Arial"/>
          <w:b/>
          <w:bCs/>
          <w:sz w:val="24"/>
          <w:szCs w:val="24"/>
          <w:lang w:val="az-Latn-AZ"/>
        </w:rPr>
      </w:pPr>
      <w:r w:rsidRPr="00300A26">
        <w:rPr>
          <w:rFonts w:ascii="Arial" w:eastAsia="Times New Roman" w:hAnsi="Arial" w:cs="Arial"/>
          <w:b/>
          <w:bCs/>
          <w:sz w:val="24"/>
          <w:szCs w:val="24"/>
          <w:lang w:val="az-Latn-AZ"/>
        </w:rPr>
        <w:t>Konstitusiya Məhkəməsi Plenumunun</w:t>
      </w:r>
    </w:p>
    <w:p w14:paraId="584D0626" w14:textId="77777777" w:rsidR="00A728AD" w:rsidRDefault="00A728AD" w:rsidP="00BF3BA9">
      <w:pPr>
        <w:spacing w:after="0" w:line="240" w:lineRule="auto"/>
        <w:jc w:val="center"/>
        <w:rPr>
          <w:rFonts w:ascii="Arial" w:eastAsia="Times New Roman" w:hAnsi="Arial" w:cs="Arial"/>
          <w:b/>
          <w:bCs/>
          <w:sz w:val="24"/>
          <w:szCs w:val="24"/>
          <w:lang w:val="az-Latn-AZ"/>
        </w:rPr>
      </w:pPr>
      <w:r w:rsidRPr="00300A26">
        <w:rPr>
          <w:rFonts w:ascii="Arial" w:eastAsia="Times New Roman" w:hAnsi="Arial" w:cs="Arial"/>
          <w:b/>
          <w:bCs/>
          <w:sz w:val="24"/>
          <w:szCs w:val="24"/>
          <w:lang w:val="az-Latn-AZ"/>
        </w:rPr>
        <w:t> </w:t>
      </w:r>
    </w:p>
    <w:p w14:paraId="643CB940" w14:textId="08706A88" w:rsidR="00495C0A" w:rsidRPr="00300A26" w:rsidRDefault="00495C0A" w:rsidP="00BF3BA9">
      <w:pPr>
        <w:spacing w:after="0" w:line="240" w:lineRule="auto"/>
        <w:contextualSpacing/>
        <w:jc w:val="center"/>
        <w:rPr>
          <w:rFonts w:ascii="Arial" w:hAnsi="Arial" w:cs="Arial"/>
          <w:b/>
          <w:bCs/>
          <w:sz w:val="24"/>
          <w:szCs w:val="24"/>
          <w:lang w:val="az-Latn-AZ"/>
        </w:rPr>
      </w:pPr>
      <w:r w:rsidRPr="00300A26">
        <w:rPr>
          <w:rFonts w:ascii="Arial" w:hAnsi="Arial" w:cs="Arial"/>
          <w:b/>
          <w:bCs/>
          <w:sz w:val="24"/>
          <w:szCs w:val="24"/>
          <w:lang w:val="az-Latn-AZ"/>
        </w:rPr>
        <w:t>Q</w:t>
      </w:r>
      <w:r w:rsidR="00300A26">
        <w:rPr>
          <w:rFonts w:ascii="Arial" w:hAnsi="Arial" w:cs="Arial"/>
          <w:b/>
          <w:bCs/>
          <w:sz w:val="24"/>
          <w:szCs w:val="24"/>
          <w:lang w:val="az-Latn-AZ"/>
        </w:rPr>
        <w:t xml:space="preserve"> </w:t>
      </w:r>
      <w:r w:rsidRPr="00300A26">
        <w:rPr>
          <w:rFonts w:ascii="Arial" w:hAnsi="Arial" w:cs="Arial"/>
          <w:b/>
          <w:bCs/>
          <w:sz w:val="24"/>
          <w:szCs w:val="24"/>
          <w:lang w:val="az-Latn-AZ"/>
        </w:rPr>
        <w:t>Ə</w:t>
      </w:r>
      <w:r w:rsidR="00300A26">
        <w:rPr>
          <w:rFonts w:ascii="Arial" w:hAnsi="Arial" w:cs="Arial"/>
          <w:b/>
          <w:bCs/>
          <w:sz w:val="24"/>
          <w:szCs w:val="24"/>
          <w:lang w:val="az-Latn-AZ"/>
        </w:rPr>
        <w:t xml:space="preserve"> </w:t>
      </w:r>
      <w:r w:rsidRPr="00300A26">
        <w:rPr>
          <w:rFonts w:ascii="Arial" w:hAnsi="Arial" w:cs="Arial"/>
          <w:b/>
          <w:bCs/>
          <w:sz w:val="24"/>
          <w:szCs w:val="24"/>
          <w:lang w:val="az-Latn-AZ"/>
        </w:rPr>
        <w:t>R</w:t>
      </w:r>
      <w:r w:rsidR="00300A26">
        <w:rPr>
          <w:rFonts w:ascii="Arial" w:hAnsi="Arial" w:cs="Arial"/>
          <w:b/>
          <w:bCs/>
          <w:sz w:val="24"/>
          <w:szCs w:val="24"/>
          <w:lang w:val="az-Latn-AZ"/>
        </w:rPr>
        <w:t xml:space="preserve"> </w:t>
      </w:r>
      <w:r w:rsidRPr="00300A26">
        <w:rPr>
          <w:rFonts w:ascii="Arial" w:hAnsi="Arial" w:cs="Arial"/>
          <w:b/>
          <w:bCs/>
          <w:sz w:val="24"/>
          <w:szCs w:val="24"/>
          <w:lang w:val="az-Latn-AZ"/>
        </w:rPr>
        <w:t>A</w:t>
      </w:r>
      <w:r w:rsidR="00300A26">
        <w:rPr>
          <w:rFonts w:ascii="Arial" w:hAnsi="Arial" w:cs="Arial"/>
          <w:b/>
          <w:bCs/>
          <w:sz w:val="24"/>
          <w:szCs w:val="24"/>
          <w:lang w:val="az-Latn-AZ"/>
        </w:rPr>
        <w:t xml:space="preserve"> </w:t>
      </w:r>
      <w:r w:rsidRPr="00300A26">
        <w:rPr>
          <w:rFonts w:ascii="Arial" w:hAnsi="Arial" w:cs="Arial"/>
          <w:b/>
          <w:bCs/>
          <w:sz w:val="24"/>
          <w:szCs w:val="24"/>
          <w:lang w:val="az-Latn-AZ"/>
        </w:rPr>
        <w:t>R</w:t>
      </w:r>
      <w:r w:rsidR="00300A26">
        <w:rPr>
          <w:rFonts w:ascii="Arial" w:hAnsi="Arial" w:cs="Arial"/>
          <w:b/>
          <w:bCs/>
          <w:sz w:val="24"/>
          <w:szCs w:val="24"/>
          <w:lang w:val="az-Latn-AZ"/>
        </w:rPr>
        <w:t xml:space="preserve"> </w:t>
      </w:r>
      <w:r w:rsidRPr="00300A26">
        <w:rPr>
          <w:rFonts w:ascii="Arial" w:hAnsi="Arial" w:cs="Arial"/>
          <w:b/>
          <w:bCs/>
          <w:sz w:val="24"/>
          <w:szCs w:val="24"/>
          <w:lang w:val="az-Latn-AZ"/>
        </w:rPr>
        <w:t>D</w:t>
      </w:r>
      <w:r w:rsidR="00300A26">
        <w:rPr>
          <w:rFonts w:ascii="Arial" w:hAnsi="Arial" w:cs="Arial"/>
          <w:b/>
          <w:bCs/>
          <w:sz w:val="24"/>
          <w:szCs w:val="24"/>
          <w:lang w:val="az-Latn-AZ"/>
        </w:rPr>
        <w:t xml:space="preserve"> </w:t>
      </w:r>
      <w:r w:rsidRPr="00300A26">
        <w:rPr>
          <w:rFonts w:ascii="Arial" w:hAnsi="Arial" w:cs="Arial"/>
          <w:b/>
          <w:bCs/>
          <w:sz w:val="24"/>
          <w:szCs w:val="24"/>
          <w:lang w:val="az-Latn-AZ"/>
        </w:rPr>
        <w:t>A</w:t>
      </w:r>
      <w:r w:rsidR="00300A26">
        <w:rPr>
          <w:rFonts w:ascii="Arial" w:hAnsi="Arial" w:cs="Arial"/>
          <w:b/>
          <w:bCs/>
          <w:sz w:val="24"/>
          <w:szCs w:val="24"/>
          <w:lang w:val="az-Latn-AZ"/>
        </w:rPr>
        <w:t xml:space="preserve"> </w:t>
      </w:r>
      <w:r w:rsidRPr="00300A26">
        <w:rPr>
          <w:rFonts w:ascii="Arial" w:hAnsi="Arial" w:cs="Arial"/>
          <w:b/>
          <w:bCs/>
          <w:sz w:val="24"/>
          <w:szCs w:val="24"/>
          <w:lang w:val="az-Latn-AZ"/>
        </w:rPr>
        <w:t>D</w:t>
      </w:r>
      <w:r w:rsidR="00300A26">
        <w:rPr>
          <w:rFonts w:ascii="Arial" w:hAnsi="Arial" w:cs="Arial"/>
          <w:b/>
          <w:bCs/>
          <w:sz w:val="24"/>
          <w:szCs w:val="24"/>
          <w:lang w:val="az-Latn-AZ"/>
        </w:rPr>
        <w:t xml:space="preserve"> </w:t>
      </w:r>
      <w:r w:rsidRPr="00300A26">
        <w:rPr>
          <w:rFonts w:ascii="Arial" w:hAnsi="Arial" w:cs="Arial"/>
          <w:b/>
          <w:bCs/>
          <w:sz w:val="24"/>
          <w:szCs w:val="24"/>
          <w:lang w:val="az-Latn-AZ"/>
        </w:rPr>
        <w:t>I</w:t>
      </w:r>
    </w:p>
    <w:p w14:paraId="2C8DAB67" w14:textId="51F562DD" w:rsidR="00BD305F" w:rsidRDefault="00BD305F" w:rsidP="00BF3BA9">
      <w:pPr>
        <w:spacing w:after="0" w:line="240" w:lineRule="auto"/>
        <w:jc w:val="center"/>
        <w:rPr>
          <w:rFonts w:ascii="Arial" w:eastAsia="Times New Roman" w:hAnsi="Arial" w:cs="Arial"/>
          <w:b/>
          <w:bCs/>
          <w:sz w:val="24"/>
          <w:szCs w:val="24"/>
          <w:lang w:val="az-Latn-AZ"/>
        </w:rPr>
      </w:pPr>
    </w:p>
    <w:p w14:paraId="16B28B1E" w14:textId="77777777" w:rsidR="00300A26" w:rsidRPr="00300A26" w:rsidRDefault="00300A26" w:rsidP="00BF3BA9">
      <w:pPr>
        <w:spacing w:after="0" w:line="240" w:lineRule="auto"/>
        <w:jc w:val="center"/>
        <w:rPr>
          <w:rFonts w:ascii="Arial" w:eastAsia="Times New Roman" w:hAnsi="Arial" w:cs="Arial"/>
          <w:b/>
          <w:bCs/>
          <w:sz w:val="24"/>
          <w:szCs w:val="24"/>
          <w:lang w:val="az-Latn-AZ"/>
        </w:rPr>
      </w:pPr>
    </w:p>
    <w:p w14:paraId="747C998E" w14:textId="5CC2C2EA" w:rsidR="001A6D15" w:rsidRPr="00E008F3" w:rsidRDefault="003307B8" w:rsidP="00BF3BA9">
      <w:pPr>
        <w:pStyle w:val="ae"/>
        <w:shd w:val="clear" w:color="auto" w:fill="auto"/>
        <w:spacing w:line="240" w:lineRule="auto"/>
        <w:jc w:val="center"/>
        <w:rPr>
          <w:rFonts w:ascii="Arial" w:eastAsia="Times New Roman" w:hAnsi="Arial" w:cs="Arial"/>
          <w:i/>
          <w:iCs/>
          <w:sz w:val="24"/>
          <w:szCs w:val="24"/>
          <w:lang w:val="az-Latn-AZ"/>
        </w:rPr>
      </w:pPr>
      <w:r w:rsidRPr="00E008F3">
        <w:rPr>
          <w:rFonts w:ascii="Arial" w:hAnsi="Arial" w:cs="Arial"/>
          <w:i/>
          <w:iCs/>
          <w:sz w:val="24"/>
          <w:szCs w:val="24"/>
          <w:lang w:val="az-Latn-AZ"/>
        </w:rPr>
        <w:t>Azərbaycan Respublikası Mülki Məcəlləsinin 359.1-ci maddəsi</w:t>
      </w:r>
      <w:r w:rsidR="00090450" w:rsidRPr="00E008F3">
        <w:rPr>
          <w:rFonts w:ascii="Arial" w:hAnsi="Arial" w:cs="Arial"/>
          <w:i/>
          <w:iCs/>
          <w:sz w:val="24"/>
          <w:szCs w:val="24"/>
          <w:lang w:val="az-Latn-AZ"/>
        </w:rPr>
        <w:t>nin</w:t>
      </w:r>
      <w:r w:rsidRPr="00E008F3">
        <w:rPr>
          <w:rFonts w:ascii="Arial" w:hAnsi="Arial" w:cs="Arial"/>
          <w:i/>
          <w:iCs/>
          <w:sz w:val="24"/>
          <w:szCs w:val="24"/>
          <w:lang w:val="az-Latn-AZ"/>
        </w:rPr>
        <w:t xml:space="preserve"> </w:t>
      </w:r>
      <w:r w:rsidR="00012A15" w:rsidRPr="00E008F3">
        <w:rPr>
          <w:rFonts w:ascii="Arial" w:hAnsi="Arial" w:cs="Arial"/>
          <w:i/>
          <w:iCs/>
          <w:sz w:val="24"/>
          <w:szCs w:val="24"/>
          <w:lang w:val="az-Latn-AZ"/>
        </w:rPr>
        <w:t>“</w:t>
      </w:r>
      <w:r w:rsidRPr="00E008F3">
        <w:rPr>
          <w:rFonts w:ascii="Arial" w:hAnsi="Arial" w:cs="Arial"/>
          <w:i/>
          <w:iCs/>
          <w:sz w:val="24"/>
          <w:szCs w:val="24"/>
          <w:lang w:val="az-Latn-AZ"/>
        </w:rPr>
        <w:t>Notariat haqqında" Azərbaycan Respublikası Qanununun 45-</w:t>
      </w:r>
      <w:r w:rsidR="00090450" w:rsidRPr="00E008F3">
        <w:rPr>
          <w:rFonts w:ascii="Arial" w:hAnsi="Arial" w:cs="Arial"/>
          <w:i/>
          <w:iCs/>
          <w:sz w:val="24"/>
          <w:szCs w:val="24"/>
          <w:lang w:val="az-Latn-AZ"/>
        </w:rPr>
        <w:t>ci</w:t>
      </w:r>
      <w:r w:rsidRPr="00E008F3">
        <w:rPr>
          <w:rFonts w:ascii="Arial" w:hAnsi="Arial" w:cs="Arial"/>
          <w:i/>
          <w:iCs/>
          <w:sz w:val="24"/>
          <w:szCs w:val="24"/>
          <w:lang w:val="az-Latn-AZ"/>
        </w:rPr>
        <w:t xml:space="preserve"> maddəsinin </w:t>
      </w:r>
      <w:r w:rsidR="007114D7" w:rsidRPr="00E008F3">
        <w:rPr>
          <w:rFonts w:ascii="Arial" w:hAnsi="Arial" w:cs="Arial"/>
          <w:i/>
          <w:iCs/>
          <w:sz w:val="24"/>
          <w:szCs w:val="24"/>
          <w:lang w:val="az-Latn-AZ"/>
        </w:rPr>
        <w:t>ikinci</w:t>
      </w:r>
      <w:r w:rsidRPr="00E008F3">
        <w:rPr>
          <w:rFonts w:ascii="Arial" w:hAnsi="Arial" w:cs="Arial"/>
          <w:i/>
          <w:iCs/>
          <w:sz w:val="24"/>
          <w:szCs w:val="24"/>
          <w:lang w:val="az-Latn-AZ"/>
        </w:rPr>
        <w:t xml:space="preserve"> hissəsi ilə əlaqəli şəkildə şərh </w:t>
      </w:r>
      <w:r w:rsidR="00406C7F" w:rsidRPr="00E008F3">
        <w:rPr>
          <w:rFonts w:ascii="Arial" w:hAnsi="Arial" w:cs="Arial"/>
          <w:i/>
          <w:iCs/>
          <w:sz w:val="24"/>
          <w:szCs w:val="24"/>
          <w:lang w:val="az-Latn-AZ"/>
        </w:rPr>
        <w:t>edilməsi</w:t>
      </w:r>
      <w:r w:rsidR="00090450" w:rsidRPr="00E008F3">
        <w:rPr>
          <w:rFonts w:ascii="Arial" w:hAnsi="Arial" w:cs="Arial"/>
          <w:i/>
          <w:iCs/>
          <w:sz w:val="24"/>
          <w:szCs w:val="24"/>
          <w:lang w:val="az-Latn-AZ"/>
        </w:rPr>
        <w:t xml:space="preserve"> barədə </w:t>
      </w:r>
      <w:r w:rsidR="00912309" w:rsidRPr="00E008F3">
        <w:rPr>
          <w:rFonts w:ascii="Arial" w:hAnsi="Arial" w:cs="Arial"/>
          <w:i/>
          <w:iCs/>
          <w:sz w:val="24"/>
          <w:szCs w:val="24"/>
          <w:lang w:val="az-Latn-AZ"/>
        </w:rPr>
        <w:t>Bakı Apellyasiya Məhkəməsinin müraciətinə</w:t>
      </w:r>
      <w:r w:rsidR="00406C7F" w:rsidRPr="00E008F3">
        <w:rPr>
          <w:rFonts w:ascii="Arial" w:hAnsi="Arial" w:cs="Arial"/>
          <w:i/>
          <w:iCs/>
          <w:sz w:val="24"/>
          <w:szCs w:val="24"/>
          <w:lang w:val="az-Latn-AZ"/>
        </w:rPr>
        <w:t xml:space="preserve"> </w:t>
      </w:r>
      <w:r w:rsidR="00875EA8" w:rsidRPr="00E008F3">
        <w:rPr>
          <w:rFonts w:ascii="Arial" w:hAnsi="Arial" w:cs="Arial"/>
          <w:i/>
          <w:iCs/>
          <w:sz w:val="24"/>
          <w:szCs w:val="24"/>
          <w:lang w:val="az-Latn-AZ"/>
        </w:rPr>
        <w:t>d</w:t>
      </w:r>
      <w:r w:rsidR="00406C7F" w:rsidRPr="00E008F3">
        <w:rPr>
          <w:rFonts w:ascii="Arial" w:hAnsi="Arial" w:cs="Arial"/>
          <w:i/>
          <w:iCs/>
          <w:sz w:val="24"/>
          <w:szCs w:val="24"/>
          <w:lang w:val="az-Latn-AZ"/>
        </w:rPr>
        <w:t>air</w:t>
      </w:r>
    </w:p>
    <w:p w14:paraId="3CCE1587" w14:textId="26131C67" w:rsidR="00A728AD" w:rsidRDefault="00A728AD" w:rsidP="00BF3BA9">
      <w:pPr>
        <w:spacing w:after="0" w:line="240" w:lineRule="auto"/>
        <w:rPr>
          <w:rFonts w:ascii="Arial" w:eastAsia="Times New Roman" w:hAnsi="Arial" w:cs="Arial"/>
          <w:b/>
          <w:bCs/>
          <w:sz w:val="24"/>
          <w:szCs w:val="24"/>
          <w:lang w:val="az-Latn-AZ"/>
        </w:rPr>
      </w:pPr>
      <w:r w:rsidRPr="00300A26">
        <w:rPr>
          <w:rFonts w:ascii="Arial" w:eastAsia="Times New Roman" w:hAnsi="Arial" w:cs="Arial"/>
          <w:b/>
          <w:bCs/>
          <w:sz w:val="24"/>
          <w:szCs w:val="24"/>
          <w:lang w:val="az-Latn-AZ"/>
        </w:rPr>
        <w:t>  </w:t>
      </w:r>
    </w:p>
    <w:p w14:paraId="2A92FF0F" w14:textId="77777777" w:rsidR="00300A26" w:rsidRPr="00300A26" w:rsidRDefault="00300A26" w:rsidP="00BF3BA9">
      <w:pPr>
        <w:spacing w:after="0" w:line="240" w:lineRule="auto"/>
        <w:ind w:firstLine="567"/>
        <w:rPr>
          <w:rFonts w:ascii="Arial" w:eastAsia="Times New Roman" w:hAnsi="Arial" w:cs="Arial"/>
          <w:b/>
          <w:bCs/>
          <w:sz w:val="24"/>
          <w:szCs w:val="24"/>
          <w:lang w:val="az-Latn-AZ"/>
        </w:rPr>
      </w:pPr>
    </w:p>
    <w:p w14:paraId="491C9E34" w14:textId="2CD0157F" w:rsidR="00A728AD" w:rsidRPr="00300A26" w:rsidRDefault="001A6D15" w:rsidP="00BF3BA9">
      <w:pPr>
        <w:spacing w:after="0" w:line="240" w:lineRule="auto"/>
        <w:ind w:firstLine="567"/>
        <w:rPr>
          <w:rFonts w:ascii="Arial" w:eastAsia="Times New Roman" w:hAnsi="Arial" w:cs="Arial"/>
          <w:b/>
          <w:bCs/>
          <w:sz w:val="24"/>
          <w:szCs w:val="24"/>
          <w:lang w:val="az-Latn-AZ"/>
        </w:rPr>
      </w:pPr>
      <w:r w:rsidRPr="00300A26">
        <w:rPr>
          <w:rFonts w:ascii="Arial" w:eastAsia="Times New Roman" w:hAnsi="Arial" w:cs="Arial"/>
          <w:b/>
          <w:bCs/>
          <w:sz w:val="24"/>
          <w:szCs w:val="24"/>
          <w:lang w:val="az-Latn-AZ"/>
        </w:rPr>
        <w:t xml:space="preserve"> </w:t>
      </w:r>
      <w:r w:rsidR="00300A26">
        <w:rPr>
          <w:rFonts w:ascii="Arial" w:eastAsia="Times New Roman" w:hAnsi="Arial" w:cs="Arial"/>
          <w:b/>
          <w:bCs/>
          <w:sz w:val="24"/>
          <w:szCs w:val="24"/>
          <w:lang w:val="az-Latn-AZ"/>
        </w:rPr>
        <w:t xml:space="preserve">13 iyun </w:t>
      </w:r>
      <w:r w:rsidR="00A728AD" w:rsidRPr="00300A26">
        <w:rPr>
          <w:rFonts w:ascii="Arial" w:eastAsia="Times New Roman" w:hAnsi="Arial" w:cs="Arial"/>
          <w:b/>
          <w:bCs/>
          <w:sz w:val="24"/>
          <w:szCs w:val="24"/>
          <w:lang w:val="az-Latn-AZ"/>
        </w:rPr>
        <w:t>202</w:t>
      </w:r>
      <w:r w:rsidR="00C67494" w:rsidRPr="00300A26">
        <w:rPr>
          <w:rFonts w:ascii="Arial" w:eastAsia="Times New Roman" w:hAnsi="Arial" w:cs="Arial"/>
          <w:b/>
          <w:bCs/>
          <w:sz w:val="24"/>
          <w:szCs w:val="24"/>
          <w:lang w:val="az-Latn-AZ"/>
        </w:rPr>
        <w:t>5</w:t>
      </w:r>
      <w:r w:rsidR="00A728AD" w:rsidRPr="00300A26">
        <w:rPr>
          <w:rFonts w:ascii="Arial" w:eastAsia="Times New Roman" w:hAnsi="Arial" w:cs="Arial"/>
          <w:b/>
          <w:bCs/>
          <w:sz w:val="24"/>
          <w:szCs w:val="24"/>
          <w:lang w:val="az-Latn-AZ"/>
        </w:rPr>
        <w:t>-c</w:t>
      </w:r>
      <w:r w:rsidR="00C67494" w:rsidRPr="00300A26">
        <w:rPr>
          <w:rFonts w:ascii="Arial" w:eastAsia="Times New Roman" w:hAnsi="Arial" w:cs="Arial"/>
          <w:b/>
          <w:bCs/>
          <w:sz w:val="24"/>
          <w:szCs w:val="24"/>
          <w:lang w:val="az-Latn-AZ"/>
        </w:rPr>
        <w:t>i</w:t>
      </w:r>
      <w:r w:rsidR="00A728AD" w:rsidRPr="00300A26">
        <w:rPr>
          <w:rFonts w:ascii="Arial" w:eastAsia="Times New Roman" w:hAnsi="Arial" w:cs="Arial"/>
          <w:b/>
          <w:bCs/>
          <w:sz w:val="24"/>
          <w:szCs w:val="24"/>
          <w:lang w:val="az-Latn-AZ"/>
        </w:rPr>
        <w:t xml:space="preserve"> il</w:t>
      </w:r>
      <w:r w:rsidR="00300A26">
        <w:rPr>
          <w:rFonts w:ascii="Arial" w:eastAsia="Times New Roman" w:hAnsi="Arial" w:cs="Arial"/>
          <w:b/>
          <w:bCs/>
          <w:sz w:val="24"/>
          <w:szCs w:val="24"/>
          <w:lang w:val="az-Latn-AZ"/>
        </w:rPr>
        <w:t xml:space="preserve">                                    </w:t>
      </w:r>
      <w:r w:rsidR="00A728AD" w:rsidRPr="00300A26">
        <w:rPr>
          <w:rFonts w:ascii="Arial" w:eastAsia="Times New Roman" w:hAnsi="Arial" w:cs="Arial"/>
          <w:b/>
          <w:bCs/>
          <w:sz w:val="24"/>
          <w:szCs w:val="24"/>
          <w:lang w:val="az-Latn-AZ"/>
        </w:rPr>
        <w:t xml:space="preserve">                                              Bakı şəhəri</w:t>
      </w:r>
    </w:p>
    <w:p w14:paraId="69EE19A3" w14:textId="77777777" w:rsidR="00A728AD" w:rsidRPr="00300A26" w:rsidRDefault="00A728AD"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 </w:t>
      </w:r>
    </w:p>
    <w:p w14:paraId="6E5A7FDE" w14:textId="39B613A4" w:rsidR="00A728AD" w:rsidRPr="00300A26" w:rsidRDefault="00A728AD"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 xml:space="preserve">Azərbaycan Respublikası Konstitusiya Məhkəməsinin Plenumu Fərhad Abdullayev (sədr), Sona Salmanova, Humay Əfəndiyeva, Rövşən İsmayılov, </w:t>
      </w:r>
      <w:r w:rsidR="00C67494" w:rsidRPr="00300A26">
        <w:rPr>
          <w:rFonts w:ascii="Arial" w:hAnsi="Arial" w:cs="Arial"/>
          <w:sz w:val="24"/>
          <w:szCs w:val="24"/>
          <w:lang w:val="az-Latn-AZ"/>
        </w:rPr>
        <w:t xml:space="preserve">Ceyhun Qaracayev,  </w:t>
      </w:r>
      <w:r w:rsidR="00507CC6" w:rsidRPr="00875EA8">
        <w:rPr>
          <w:rFonts w:ascii="Arial" w:hAnsi="Arial" w:cs="Arial"/>
          <w:sz w:val="24"/>
          <w:szCs w:val="24"/>
          <w:lang w:val="az-Latn-AZ"/>
        </w:rPr>
        <w:t>Fikrət Məmmədov,</w:t>
      </w:r>
      <w:r w:rsidR="00507CC6" w:rsidRPr="00300A26">
        <w:rPr>
          <w:rFonts w:ascii="Arial" w:hAnsi="Arial" w:cs="Arial"/>
          <w:sz w:val="24"/>
          <w:szCs w:val="24"/>
          <w:shd w:val="clear" w:color="auto" w:fill="FBFBFB"/>
          <w:lang w:val="az-Latn-AZ"/>
        </w:rPr>
        <w:t xml:space="preserve"> </w:t>
      </w:r>
      <w:r w:rsidRPr="00300A26">
        <w:rPr>
          <w:rFonts w:ascii="Arial" w:eastAsia="Times New Roman" w:hAnsi="Arial" w:cs="Arial"/>
          <w:sz w:val="24"/>
          <w:szCs w:val="24"/>
          <w:lang w:val="az-Latn-AZ"/>
        </w:rPr>
        <w:t>İsa Nəcəfov</w:t>
      </w:r>
      <w:r w:rsidR="006B457C" w:rsidRPr="00300A26">
        <w:rPr>
          <w:rFonts w:ascii="Arial" w:hAnsi="Arial" w:cs="Arial"/>
          <w:sz w:val="24"/>
          <w:szCs w:val="24"/>
          <w:shd w:val="clear" w:color="auto" w:fill="FBFBFB"/>
          <w:lang w:val="az-Latn-AZ"/>
        </w:rPr>
        <w:t>,</w:t>
      </w:r>
      <w:r w:rsidRPr="00300A26">
        <w:rPr>
          <w:rFonts w:ascii="Arial" w:eastAsia="Times New Roman" w:hAnsi="Arial" w:cs="Arial"/>
          <w:sz w:val="24"/>
          <w:szCs w:val="24"/>
          <w:lang w:val="az-Latn-AZ"/>
        </w:rPr>
        <w:t xml:space="preserve"> Kamran Şəfiyev (məruzəçi-hakim)</w:t>
      </w:r>
      <w:r w:rsidR="006B457C" w:rsidRPr="00300A26">
        <w:rPr>
          <w:rFonts w:ascii="Arial" w:hAnsi="Arial" w:cs="Arial"/>
          <w:sz w:val="24"/>
          <w:szCs w:val="24"/>
          <w:shd w:val="clear" w:color="auto" w:fill="FBFBFB"/>
          <w:lang w:val="az-Latn-AZ"/>
        </w:rPr>
        <w:t xml:space="preserve"> </w:t>
      </w:r>
      <w:r w:rsidR="006B457C" w:rsidRPr="00875EA8">
        <w:rPr>
          <w:rFonts w:ascii="Arial" w:hAnsi="Arial" w:cs="Arial"/>
          <w:sz w:val="24"/>
          <w:szCs w:val="24"/>
          <w:lang w:val="az-Latn-AZ"/>
        </w:rPr>
        <w:t>və Xanlar Vəliyevdən</w:t>
      </w:r>
      <w:r w:rsidRPr="00300A26">
        <w:rPr>
          <w:rFonts w:ascii="Arial" w:eastAsia="Times New Roman" w:hAnsi="Arial" w:cs="Arial"/>
          <w:sz w:val="24"/>
          <w:szCs w:val="24"/>
          <w:lang w:val="az-Latn-AZ"/>
        </w:rPr>
        <w:t xml:space="preserve"> ibarət tərkibdə,</w:t>
      </w:r>
    </w:p>
    <w:p w14:paraId="09E7CC6D" w14:textId="77777777" w:rsidR="00300A26" w:rsidRDefault="00A728AD"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məhkəmə katibi Fəraid Əliyevin iştirakı ilə,</w:t>
      </w:r>
    </w:p>
    <w:p w14:paraId="08A5BA83" w14:textId="6F4BFCA8" w:rsidR="00300A26" w:rsidRDefault="00A728AD"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300A26">
        <w:rPr>
          <w:rFonts w:ascii="Arial" w:eastAsia="Calibri" w:hAnsi="Arial" w:cs="Arial"/>
          <w:sz w:val="24"/>
          <w:szCs w:val="24"/>
          <w:lang w:val="az-Latn-AZ"/>
        </w:rPr>
        <w:t xml:space="preserve">Bakı Apellyasiya </w:t>
      </w:r>
      <w:r w:rsidRPr="00300A26">
        <w:rPr>
          <w:rFonts w:ascii="Arial" w:eastAsia="Times New Roman" w:hAnsi="Arial" w:cs="Arial"/>
          <w:sz w:val="24"/>
          <w:szCs w:val="24"/>
          <w:lang w:val="az-Latn-AZ"/>
        </w:rPr>
        <w:t xml:space="preserve">Məhkəməsinin müraciəti əsasında </w:t>
      </w:r>
      <w:r w:rsidR="003307B8" w:rsidRPr="00300A26">
        <w:rPr>
          <w:rFonts w:ascii="Arial" w:hAnsi="Arial" w:cs="Arial"/>
          <w:sz w:val="24"/>
          <w:szCs w:val="24"/>
          <w:lang w:val="az-Latn-AZ"/>
        </w:rPr>
        <w:t>Azərbaycan Respublikası Mülki Məcəlləsinin 359.1-ci maddəsi</w:t>
      </w:r>
      <w:r w:rsidR="00875EA8">
        <w:rPr>
          <w:rFonts w:ascii="Arial" w:hAnsi="Arial" w:cs="Arial"/>
          <w:sz w:val="24"/>
          <w:szCs w:val="24"/>
          <w:lang w:val="az-Latn-AZ"/>
        </w:rPr>
        <w:t>nin</w:t>
      </w:r>
      <w:r w:rsidR="003307B8" w:rsidRPr="00300A26">
        <w:rPr>
          <w:rFonts w:ascii="Arial" w:hAnsi="Arial" w:cs="Arial"/>
          <w:sz w:val="24"/>
          <w:szCs w:val="24"/>
          <w:lang w:val="az-Latn-AZ"/>
        </w:rPr>
        <w:t xml:space="preserve"> </w:t>
      </w:r>
      <w:r w:rsidR="00012A15" w:rsidRPr="00300A26">
        <w:rPr>
          <w:rFonts w:ascii="Arial" w:hAnsi="Arial" w:cs="Arial"/>
          <w:sz w:val="24"/>
          <w:szCs w:val="24"/>
          <w:lang w:val="az-Latn-AZ"/>
        </w:rPr>
        <w:t>“</w:t>
      </w:r>
      <w:r w:rsidR="003307B8" w:rsidRPr="00300A26">
        <w:rPr>
          <w:rFonts w:ascii="Arial" w:hAnsi="Arial" w:cs="Arial"/>
          <w:sz w:val="24"/>
          <w:szCs w:val="24"/>
          <w:lang w:val="az-Latn-AZ"/>
        </w:rPr>
        <w:t>Notariat haqqında" Azərbaycan Respublikası Qanununun 45-</w:t>
      </w:r>
      <w:r w:rsidR="00875EA8">
        <w:rPr>
          <w:rFonts w:ascii="Arial" w:hAnsi="Arial" w:cs="Arial"/>
          <w:sz w:val="24"/>
          <w:szCs w:val="24"/>
          <w:lang w:val="az-Latn-AZ"/>
        </w:rPr>
        <w:t>ci</w:t>
      </w:r>
      <w:r w:rsidR="003307B8" w:rsidRPr="00300A26">
        <w:rPr>
          <w:rFonts w:ascii="Arial" w:hAnsi="Arial" w:cs="Arial"/>
          <w:sz w:val="24"/>
          <w:szCs w:val="24"/>
          <w:lang w:val="az-Latn-AZ"/>
        </w:rPr>
        <w:t xml:space="preserve"> maddəsinin </w:t>
      </w:r>
      <w:r w:rsidR="007114D7">
        <w:rPr>
          <w:rFonts w:ascii="Arial" w:hAnsi="Arial" w:cs="Arial"/>
          <w:sz w:val="24"/>
          <w:szCs w:val="24"/>
          <w:lang w:val="az-Latn-AZ"/>
        </w:rPr>
        <w:t>ikinci</w:t>
      </w:r>
      <w:r w:rsidR="003307B8" w:rsidRPr="00300A26">
        <w:rPr>
          <w:rFonts w:ascii="Arial" w:hAnsi="Arial" w:cs="Arial"/>
          <w:sz w:val="24"/>
          <w:szCs w:val="24"/>
          <w:lang w:val="az-Latn-AZ"/>
        </w:rPr>
        <w:t xml:space="preserve"> hissəsi ilə</w:t>
      </w:r>
      <w:r w:rsidR="003307B8" w:rsidRPr="00300A26">
        <w:rPr>
          <w:rFonts w:ascii="Arial" w:hAnsi="Arial" w:cs="Arial"/>
          <w:b/>
          <w:bCs/>
          <w:sz w:val="24"/>
          <w:szCs w:val="24"/>
          <w:lang w:val="az-Latn-AZ"/>
        </w:rPr>
        <w:t xml:space="preserve"> </w:t>
      </w:r>
      <w:r w:rsidR="004E3BA6" w:rsidRPr="00300A26">
        <w:rPr>
          <w:rFonts w:ascii="Arial" w:eastAsia="Calibri" w:hAnsi="Arial" w:cs="Arial"/>
          <w:sz w:val="24"/>
          <w:szCs w:val="24"/>
          <w:lang w:val="az-Latn-AZ" w:eastAsia="en-US"/>
        </w:rPr>
        <w:t>əlaqəli şəkildə</w:t>
      </w:r>
      <w:r w:rsidR="004E3BA6" w:rsidRPr="00300A26">
        <w:rPr>
          <w:rFonts w:ascii="Arial" w:hAnsi="Arial" w:cs="Arial"/>
          <w:sz w:val="24"/>
          <w:szCs w:val="24"/>
          <w:lang w:val="az-Latn-AZ"/>
        </w:rPr>
        <w:t xml:space="preserve"> şərh edilməsinə dair</w:t>
      </w:r>
      <w:r w:rsidR="004E3BA6" w:rsidRPr="00300A26">
        <w:rPr>
          <w:rFonts w:ascii="Arial" w:hAnsi="Arial" w:cs="Arial"/>
          <w:b/>
          <w:bCs/>
          <w:sz w:val="24"/>
          <w:szCs w:val="24"/>
          <w:lang w:val="az-Latn-AZ"/>
        </w:rPr>
        <w:t xml:space="preserve"> </w:t>
      </w:r>
      <w:r w:rsidRPr="00300A26">
        <w:rPr>
          <w:rFonts w:ascii="Arial" w:eastAsia="Times New Roman" w:hAnsi="Arial" w:cs="Arial"/>
          <w:sz w:val="24"/>
          <w:szCs w:val="24"/>
          <w:lang w:val="az-Latn-AZ"/>
        </w:rPr>
        <w:t>konstitusiya işinə baxdı.</w:t>
      </w:r>
    </w:p>
    <w:p w14:paraId="45E3B8CC" w14:textId="5FC7DB27" w:rsidR="00A728AD" w:rsidRPr="00300A26" w:rsidRDefault="00A728AD"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 xml:space="preserve">İş üzrə hakim K.Şəfiyevin məruzəsini, maraqlı subyektlər </w:t>
      </w:r>
      <w:r w:rsidRPr="00300A26">
        <w:rPr>
          <w:rFonts w:ascii="Arial" w:eastAsia="Calibri" w:hAnsi="Arial" w:cs="Arial"/>
          <w:sz w:val="24"/>
          <w:szCs w:val="24"/>
          <w:lang w:val="az-Latn-AZ"/>
        </w:rPr>
        <w:t>Bakı</w:t>
      </w:r>
      <w:r w:rsidRPr="00300A26">
        <w:rPr>
          <w:rFonts w:ascii="Arial" w:eastAsia="Times New Roman" w:hAnsi="Arial" w:cs="Arial"/>
          <w:sz w:val="24"/>
          <w:szCs w:val="24"/>
          <w:lang w:val="az-Latn-AZ"/>
        </w:rPr>
        <w:t xml:space="preserve"> Apellyasiya Məhkəməsi</w:t>
      </w:r>
      <w:r w:rsidR="00912309" w:rsidRPr="00300A26">
        <w:rPr>
          <w:rFonts w:ascii="Arial" w:eastAsia="Times New Roman" w:hAnsi="Arial" w:cs="Arial"/>
          <w:sz w:val="24"/>
          <w:szCs w:val="24"/>
          <w:lang w:val="az-Latn-AZ"/>
        </w:rPr>
        <w:t>nin müraciətini</w:t>
      </w:r>
      <w:r w:rsidRPr="00300A26">
        <w:rPr>
          <w:rFonts w:ascii="Arial" w:eastAsia="Times New Roman" w:hAnsi="Arial" w:cs="Arial"/>
          <w:sz w:val="24"/>
          <w:szCs w:val="24"/>
          <w:lang w:val="az-Latn-AZ"/>
        </w:rPr>
        <w:t xml:space="preserve"> və </w:t>
      </w:r>
      <w:r w:rsidRPr="00875EA8">
        <w:rPr>
          <w:rFonts w:ascii="Arial" w:eastAsia="Times New Roman" w:hAnsi="Arial" w:cs="Arial"/>
          <w:sz w:val="24"/>
          <w:szCs w:val="24"/>
          <w:lang w:val="az-Latn-AZ"/>
        </w:rPr>
        <w:t>Azərbaycan Respublikası Milli Məclisi Aparatının mülahizə</w:t>
      </w:r>
      <w:r w:rsidR="00912309" w:rsidRPr="00875EA8">
        <w:rPr>
          <w:rFonts w:ascii="Arial" w:eastAsia="Times New Roman" w:hAnsi="Arial" w:cs="Arial"/>
          <w:sz w:val="24"/>
          <w:szCs w:val="24"/>
          <w:lang w:val="az-Latn-AZ"/>
        </w:rPr>
        <w:t>sini</w:t>
      </w:r>
      <w:r w:rsidRPr="00875EA8">
        <w:rPr>
          <w:rFonts w:ascii="Arial" w:eastAsia="Times New Roman" w:hAnsi="Arial" w:cs="Arial"/>
          <w:sz w:val="24"/>
          <w:szCs w:val="24"/>
          <w:lang w:val="az-Latn-AZ"/>
        </w:rPr>
        <w:t xml:space="preserve">, </w:t>
      </w:r>
      <w:r w:rsidRPr="00300A26">
        <w:rPr>
          <w:rFonts w:ascii="Arial" w:eastAsia="Times New Roman" w:hAnsi="Arial" w:cs="Arial"/>
          <w:sz w:val="24"/>
          <w:szCs w:val="24"/>
          <w:lang w:val="az-Latn-AZ"/>
        </w:rPr>
        <w:t>Azərbaycan Respublikası</w:t>
      </w:r>
      <w:r w:rsidR="00912309" w:rsidRPr="00300A26">
        <w:rPr>
          <w:rFonts w:ascii="Arial" w:eastAsia="Times New Roman" w:hAnsi="Arial" w:cs="Arial"/>
          <w:sz w:val="24"/>
          <w:szCs w:val="24"/>
          <w:lang w:val="az-Latn-AZ"/>
        </w:rPr>
        <w:t>nın</w:t>
      </w:r>
      <w:r w:rsidRPr="00300A26">
        <w:rPr>
          <w:rFonts w:ascii="Arial" w:eastAsia="Times New Roman" w:hAnsi="Arial" w:cs="Arial"/>
          <w:sz w:val="24"/>
          <w:szCs w:val="24"/>
          <w:lang w:val="az-Latn-AZ"/>
        </w:rPr>
        <w:t xml:space="preserve"> Ali Məhkəməsi, Azərbaycan Respublikası</w:t>
      </w:r>
      <w:r w:rsidR="00912309" w:rsidRPr="00300A26">
        <w:rPr>
          <w:rFonts w:ascii="Arial" w:eastAsia="Times New Roman" w:hAnsi="Arial" w:cs="Arial"/>
          <w:sz w:val="24"/>
          <w:szCs w:val="24"/>
          <w:lang w:val="az-Latn-AZ"/>
        </w:rPr>
        <w:t>nın</w:t>
      </w:r>
      <w:r w:rsidRPr="00300A26">
        <w:rPr>
          <w:rFonts w:ascii="Arial" w:eastAsia="Times New Roman" w:hAnsi="Arial" w:cs="Arial"/>
          <w:sz w:val="24"/>
          <w:szCs w:val="24"/>
          <w:lang w:val="az-Latn-AZ"/>
        </w:rPr>
        <w:t xml:space="preserve"> Vəkillər Kollegiyası</w:t>
      </w:r>
      <w:r w:rsidR="00912309" w:rsidRPr="00300A26">
        <w:rPr>
          <w:rFonts w:ascii="Arial" w:eastAsia="Times New Roman" w:hAnsi="Arial" w:cs="Arial"/>
          <w:sz w:val="24"/>
          <w:szCs w:val="24"/>
          <w:lang w:val="az-Latn-AZ"/>
        </w:rPr>
        <w:t xml:space="preserve"> tərəfindən təqdim edilmiş </w:t>
      </w:r>
      <w:r w:rsidRPr="00300A26">
        <w:rPr>
          <w:rFonts w:ascii="Arial" w:eastAsia="Times New Roman" w:hAnsi="Arial" w:cs="Arial"/>
          <w:sz w:val="24"/>
          <w:szCs w:val="24"/>
          <w:lang w:val="az-Latn-AZ"/>
        </w:rPr>
        <w:t>mütəxəssis</w:t>
      </w:r>
      <w:r w:rsidRPr="00300A26">
        <w:rPr>
          <w:rFonts w:ascii="Arial" w:eastAsia="Arial" w:hAnsi="Arial" w:cs="Arial"/>
          <w:sz w:val="24"/>
          <w:szCs w:val="24"/>
          <w:lang w:val="az-Latn-AZ"/>
        </w:rPr>
        <w:t xml:space="preserve"> </w:t>
      </w:r>
      <w:r w:rsidRPr="00300A26">
        <w:rPr>
          <w:rFonts w:ascii="Arial" w:eastAsia="Times New Roman" w:hAnsi="Arial" w:cs="Arial"/>
          <w:sz w:val="24"/>
          <w:szCs w:val="24"/>
          <w:lang w:val="az-Latn-AZ"/>
        </w:rPr>
        <w:t xml:space="preserve">mülahizələrini, ekspert Bakı Dövlət Universitetinin Hüquq fakültəsinin </w:t>
      </w:r>
      <w:r w:rsidR="0099531C" w:rsidRPr="00300A26">
        <w:rPr>
          <w:rFonts w:ascii="Arial" w:hAnsi="Arial" w:cs="Arial"/>
          <w:sz w:val="24"/>
          <w:szCs w:val="24"/>
          <w:lang w:val="az-Latn-AZ"/>
        </w:rPr>
        <w:t xml:space="preserve">Mülki </w:t>
      </w:r>
      <w:r w:rsidR="00A15FDC">
        <w:rPr>
          <w:rFonts w:ascii="Arial" w:hAnsi="Arial" w:cs="Arial"/>
          <w:sz w:val="24"/>
          <w:szCs w:val="24"/>
          <w:lang w:val="az-Latn-AZ"/>
        </w:rPr>
        <w:t>h</w:t>
      </w:r>
      <w:r w:rsidR="0099531C" w:rsidRPr="00300A26">
        <w:rPr>
          <w:rFonts w:ascii="Arial" w:hAnsi="Arial" w:cs="Arial"/>
          <w:sz w:val="24"/>
          <w:szCs w:val="24"/>
          <w:lang w:val="az-Latn-AZ"/>
        </w:rPr>
        <w:t xml:space="preserve">üquq kafedrasının </w:t>
      </w:r>
      <w:r w:rsidR="00BF1BB3" w:rsidRPr="00300A26">
        <w:rPr>
          <w:rFonts w:ascii="Arial" w:hAnsi="Arial" w:cs="Arial"/>
          <w:sz w:val="24"/>
          <w:szCs w:val="24"/>
          <w:shd w:val="clear" w:color="auto" w:fill="FBFBFB"/>
          <w:lang w:val="az-Latn-AZ"/>
        </w:rPr>
        <w:t>dosenti,</w:t>
      </w:r>
      <w:r w:rsidRPr="00300A26">
        <w:rPr>
          <w:rFonts w:ascii="Arial" w:eastAsia="Times New Roman" w:hAnsi="Arial" w:cs="Arial"/>
          <w:sz w:val="24"/>
          <w:szCs w:val="24"/>
          <w:lang w:val="az-Latn-AZ"/>
        </w:rPr>
        <w:t xml:space="preserve"> hüquq elmləri doktoru </w:t>
      </w:r>
      <w:r w:rsidR="0099531C" w:rsidRPr="00300A26">
        <w:rPr>
          <w:rFonts w:ascii="Arial" w:hAnsi="Arial" w:cs="Arial"/>
          <w:sz w:val="24"/>
          <w:szCs w:val="24"/>
          <w:lang w:val="az-Latn-AZ"/>
        </w:rPr>
        <w:t>A.Qədirovun</w:t>
      </w:r>
      <w:r w:rsidRPr="00300A26">
        <w:rPr>
          <w:rFonts w:ascii="Arial" w:eastAsia="Times New Roman" w:hAnsi="Arial" w:cs="Arial"/>
          <w:sz w:val="24"/>
          <w:szCs w:val="24"/>
          <w:lang w:val="az-Latn-AZ"/>
        </w:rPr>
        <w:t xml:space="preserve"> rəyini və iş materiallarını araşdırıb müzakirə edərək, Azərbaycan Respublikası Konstitusiya Məhkəməsinin Plenumu</w:t>
      </w:r>
    </w:p>
    <w:p w14:paraId="45909F8C" w14:textId="584588C9" w:rsidR="00012A15" w:rsidRPr="00300A26" w:rsidRDefault="00012A15" w:rsidP="00BF3BA9">
      <w:pPr>
        <w:spacing w:after="0" w:line="240" w:lineRule="auto"/>
        <w:ind w:firstLine="567"/>
        <w:jc w:val="both"/>
        <w:rPr>
          <w:rFonts w:ascii="Arial" w:eastAsia="Times New Roman" w:hAnsi="Arial" w:cs="Arial"/>
          <w:sz w:val="24"/>
          <w:szCs w:val="24"/>
          <w:lang w:val="az-Latn-AZ"/>
        </w:rPr>
      </w:pPr>
    </w:p>
    <w:p w14:paraId="29762F72" w14:textId="3D7E93A4" w:rsidR="00A728AD" w:rsidRPr="00300A26" w:rsidRDefault="00A728AD" w:rsidP="00E008F3">
      <w:pPr>
        <w:spacing w:after="0" w:line="240" w:lineRule="auto"/>
        <w:ind w:firstLine="567"/>
        <w:jc w:val="center"/>
        <w:rPr>
          <w:rFonts w:ascii="Arial" w:eastAsia="Times New Roman" w:hAnsi="Arial" w:cs="Arial"/>
          <w:sz w:val="24"/>
          <w:szCs w:val="24"/>
          <w:lang w:val="az-Latn-AZ"/>
        </w:rPr>
      </w:pPr>
      <w:r w:rsidRPr="00300A26">
        <w:rPr>
          <w:rFonts w:ascii="Arial" w:eastAsia="Times New Roman" w:hAnsi="Arial" w:cs="Arial"/>
          <w:b/>
          <w:bCs/>
          <w:sz w:val="24"/>
          <w:szCs w:val="24"/>
          <w:lang w:val="az-Latn-AZ"/>
        </w:rPr>
        <w:t>MÜƏYYƏN  ETDİ:</w:t>
      </w:r>
    </w:p>
    <w:p w14:paraId="3606EDCC" w14:textId="77777777" w:rsidR="00A728AD" w:rsidRPr="00300A26" w:rsidRDefault="00A728AD" w:rsidP="00BF3BA9">
      <w:pPr>
        <w:spacing w:after="0" w:line="240" w:lineRule="auto"/>
        <w:ind w:firstLine="567"/>
        <w:jc w:val="both"/>
        <w:rPr>
          <w:rFonts w:ascii="Arial" w:eastAsia="Times New Roman" w:hAnsi="Arial" w:cs="Arial"/>
          <w:sz w:val="24"/>
          <w:szCs w:val="24"/>
          <w:lang w:val="az-Latn-AZ"/>
        </w:rPr>
      </w:pPr>
    </w:p>
    <w:p w14:paraId="5238568B" w14:textId="00D408DE" w:rsidR="00300A26" w:rsidRDefault="00A728AD" w:rsidP="00BF3BA9">
      <w:pPr>
        <w:spacing w:after="0" w:line="240" w:lineRule="auto"/>
        <w:ind w:firstLine="567"/>
        <w:jc w:val="both"/>
        <w:rPr>
          <w:rFonts w:ascii="Arial" w:eastAsia="Times New Roman" w:hAnsi="Arial" w:cs="Arial"/>
          <w:sz w:val="24"/>
          <w:szCs w:val="24"/>
          <w:lang w:val="az-Latn-AZ"/>
        </w:rPr>
      </w:pPr>
      <w:r w:rsidRPr="00300A26">
        <w:rPr>
          <w:rFonts w:ascii="Arial" w:eastAsia="Calibri" w:hAnsi="Arial" w:cs="Arial"/>
          <w:sz w:val="24"/>
          <w:szCs w:val="24"/>
          <w:lang w:val="az-Latn-AZ"/>
        </w:rPr>
        <w:t>Bakı</w:t>
      </w:r>
      <w:r w:rsidRPr="00300A26">
        <w:rPr>
          <w:rFonts w:ascii="Arial" w:eastAsia="Times New Roman" w:hAnsi="Arial" w:cs="Arial"/>
          <w:sz w:val="24"/>
          <w:szCs w:val="24"/>
          <w:lang w:val="az-Latn-AZ"/>
        </w:rPr>
        <w:t xml:space="preserve"> Apellyasiya Məhkəməsi Azərbaycan Respublikasının Konstitusiya Məhkəməsinə müraciət edərək </w:t>
      </w:r>
      <w:r w:rsidR="00DD3E51" w:rsidRPr="00300A26">
        <w:rPr>
          <w:rFonts w:ascii="Arial" w:hAnsi="Arial" w:cs="Arial"/>
          <w:sz w:val="24"/>
          <w:szCs w:val="24"/>
          <w:lang w:val="az-Latn-AZ"/>
        </w:rPr>
        <w:t>e</w:t>
      </w:r>
      <w:r w:rsidR="003307B8" w:rsidRPr="00300A26">
        <w:rPr>
          <w:rFonts w:ascii="Arial" w:hAnsi="Arial" w:cs="Arial"/>
          <w:sz w:val="24"/>
          <w:szCs w:val="24"/>
          <w:lang w:val="az-Latn-AZ"/>
        </w:rPr>
        <w:t>tibarnamə üzrə nümayəndənin daşınmaz əşya barəsində əqd bağlamaq hüququna məhdudiyyət tətbiq edilməsinin mümkünlüyünə münasibətdə Azərbaycan Respublikası Mülki Məcəlləsinin 359.1-ci maddəsi</w:t>
      </w:r>
      <w:r w:rsidR="00912309" w:rsidRPr="00300A26">
        <w:rPr>
          <w:rFonts w:ascii="Arial" w:hAnsi="Arial" w:cs="Arial"/>
          <w:sz w:val="24"/>
          <w:szCs w:val="24"/>
          <w:lang w:val="az-Latn-AZ"/>
        </w:rPr>
        <w:t>nin</w:t>
      </w:r>
      <w:r w:rsidR="003307B8" w:rsidRPr="00300A26">
        <w:rPr>
          <w:rFonts w:ascii="Arial" w:hAnsi="Arial" w:cs="Arial"/>
          <w:sz w:val="24"/>
          <w:szCs w:val="24"/>
          <w:lang w:val="az-Latn-AZ"/>
        </w:rPr>
        <w:t xml:space="preserve"> </w:t>
      </w:r>
      <w:r w:rsidR="00AA3631" w:rsidRPr="00300A26">
        <w:rPr>
          <w:rFonts w:ascii="Arial" w:hAnsi="Arial" w:cs="Arial"/>
          <w:sz w:val="24"/>
          <w:szCs w:val="24"/>
          <w:lang w:val="az-Latn-AZ"/>
        </w:rPr>
        <w:t>“</w:t>
      </w:r>
      <w:r w:rsidR="003307B8" w:rsidRPr="00300A26">
        <w:rPr>
          <w:rFonts w:ascii="Arial" w:hAnsi="Arial" w:cs="Arial"/>
          <w:sz w:val="24"/>
          <w:szCs w:val="24"/>
          <w:lang w:val="az-Latn-AZ"/>
        </w:rPr>
        <w:t>Notariat haqqında</w:t>
      </w:r>
      <w:r w:rsidR="00AA3631" w:rsidRPr="00300A26">
        <w:rPr>
          <w:rFonts w:ascii="Arial" w:hAnsi="Arial" w:cs="Arial"/>
          <w:sz w:val="24"/>
          <w:szCs w:val="24"/>
          <w:lang w:val="az-Latn-AZ"/>
        </w:rPr>
        <w:t>”</w:t>
      </w:r>
      <w:r w:rsidR="003307B8" w:rsidRPr="00300A26">
        <w:rPr>
          <w:rFonts w:ascii="Arial" w:hAnsi="Arial" w:cs="Arial"/>
          <w:sz w:val="24"/>
          <w:szCs w:val="24"/>
          <w:lang w:val="az-Latn-AZ"/>
        </w:rPr>
        <w:t xml:space="preserve"> Azərbaycan Respublikası Qanununun</w:t>
      </w:r>
      <w:r w:rsidR="004731B2" w:rsidRPr="00300A26">
        <w:rPr>
          <w:rFonts w:ascii="Arial" w:hAnsi="Arial" w:cs="Arial"/>
          <w:sz w:val="24"/>
          <w:szCs w:val="24"/>
          <w:lang w:val="az-Latn-AZ"/>
        </w:rPr>
        <w:t xml:space="preserve"> </w:t>
      </w:r>
      <w:r w:rsidR="003307B8" w:rsidRPr="00300A26">
        <w:rPr>
          <w:rFonts w:ascii="Arial" w:hAnsi="Arial" w:cs="Arial"/>
          <w:sz w:val="24"/>
          <w:szCs w:val="24"/>
          <w:lang w:val="az-Latn-AZ"/>
        </w:rPr>
        <w:t>45-</w:t>
      </w:r>
      <w:r w:rsidR="00912309" w:rsidRPr="00300A26">
        <w:rPr>
          <w:rFonts w:ascii="Arial" w:hAnsi="Arial" w:cs="Arial"/>
          <w:sz w:val="24"/>
          <w:szCs w:val="24"/>
          <w:lang w:val="az-Latn-AZ"/>
        </w:rPr>
        <w:t>ci</w:t>
      </w:r>
      <w:r w:rsidR="003307B8" w:rsidRPr="00300A26">
        <w:rPr>
          <w:rFonts w:ascii="Arial" w:hAnsi="Arial" w:cs="Arial"/>
          <w:sz w:val="24"/>
          <w:szCs w:val="24"/>
          <w:lang w:val="az-Latn-AZ"/>
        </w:rPr>
        <w:t xml:space="preserve"> maddəsinin </w:t>
      </w:r>
      <w:r w:rsidR="007114D7">
        <w:rPr>
          <w:rFonts w:ascii="Arial" w:hAnsi="Arial" w:cs="Arial"/>
          <w:sz w:val="24"/>
          <w:szCs w:val="24"/>
          <w:lang w:val="az-Latn-AZ"/>
        </w:rPr>
        <w:t>ikinci</w:t>
      </w:r>
      <w:r w:rsidR="003307B8" w:rsidRPr="00300A26">
        <w:rPr>
          <w:rFonts w:ascii="Arial" w:hAnsi="Arial" w:cs="Arial"/>
          <w:sz w:val="24"/>
          <w:szCs w:val="24"/>
          <w:lang w:val="az-Latn-AZ"/>
        </w:rPr>
        <w:t xml:space="preserve"> hissəsi ilə </w:t>
      </w:r>
      <w:r w:rsidR="003307B8" w:rsidRPr="00300A26">
        <w:rPr>
          <w:rFonts w:ascii="Arial" w:eastAsia="Calibri" w:hAnsi="Arial" w:cs="Arial"/>
          <w:sz w:val="24"/>
          <w:szCs w:val="24"/>
          <w:lang w:val="az-Latn-AZ" w:eastAsia="en-US"/>
        </w:rPr>
        <w:t>əlaqəli şəkildə</w:t>
      </w:r>
      <w:r w:rsidR="003307B8" w:rsidRPr="00300A26">
        <w:rPr>
          <w:rFonts w:ascii="Arial" w:hAnsi="Arial" w:cs="Arial"/>
          <w:sz w:val="24"/>
          <w:szCs w:val="24"/>
          <w:lang w:val="az-Latn-AZ"/>
        </w:rPr>
        <w:t xml:space="preserve"> şərh </w:t>
      </w:r>
      <w:r w:rsidR="00946FD7" w:rsidRPr="00300A26">
        <w:rPr>
          <w:rFonts w:ascii="Arial" w:hAnsi="Arial" w:cs="Arial"/>
          <w:sz w:val="24"/>
          <w:szCs w:val="24"/>
          <w:lang w:val="az-Latn-AZ"/>
        </w:rPr>
        <w:t xml:space="preserve">edilməsini </w:t>
      </w:r>
      <w:r w:rsidR="00946FD7" w:rsidRPr="00300A26">
        <w:rPr>
          <w:rFonts w:ascii="Arial" w:eastAsia="Times New Roman" w:hAnsi="Arial" w:cs="Arial"/>
          <w:sz w:val="24"/>
          <w:szCs w:val="24"/>
          <w:lang w:val="az-Latn-AZ"/>
        </w:rPr>
        <w:t>xahiş etmişdir.</w:t>
      </w:r>
    </w:p>
    <w:p w14:paraId="704C1EFF" w14:textId="191EF24E" w:rsidR="00300A26" w:rsidRDefault="00FE7F1A"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Müraciətdə qeyd olun</w:t>
      </w:r>
      <w:r w:rsidR="0059683C" w:rsidRPr="00300A26">
        <w:rPr>
          <w:rFonts w:ascii="Arial" w:hAnsi="Arial" w:cs="Arial"/>
          <w:sz w:val="24"/>
          <w:szCs w:val="24"/>
          <w:lang w:val="az-Latn-AZ"/>
        </w:rPr>
        <w:t>muşd</w:t>
      </w:r>
      <w:r w:rsidRPr="00300A26">
        <w:rPr>
          <w:rFonts w:ascii="Arial" w:hAnsi="Arial" w:cs="Arial"/>
          <w:sz w:val="24"/>
          <w:szCs w:val="24"/>
          <w:lang w:val="az-Latn-AZ"/>
        </w:rPr>
        <w:t>ur ki, S.Quliyeva</w:t>
      </w:r>
      <w:r w:rsidR="0059683C" w:rsidRPr="00300A26">
        <w:rPr>
          <w:rFonts w:ascii="Arial" w:hAnsi="Arial" w:cs="Arial"/>
          <w:sz w:val="24"/>
          <w:szCs w:val="24"/>
          <w:lang w:val="az-Latn-AZ"/>
        </w:rPr>
        <w:t>nın</w:t>
      </w:r>
      <w:r w:rsidRPr="00300A26">
        <w:rPr>
          <w:rFonts w:ascii="Arial" w:hAnsi="Arial" w:cs="Arial"/>
          <w:sz w:val="24"/>
          <w:szCs w:val="24"/>
          <w:lang w:val="az-Latn-AZ"/>
        </w:rPr>
        <w:t xml:space="preserve"> etibarnamə əsasında mənzilinə dair bağlanmış müqavilənin etibarsız hesab olunması və mənzilin qaytarılması barədə iddia</w:t>
      </w:r>
      <w:r w:rsidR="0059683C" w:rsidRPr="00300A26">
        <w:rPr>
          <w:rFonts w:ascii="Arial" w:hAnsi="Arial" w:cs="Arial"/>
          <w:sz w:val="24"/>
          <w:szCs w:val="24"/>
          <w:lang w:val="az-Latn-AZ"/>
        </w:rPr>
        <w:t>sı</w:t>
      </w:r>
      <w:r w:rsidRPr="00300A26">
        <w:rPr>
          <w:rFonts w:ascii="Arial" w:hAnsi="Arial" w:cs="Arial"/>
          <w:sz w:val="24"/>
          <w:szCs w:val="24"/>
          <w:lang w:val="az-Latn-AZ"/>
        </w:rPr>
        <w:t xml:space="preserve"> Bakı şəhəri Yasamal </w:t>
      </w:r>
      <w:r w:rsidR="00875EA8">
        <w:rPr>
          <w:rFonts w:ascii="Arial" w:hAnsi="Arial" w:cs="Arial"/>
          <w:sz w:val="24"/>
          <w:szCs w:val="24"/>
          <w:lang w:val="az-Latn-AZ"/>
        </w:rPr>
        <w:t>R</w:t>
      </w:r>
      <w:r w:rsidRPr="00300A26">
        <w:rPr>
          <w:rFonts w:ascii="Arial" w:hAnsi="Arial" w:cs="Arial"/>
          <w:sz w:val="24"/>
          <w:szCs w:val="24"/>
          <w:lang w:val="az-Latn-AZ"/>
        </w:rPr>
        <w:t xml:space="preserve">ayon </w:t>
      </w:r>
      <w:r w:rsidR="00875EA8">
        <w:rPr>
          <w:rFonts w:ascii="Arial" w:hAnsi="Arial" w:cs="Arial"/>
          <w:sz w:val="24"/>
          <w:szCs w:val="24"/>
          <w:lang w:val="az-Latn-AZ"/>
        </w:rPr>
        <w:t>M</w:t>
      </w:r>
      <w:r w:rsidRPr="00300A26">
        <w:rPr>
          <w:rFonts w:ascii="Arial" w:hAnsi="Arial" w:cs="Arial"/>
          <w:sz w:val="24"/>
          <w:szCs w:val="24"/>
          <w:lang w:val="az-Latn-AZ"/>
        </w:rPr>
        <w:t>əhkəməsin</w:t>
      </w:r>
      <w:r w:rsidR="0059683C" w:rsidRPr="00300A26">
        <w:rPr>
          <w:rFonts w:ascii="Arial" w:hAnsi="Arial" w:cs="Arial"/>
          <w:sz w:val="24"/>
          <w:szCs w:val="24"/>
          <w:lang w:val="az-Latn-AZ"/>
        </w:rPr>
        <w:t>in qətnaməsi ilə rədd edilmişdir.</w:t>
      </w:r>
    </w:p>
    <w:p w14:paraId="0CE79658" w14:textId="77777777" w:rsidR="00300A26" w:rsidRDefault="0059683C"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 xml:space="preserve">Həmin qətnamədən verilmiş şikayət üzrə işə baxan Bakı Apellyasiya Məhkəməsi belə </w:t>
      </w:r>
      <w:r w:rsidR="00DD3E51" w:rsidRPr="00300A26">
        <w:rPr>
          <w:rFonts w:ascii="Arial" w:hAnsi="Arial" w:cs="Arial"/>
          <w:sz w:val="24"/>
          <w:szCs w:val="24"/>
          <w:lang w:val="az-Latn-AZ"/>
        </w:rPr>
        <w:t>qənaətə</w:t>
      </w:r>
      <w:r w:rsidRPr="00300A26">
        <w:rPr>
          <w:rFonts w:ascii="Arial" w:hAnsi="Arial" w:cs="Arial"/>
          <w:sz w:val="24"/>
          <w:szCs w:val="24"/>
          <w:lang w:val="az-Latn-AZ"/>
        </w:rPr>
        <w:t xml:space="preserve"> gəlmişdir ki,</w:t>
      </w:r>
      <w:r w:rsidR="00DD3E51" w:rsidRPr="00300A26">
        <w:rPr>
          <w:rFonts w:ascii="Arial" w:hAnsi="Arial" w:cs="Arial"/>
          <w:sz w:val="24"/>
          <w:szCs w:val="24"/>
          <w:lang w:val="az-Latn-AZ"/>
        </w:rPr>
        <w:t xml:space="preserve"> nümayəndənin notariusa etibarnamə təqdim etməsi öz</w:t>
      </w:r>
      <w:r w:rsidRPr="00300A26">
        <w:rPr>
          <w:rFonts w:ascii="Arial" w:hAnsi="Arial" w:cs="Arial"/>
          <w:sz w:val="24"/>
          <w:szCs w:val="24"/>
          <w:lang w:val="az-Latn-AZ"/>
        </w:rPr>
        <w:t>ü</w:t>
      </w:r>
      <w:r w:rsidR="00DD3E51" w:rsidRPr="00300A26">
        <w:rPr>
          <w:rFonts w:ascii="Arial" w:hAnsi="Arial" w:cs="Arial"/>
          <w:sz w:val="24"/>
          <w:szCs w:val="24"/>
          <w:lang w:val="az-Latn-AZ"/>
        </w:rPr>
        <w:t xml:space="preserve">-özlüyündə nümayəndə üçün daşınmaz əşyaya sərəncam vermək hüququ yaratmır. Həmin hüququn yaranması üçün etibarnamə ilə yanaşı təmsil olunanın öz hüquq və </w:t>
      </w:r>
      <w:r w:rsidR="00DD3E51" w:rsidRPr="00300A26">
        <w:rPr>
          <w:rFonts w:ascii="Arial" w:hAnsi="Arial" w:cs="Arial"/>
          <w:sz w:val="24"/>
          <w:szCs w:val="24"/>
          <w:lang w:val="az-Latn-AZ"/>
        </w:rPr>
        <w:lastRenderedPageBreak/>
        <w:t>vəzifələrini şəxsən həyata keçirməsini qeyri-mümkün edən və ya çətinləşdirən hallar olmaldır.</w:t>
      </w:r>
    </w:p>
    <w:p w14:paraId="24B3BDFC" w14:textId="31299815" w:rsidR="00300A26" w:rsidRDefault="002A0C44"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 xml:space="preserve">"Notariat haqqında" Qanunun 45-ci maddəsinin </w:t>
      </w:r>
      <w:r w:rsidR="007114D7">
        <w:rPr>
          <w:rFonts w:ascii="Arial" w:hAnsi="Arial" w:cs="Arial"/>
          <w:sz w:val="24"/>
          <w:szCs w:val="24"/>
          <w:lang w:val="az-Latn-AZ"/>
        </w:rPr>
        <w:t>ikinci</w:t>
      </w:r>
      <w:r w:rsidRPr="00300A26">
        <w:rPr>
          <w:rFonts w:ascii="Arial" w:hAnsi="Arial" w:cs="Arial"/>
          <w:sz w:val="24"/>
          <w:szCs w:val="24"/>
          <w:lang w:val="az-Latn-AZ"/>
        </w:rPr>
        <w:t xml:space="preserve"> hissəsinə istinad edən </w:t>
      </w:r>
      <w:r w:rsidR="00875EA8">
        <w:rPr>
          <w:rFonts w:ascii="Arial" w:hAnsi="Arial" w:cs="Arial"/>
          <w:sz w:val="24"/>
          <w:szCs w:val="24"/>
          <w:lang w:val="az-Latn-AZ"/>
        </w:rPr>
        <w:t xml:space="preserve">Bakı Apellyasiya Məhkəməsi </w:t>
      </w:r>
      <w:r w:rsidRPr="00300A26">
        <w:rPr>
          <w:rFonts w:ascii="Arial" w:hAnsi="Arial" w:cs="Arial"/>
          <w:sz w:val="24"/>
          <w:szCs w:val="24"/>
          <w:lang w:val="az-Latn-AZ"/>
        </w:rPr>
        <w:t>müraciət</w:t>
      </w:r>
      <w:r w:rsidR="00875EA8">
        <w:rPr>
          <w:rFonts w:ascii="Arial" w:hAnsi="Arial" w:cs="Arial"/>
          <w:sz w:val="24"/>
          <w:szCs w:val="24"/>
          <w:lang w:val="az-Latn-AZ"/>
        </w:rPr>
        <w:t>də</w:t>
      </w:r>
      <w:r w:rsidR="0059683C" w:rsidRPr="00300A26">
        <w:rPr>
          <w:rFonts w:ascii="Arial" w:hAnsi="Arial" w:cs="Arial"/>
          <w:sz w:val="24"/>
          <w:szCs w:val="24"/>
          <w:lang w:val="az-Latn-AZ"/>
        </w:rPr>
        <w:t xml:space="preserve"> göstərmişdir ki</w:t>
      </w:r>
      <w:r w:rsidRPr="00300A26">
        <w:rPr>
          <w:rFonts w:ascii="Arial" w:hAnsi="Arial" w:cs="Arial"/>
          <w:sz w:val="24"/>
          <w:szCs w:val="24"/>
          <w:lang w:val="az-Latn-AZ"/>
        </w:rPr>
        <w:t>, həmin maddəyə görə, notariuslar təsdiq etdikləri əqdin məzmununun qanuna və tərəflərin həqiqi niyyətinə uyğunluğunu yoxlamalıdırlar. Sərəncam əqdi nümayəndə vasitəsilə bağlandığı halda "həqiqi niyyət" deyiləndə həm də təmsilçilik niyyətinin həqiqi olub-olmadığının yoxlanılması nəzərdə tutulur. Təmsilçilik niyyəti o zaman həqiqi olur ki, təmsil olunmağa zərurətin olması müəyyən edilir.</w:t>
      </w:r>
    </w:p>
    <w:p w14:paraId="60D0D185" w14:textId="112F613B" w:rsidR="00300A26" w:rsidRDefault="00DF4E93"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Beləliklə, müraciət</w:t>
      </w:r>
      <w:r w:rsidR="00A15FDC">
        <w:rPr>
          <w:rFonts w:ascii="Arial" w:hAnsi="Arial" w:cs="Arial"/>
          <w:sz w:val="24"/>
          <w:szCs w:val="24"/>
          <w:lang w:val="az-Latn-AZ"/>
        </w:rPr>
        <w:t xml:space="preserve"> </w:t>
      </w:r>
      <w:r w:rsidRPr="00300A26">
        <w:rPr>
          <w:rFonts w:ascii="Arial" w:hAnsi="Arial" w:cs="Arial"/>
          <w:sz w:val="24"/>
          <w:szCs w:val="24"/>
          <w:lang w:val="az-Latn-AZ"/>
        </w:rPr>
        <w:t>edən</w:t>
      </w:r>
      <w:r w:rsidR="004F114B" w:rsidRPr="00300A26">
        <w:rPr>
          <w:rFonts w:ascii="Arial" w:hAnsi="Arial" w:cs="Arial"/>
          <w:sz w:val="24"/>
          <w:szCs w:val="24"/>
          <w:lang w:val="az-Latn-AZ"/>
        </w:rPr>
        <w:t xml:space="preserve"> hesab edir ki,</w:t>
      </w:r>
      <w:r w:rsidRPr="00300A26">
        <w:rPr>
          <w:rFonts w:ascii="Arial" w:hAnsi="Arial" w:cs="Arial"/>
          <w:sz w:val="24"/>
          <w:szCs w:val="24"/>
          <w:lang w:val="az-Latn-AZ"/>
        </w:rPr>
        <w:t xml:space="preserve"> etibarnamə üzrə nümayəndənin (təmsilçinin) daşınmaz əşya barəsində sərəncam əqdi bağlamaq hüququnun yaranması üçün</w:t>
      </w:r>
      <w:r w:rsidR="00875EA8">
        <w:rPr>
          <w:rFonts w:ascii="Arial" w:hAnsi="Arial" w:cs="Arial"/>
          <w:sz w:val="24"/>
          <w:szCs w:val="24"/>
          <w:lang w:val="az-Latn-AZ"/>
        </w:rPr>
        <w:t xml:space="preserve"> iki</w:t>
      </w:r>
      <w:r w:rsidRPr="00300A26">
        <w:rPr>
          <w:rFonts w:ascii="Arial" w:hAnsi="Arial" w:cs="Arial"/>
          <w:sz w:val="24"/>
          <w:szCs w:val="24"/>
          <w:lang w:val="az-Latn-AZ"/>
        </w:rPr>
        <w:t xml:space="preserve"> fakt birlikdə mövcud olmalıdır: 1) etibarnamə; 2) təmsil olunanın öz hüquq və vəzifələrini şəxsən həyata keçirməsini qeyri-mümkün edən və ya çətinləşdirən hallar. Əgər həmin </w:t>
      </w:r>
      <w:r w:rsidR="00875EA8">
        <w:rPr>
          <w:rFonts w:ascii="Arial" w:hAnsi="Arial" w:cs="Arial"/>
          <w:sz w:val="24"/>
          <w:szCs w:val="24"/>
          <w:lang w:val="az-Latn-AZ"/>
        </w:rPr>
        <w:t>iki</w:t>
      </w:r>
      <w:r w:rsidRPr="00300A26">
        <w:rPr>
          <w:rFonts w:ascii="Arial" w:hAnsi="Arial" w:cs="Arial"/>
          <w:sz w:val="24"/>
          <w:szCs w:val="24"/>
          <w:lang w:val="az-Latn-AZ"/>
        </w:rPr>
        <w:t xml:space="preserve"> fakt birlikdə mövcud deyilsə, nümayəndənin (təmsilçinin) sərəncam əqdi bağlaması qadağandır.</w:t>
      </w:r>
    </w:p>
    <w:p w14:paraId="2E4F8727" w14:textId="41851670" w:rsidR="00300A26" w:rsidRDefault="004731B2"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Konstitusiya Məhkəməsinin Plenumu müraciət</w:t>
      </w:r>
      <w:r w:rsidR="004F114B" w:rsidRPr="00300A26">
        <w:rPr>
          <w:rFonts w:ascii="Arial" w:eastAsia="Times New Roman" w:hAnsi="Arial" w:cs="Arial"/>
          <w:sz w:val="24"/>
          <w:szCs w:val="24"/>
          <w:lang w:val="az-Latn-AZ"/>
        </w:rPr>
        <w:t>də qaldırılan məsələ ilə əlaqədar təmsilçilik institu</w:t>
      </w:r>
      <w:r w:rsidR="00875EA8">
        <w:rPr>
          <w:rFonts w:ascii="Arial" w:eastAsia="Times New Roman" w:hAnsi="Arial" w:cs="Arial"/>
          <w:sz w:val="24"/>
          <w:szCs w:val="24"/>
          <w:lang w:val="az-Latn-AZ"/>
        </w:rPr>
        <w:t>tu</w:t>
      </w:r>
      <w:r w:rsidR="004F114B" w:rsidRPr="00300A26">
        <w:rPr>
          <w:rFonts w:ascii="Arial" w:eastAsia="Times New Roman" w:hAnsi="Arial" w:cs="Arial"/>
          <w:sz w:val="24"/>
          <w:szCs w:val="24"/>
          <w:lang w:val="az-Latn-AZ"/>
        </w:rPr>
        <w:t>nun mahiyyətinin və təyinatının, bununla bağlı münasibətləri tənzimləyən müvafiq qanunvericilik normalarının açıqlanmasını zəruri hesab edir.</w:t>
      </w:r>
    </w:p>
    <w:p w14:paraId="7C9EBB65" w14:textId="29BAAFD0" w:rsidR="00300A26" w:rsidRDefault="004F114B" w:rsidP="00BF3BA9">
      <w:pPr>
        <w:spacing w:after="0" w:line="240" w:lineRule="auto"/>
        <w:ind w:firstLine="567"/>
        <w:jc w:val="both"/>
        <w:rPr>
          <w:rStyle w:val="s1"/>
          <w:rFonts w:ascii="Arial" w:hAnsi="Arial" w:cs="Arial"/>
          <w:sz w:val="24"/>
          <w:szCs w:val="24"/>
          <w:lang w:val="az-Latn-AZ"/>
        </w:rPr>
      </w:pPr>
      <w:r w:rsidRPr="00875EA8">
        <w:rPr>
          <w:rFonts w:ascii="Arial" w:hAnsi="Arial" w:cs="Arial"/>
          <w:sz w:val="24"/>
          <w:szCs w:val="24"/>
          <w:lang w:val="az-Latn-AZ"/>
        </w:rPr>
        <w:t>İlk növbədə qeyd edilməlidir ki,</w:t>
      </w:r>
      <w:r w:rsidRPr="00A15FDC">
        <w:rPr>
          <w:rFonts w:ascii="Arial" w:hAnsi="Arial" w:cs="Arial"/>
          <w:sz w:val="24"/>
          <w:szCs w:val="24"/>
          <w:lang w:val="az-Latn-AZ"/>
        </w:rPr>
        <w:t xml:space="preserve"> </w:t>
      </w:r>
      <w:r w:rsidRPr="00875EA8">
        <w:rPr>
          <w:rFonts w:ascii="Arial" w:hAnsi="Arial" w:cs="Arial"/>
          <w:sz w:val="24"/>
          <w:szCs w:val="24"/>
          <w:lang w:val="az-Latn-AZ"/>
        </w:rPr>
        <w:t>t</w:t>
      </w:r>
      <w:r w:rsidRPr="00A15FDC">
        <w:rPr>
          <w:rStyle w:val="s1"/>
          <w:rFonts w:ascii="Arial" w:hAnsi="Arial" w:cs="Arial"/>
          <w:sz w:val="24"/>
          <w:szCs w:val="24"/>
          <w:lang w:val="az-Latn-AZ"/>
        </w:rPr>
        <w:t>ə</w:t>
      </w:r>
      <w:r w:rsidRPr="00875EA8">
        <w:rPr>
          <w:rStyle w:val="s1"/>
          <w:rFonts w:ascii="Arial" w:hAnsi="Arial" w:cs="Arial"/>
          <w:sz w:val="24"/>
          <w:szCs w:val="24"/>
          <w:lang w:val="az-Latn-AZ"/>
        </w:rPr>
        <w:t>msilçilik</w:t>
      </w:r>
      <w:r w:rsidRPr="00300A26">
        <w:rPr>
          <w:rStyle w:val="s1"/>
          <w:rFonts w:ascii="Arial" w:hAnsi="Arial" w:cs="Arial"/>
          <w:sz w:val="24"/>
          <w:szCs w:val="24"/>
          <w:lang w:val="az-Latn-AZ"/>
        </w:rPr>
        <w:t xml:space="preserve"> institutu m</w:t>
      </w:r>
      <w:r w:rsidR="004731B2" w:rsidRPr="00300A26">
        <w:rPr>
          <w:rStyle w:val="s1"/>
          <w:rFonts w:ascii="Arial" w:hAnsi="Arial" w:cs="Arial"/>
          <w:sz w:val="24"/>
          <w:szCs w:val="24"/>
          <w:lang w:val="az-Latn-AZ"/>
        </w:rPr>
        <w:t>ülki dövriyyə</w:t>
      </w:r>
      <w:r w:rsidRPr="00300A26">
        <w:rPr>
          <w:rStyle w:val="s1"/>
          <w:rFonts w:ascii="Arial" w:hAnsi="Arial" w:cs="Arial"/>
          <w:sz w:val="24"/>
          <w:szCs w:val="24"/>
          <w:lang w:val="az-Latn-AZ"/>
        </w:rPr>
        <w:t xml:space="preserve"> iştirakçıları arasında</w:t>
      </w:r>
      <w:r w:rsidR="004731B2" w:rsidRPr="00300A26">
        <w:rPr>
          <w:rStyle w:val="s1"/>
          <w:rFonts w:ascii="Arial" w:hAnsi="Arial" w:cs="Arial"/>
          <w:sz w:val="24"/>
          <w:szCs w:val="24"/>
          <w:lang w:val="az-Latn-AZ"/>
        </w:rPr>
        <w:t xml:space="preserve"> münasibətlərin operativ, çevik və səmərəli şəkildə qurulmasına şərait yaradan əsas </w:t>
      </w:r>
      <w:r w:rsidR="001961BB" w:rsidRPr="00300A26">
        <w:rPr>
          <w:rStyle w:val="s1"/>
          <w:rFonts w:ascii="Arial" w:hAnsi="Arial" w:cs="Arial"/>
          <w:sz w:val="24"/>
          <w:szCs w:val="24"/>
          <w:lang w:val="az-Latn-AZ"/>
        </w:rPr>
        <w:t xml:space="preserve">hüquqi təsisatlardan </w:t>
      </w:r>
      <w:r w:rsidR="004731B2" w:rsidRPr="00300A26">
        <w:rPr>
          <w:rStyle w:val="s1"/>
          <w:rFonts w:ascii="Arial" w:hAnsi="Arial" w:cs="Arial"/>
          <w:sz w:val="24"/>
          <w:szCs w:val="24"/>
          <w:lang w:val="az-Latn-AZ"/>
        </w:rPr>
        <w:t>biri</w:t>
      </w:r>
      <w:r w:rsidR="001961BB" w:rsidRPr="00300A26">
        <w:rPr>
          <w:rStyle w:val="s1"/>
          <w:rFonts w:ascii="Arial" w:hAnsi="Arial" w:cs="Arial"/>
          <w:sz w:val="24"/>
          <w:szCs w:val="24"/>
          <w:lang w:val="az-Latn-AZ"/>
        </w:rPr>
        <w:t xml:space="preserve"> olaraq mülki dövriyyənin təmin edilməsində, sahibkarlıq fəaliyyətinin, sərbəst bazar iqtisadiyyatının inkişafında müstəsna əhəmiyyətə malik</w:t>
      </w:r>
      <w:r w:rsidR="00875EA8">
        <w:rPr>
          <w:rStyle w:val="s1"/>
          <w:rFonts w:ascii="Arial" w:hAnsi="Arial" w:cs="Arial"/>
          <w:sz w:val="24"/>
          <w:szCs w:val="24"/>
          <w:lang w:val="az-Latn-AZ"/>
        </w:rPr>
        <w:t>d</w:t>
      </w:r>
      <w:r w:rsidR="004731B2" w:rsidRPr="00300A26">
        <w:rPr>
          <w:rStyle w:val="s1"/>
          <w:rFonts w:ascii="Arial" w:hAnsi="Arial" w:cs="Arial"/>
          <w:sz w:val="24"/>
          <w:szCs w:val="24"/>
          <w:lang w:val="az-Latn-AZ"/>
        </w:rPr>
        <w:t>ir.</w:t>
      </w:r>
    </w:p>
    <w:p w14:paraId="64FEF357" w14:textId="77777777" w:rsidR="00300A26" w:rsidRDefault="009D08CC"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Mülki Məcəllənin 359.1-ci maddəsinə əsasən, əqd təmsilçi vasitəsilə də bağlana bilər. Bir şəxsin (təmsilçinin) etibarnaməyə, qanunun göstərişinə və ya buna vəkil edilmiş dövlət və ya bələdiyyə orqanının aktına əsaslanan səlahiyyətə görə başqa şəxs (təmsil edilən) adından bağladığı əqd təmsil edilənin mülki hüquq və vəzifələrini bilavasitə yaradır, dəyişdirir və onlara xitam verir.</w:t>
      </w:r>
    </w:p>
    <w:p w14:paraId="175B9876" w14:textId="521EC41A" w:rsidR="00300A26" w:rsidRDefault="009D08CC"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Təmsilçi təmsil etdiyi şəxsin adından və onun verdiyi səlahiyyət çərçivəsində fəaliyyət göstərməklə</w:t>
      </w:r>
      <w:r w:rsidR="007F6B32">
        <w:rPr>
          <w:rFonts w:ascii="Arial" w:hAnsi="Arial" w:cs="Arial"/>
          <w:sz w:val="24"/>
          <w:szCs w:val="24"/>
          <w:lang w:val="az-Latn-AZ"/>
        </w:rPr>
        <w:t>,</w:t>
      </w:r>
      <w:r w:rsidRPr="00300A26">
        <w:rPr>
          <w:rFonts w:ascii="Arial" w:hAnsi="Arial" w:cs="Arial"/>
          <w:sz w:val="24"/>
          <w:szCs w:val="24"/>
          <w:lang w:val="az-Latn-AZ"/>
        </w:rPr>
        <w:t xml:space="preserve"> hərəkətləri təmsil </w:t>
      </w:r>
      <w:r w:rsidR="007F6B32">
        <w:rPr>
          <w:rFonts w:ascii="Arial" w:hAnsi="Arial" w:cs="Arial"/>
          <w:sz w:val="24"/>
          <w:szCs w:val="24"/>
          <w:lang w:val="az-Latn-AZ"/>
        </w:rPr>
        <w:t xml:space="preserve">olunan tərəfin hərəkətləri hesab edilir və təmsil </w:t>
      </w:r>
      <w:r w:rsidRPr="00300A26">
        <w:rPr>
          <w:rFonts w:ascii="Arial" w:hAnsi="Arial" w:cs="Arial"/>
          <w:sz w:val="24"/>
          <w:szCs w:val="24"/>
          <w:lang w:val="az-Latn-AZ"/>
        </w:rPr>
        <w:t xml:space="preserve">etdiyi şəxslə üçüncü şəxs arasında hüquq münasibətinin yaranmasına gətirib çıxarır. </w:t>
      </w:r>
      <w:r w:rsidR="00912309" w:rsidRPr="00300A26">
        <w:rPr>
          <w:rFonts w:ascii="Arial" w:hAnsi="Arial" w:cs="Arial"/>
          <w:sz w:val="24"/>
          <w:szCs w:val="24"/>
          <w:lang w:val="az-Latn-AZ"/>
        </w:rPr>
        <w:t xml:space="preserve">Nəzərə alınmalıdır ki, hüquqi təsisat olaraq </w:t>
      </w:r>
      <w:r w:rsidR="00EA7573" w:rsidRPr="00300A26">
        <w:rPr>
          <w:rFonts w:ascii="Arial" w:hAnsi="Arial" w:cs="Arial"/>
          <w:sz w:val="24"/>
          <w:szCs w:val="24"/>
          <w:lang w:val="az-Latn-AZ"/>
        </w:rPr>
        <w:t xml:space="preserve">təmsilçilikdən </w:t>
      </w:r>
      <w:r w:rsidR="00912309" w:rsidRPr="00300A26">
        <w:rPr>
          <w:rFonts w:ascii="Arial" w:hAnsi="Arial" w:cs="Arial"/>
          <w:sz w:val="24"/>
          <w:szCs w:val="24"/>
          <w:lang w:val="az-Latn-AZ"/>
        </w:rPr>
        <w:t xml:space="preserve">istifadə edilməsi </w:t>
      </w:r>
      <w:r w:rsidR="00780E8A" w:rsidRPr="00300A26">
        <w:rPr>
          <w:rFonts w:ascii="Arial" w:hAnsi="Arial" w:cs="Arial"/>
          <w:sz w:val="24"/>
          <w:szCs w:val="24"/>
          <w:lang w:val="az-Latn-AZ"/>
        </w:rPr>
        <w:t xml:space="preserve">mülki dövriyyənin ehtiyaclarına cavab verməklə </w:t>
      </w:r>
      <w:r w:rsidR="00912309" w:rsidRPr="00300A26">
        <w:rPr>
          <w:rFonts w:ascii="Arial" w:hAnsi="Arial" w:cs="Arial"/>
          <w:sz w:val="24"/>
          <w:szCs w:val="24"/>
          <w:lang w:val="az-Latn-AZ"/>
        </w:rPr>
        <w:t>müxtəlif səbəblərdən (müvafiq əqdin bağlanması üçün lazımi bilik və səriştənin olmaması,</w:t>
      </w:r>
      <w:r w:rsidR="00EA7573" w:rsidRPr="00300A26">
        <w:rPr>
          <w:rFonts w:ascii="Arial" w:hAnsi="Arial" w:cs="Arial"/>
          <w:sz w:val="24"/>
          <w:szCs w:val="24"/>
          <w:lang w:val="az-Latn-AZ"/>
        </w:rPr>
        <w:t xml:space="preserve"> </w:t>
      </w:r>
      <w:r w:rsidR="00912309" w:rsidRPr="00300A26">
        <w:rPr>
          <w:rFonts w:ascii="Arial" w:hAnsi="Arial" w:cs="Arial"/>
          <w:sz w:val="24"/>
          <w:szCs w:val="24"/>
          <w:lang w:val="az-Latn-AZ"/>
        </w:rPr>
        <w:t xml:space="preserve"> xaricdə olma, xəstəlik kimi şəxsi xarakterli hallar</w:t>
      </w:r>
      <w:r w:rsidR="00EA7573" w:rsidRPr="00300A26">
        <w:rPr>
          <w:rFonts w:ascii="Arial" w:hAnsi="Arial" w:cs="Arial"/>
          <w:sz w:val="24"/>
          <w:szCs w:val="24"/>
          <w:lang w:val="az-Latn-AZ"/>
        </w:rPr>
        <w:t xml:space="preserve"> və s.</w:t>
      </w:r>
      <w:r w:rsidR="00912309" w:rsidRPr="00300A26">
        <w:rPr>
          <w:rFonts w:ascii="Arial" w:hAnsi="Arial" w:cs="Arial"/>
          <w:sz w:val="24"/>
          <w:szCs w:val="24"/>
          <w:lang w:val="az-Latn-AZ"/>
        </w:rPr>
        <w:t>)</w:t>
      </w:r>
      <w:r w:rsidR="00EA7573" w:rsidRPr="00300A26">
        <w:rPr>
          <w:rFonts w:ascii="Arial" w:hAnsi="Arial" w:cs="Arial"/>
          <w:sz w:val="24"/>
          <w:szCs w:val="24"/>
          <w:lang w:val="az-Latn-AZ"/>
        </w:rPr>
        <w:t xml:space="preserve"> irəli gələ bilər ki, bununla bağlı qanunvericilikdə hər hansı məhdudiyyət </w:t>
      </w:r>
      <w:r w:rsidR="0059683C" w:rsidRPr="00300A26">
        <w:rPr>
          <w:rFonts w:ascii="Arial" w:hAnsi="Arial" w:cs="Arial"/>
          <w:sz w:val="24"/>
          <w:szCs w:val="24"/>
          <w:lang w:val="az-Latn-AZ"/>
        </w:rPr>
        <w:t xml:space="preserve">və ya digər qayda </w:t>
      </w:r>
      <w:r w:rsidR="00EA7573" w:rsidRPr="00300A26">
        <w:rPr>
          <w:rFonts w:ascii="Arial" w:hAnsi="Arial" w:cs="Arial"/>
          <w:sz w:val="24"/>
          <w:szCs w:val="24"/>
          <w:lang w:val="az-Latn-AZ"/>
        </w:rPr>
        <w:t>nəzərdə tutulmamışdır.</w:t>
      </w:r>
    </w:p>
    <w:p w14:paraId="7206074B" w14:textId="61B1C3C9" w:rsidR="00300A26" w:rsidRDefault="00EF24BF"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 xml:space="preserve">Təmsilçinin fəaliyyətinin əsasını məhz onun </w:t>
      </w:r>
      <w:r w:rsidR="001E6B65" w:rsidRPr="00300A26">
        <w:rPr>
          <w:rFonts w:ascii="Arial" w:hAnsi="Arial" w:cs="Arial"/>
          <w:sz w:val="24"/>
          <w:szCs w:val="24"/>
          <w:lang w:val="az-Latn-AZ"/>
        </w:rPr>
        <w:t>təmsil səlahiyyəti – təmsil olunanın adından və hesabına hərəkət etməklə sonuncunu haqq sahibi və öhdəlik</w:t>
      </w:r>
      <w:r w:rsidR="00C0012B">
        <w:rPr>
          <w:rFonts w:ascii="Arial" w:hAnsi="Arial" w:cs="Arial"/>
          <w:sz w:val="24"/>
          <w:szCs w:val="24"/>
          <w:lang w:val="az-Latn-AZ"/>
        </w:rPr>
        <w:t xml:space="preserve"> daşıyıcısı edən</w:t>
      </w:r>
      <w:r w:rsidR="001E6B65" w:rsidRPr="00300A26">
        <w:rPr>
          <w:rFonts w:ascii="Arial" w:hAnsi="Arial" w:cs="Arial"/>
          <w:sz w:val="24"/>
          <w:szCs w:val="24"/>
          <w:lang w:val="az-Latn-AZ"/>
        </w:rPr>
        <w:t xml:space="preserve"> bir səlahiyyət təşkil edir ki, bu </w:t>
      </w:r>
      <w:r w:rsidRPr="00300A26">
        <w:rPr>
          <w:rFonts w:ascii="Arial" w:hAnsi="Arial" w:cs="Arial"/>
          <w:sz w:val="24"/>
          <w:szCs w:val="24"/>
          <w:lang w:val="az-Latn-AZ"/>
        </w:rPr>
        <w:t>təmsil edilən şəxsin etibarnamə verməsi ilə qanunun göstərişinə</w:t>
      </w:r>
      <w:r w:rsidR="008C2F8B" w:rsidRPr="00300A26">
        <w:rPr>
          <w:rFonts w:ascii="Arial" w:hAnsi="Arial" w:cs="Arial"/>
          <w:sz w:val="24"/>
          <w:szCs w:val="24"/>
          <w:lang w:val="az-Latn-AZ"/>
        </w:rPr>
        <w:t xml:space="preserve"> (q</w:t>
      </w:r>
      <w:r w:rsidR="008C2F8B" w:rsidRPr="00300A26">
        <w:rPr>
          <w:rStyle w:val="y2iqfc"/>
          <w:rFonts w:ascii="Arial" w:hAnsi="Arial" w:cs="Arial"/>
          <w:sz w:val="24"/>
          <w:szCs w:val="24"/>
          <w:lang w:val="az-Latn-AZ"/>
        </w:rPr>
        <w:t>anuni nümayəndələr, məsələn, valideynlər, övladlığa götürənlər, qəyyumlar)</w:t>
      </w:r>
      <w:r w:rsidRPr="00300A26">
        <w:rPr>
          <w:rFonts w:ascii="Arial" w:hAnsi="Arial" w:cs="Arial"/>
          <w:sz w:val="24"/>
          <w:szCs w:val="24"/>
          <w:lang w:val="az-Latn-AZ"/>
        </w:rPr>
        <w:t xml:space="preserve"> </w:t>
      </w:r>
      <w:r w:rsidR="00320591" w:rsidRPr="00300A26">
        <w:rPr>
          <w:rFonts w:ascii="Arial" w:hAnsi="Arial" w:cs="Arial"/>
          <w:sz w:val="24"/>
          <w:szCs w:val="24"/>
          <w:lang w:val="az-Latn-AZ"/>
        </w:rPr>
        <w:t xml:space="preserve">əsasən </w:t>
      </w:r>
      <w:r w:rsidRPr="00300A26">
        <w:rPr>
          <w:rFonts w:ascii="Arial" w:hAnsi="Arial" w:cs="Arial"/>
          <w:sz w:val="24"/>
          <w:szCs w:val="24"/>
          <w:lang w:val="az-Latn-AZ"/>
        </w:rPr>
        <w:t xml:space="preserve">və ya buna vəkil edilmiş dövlət və ya bələdiyyə orqanının aktları ilə </w:t>
      </w:r>
      <w:r w:rsidR="00C91249" w:rsidRPr="00300A26">
        <w:rPr>
          <w:rFonts w:ascii="Arial" w:hAnsi="Arial" w:cs="Arial"/>
          <w:sz w:val="24"/>
          <w:szCs w:val="24"/>
          <w:lang w:val="az-Latn-AZ"/>
        </w:rPr>
        <w:t>yaranır</w:t>
      </w:r>
      <w:r w:rsidRPr="00300A26">
        <w:rPr>
          <w:rFonts w:ascii="Arial" w:hAnsi="Arial" w:cs="Arial"/>
          <w:sz w:val="24"/>
          <w:szCs w:val="24"/>
          <w:lang w:val="az-Latn-AZ"/>
        </w:rPr>
        <w:t>.</w:t>
      </w:r>
    </w:p>
    <w:p w14:paraId="2152A5FC" w14:textId="36FB9F3D" w:rsidR="00300A26" w:rsidRDefault="008C2F8B"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Mülki Məcəllənin 362.1-ci maddəsin</w:t>
      </w:r>
      <w:r w:rsidR="005C5241" w:rsidRPr="00300A26">
        <w:rPr>
          <w:rFonts w:ascii="Arial" w:hAnsi="Arial" w:cs="Arial"/>
          <w:sz w:val="24"/>
          <w:szCs w:val="24"/>
          <w:lang w:val="az-Latn-AZ"/>
        </w:rPr>
        <w:t>ə əsasən</w:t>
      </w:r>
      <w:r w:rsidR="00C0012B">
        <w:rPr>
          <w:rFonts w:ascii="Arial" w:hAnsi="Arial" w:cs="Arial"/>
          <w:sz w:val="24"/>
          <w:szCs w:val="24"/>
          <w:lang w:val="az-Latn-AZ"/>
        </w:rPr>
        <w:t>,</w:t>
      </w:r>
      <w:r w:rsidR="005C5241" w:rsidRPr="00300A26">
        <w:rPr>
          <w:rFonts w:ascii="Arial" w:hAnsi="Arial" w:cs="Arial"/>
          <w:sz w:val="24"/>
          <w:szCs w:val="24"/>
          <w:lang w:val="az-Latn-AZ"/>
        </w:rPr>
        <w:t xml:space="preserve"> </w:t>
      </w:r>
      <w:r w:rsidRPr="00300A26">
        <w:rPr>
          <w:rFonts w:ascii="Arial" w:hAnsi="Arial" w:cs="Arial"/>
          <w:sz w:val="24"/>
          <w:szCs w:val="24"/>
          <w:lang w:val="az-Latn-AZ"/>
        </w:rPr>
        <w:t>bir şəxsin üçüncü şəxslər qarşısında təmsilçilik üçün başqa şəxsə verdiyi vəkalət etibarnamədir. </w:t>
      </w:r>
      <w:r w:rsidR="00321CED" w:rsidRPr="00300A26">
        <w:rPr>
          <w:rFonts w:ascii="Arial" w:hAnsi="Arial" w:cs="Arial"/>
          <w:sz w:val="24"/>
          <w:szCs w:val="24"/>
          <w:lang w:val="az-Latn-AZ"/>
        </w:rPr>
        <w:t xml:space="preserve">Təmsil edilən təmsilçinin əqd bağlaması üçün yazılı vəkaləti bilavasitə müvafiq üçüncü şəxsə təqdim edə bilər. </w:t>
      </w:r>
      <w:r w:rsidR="005C5241" w:rsidRPr="00300A26">
        <w:rPr>
          <w:rFonts w:ascii="Arial" w:hAnsi="Arial" w:cs="Arial"/>
          <w:sz w:val="24"/>
          <w:szCs w:val="24"/>
          <w:lang w:val="az-Latn-AZ"/>
        </w:rPr>
        <w:t xml:space="preserve">Həmin </w:t>
      </w:r>
      <w:r w:rsidRPr="00300A26">
        <w:rPr>
          <w:rFonts w:ascii="Arial" w:hAnsi="Arial" w:cs="Arial"/>
          <w:sz w:val="24"/>
          <w:szCs w:val="24"/>
          <w:lang w:val="az-Latn-AZ"/>
        </w:rPr>
        <w:t>Məcəllənin 362.2-ci maddəsinə görə, notarial forma tələb edən əqdlərin bağlanması üçün etibarnamə notariat qaydasında təsdiqlənməlidir.</w:t>
      </w:r>
    </w:p>
    <w:p w14:paraId="330F9D1C" w14:textId="4DB7C7D4" w:rsidR="00C0012B" w:rsidRDefault="00C0012B"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Etibarnamə təmsil səlahiyyətini müəyyən etməklə et</w:t>
      </w:r>
      <w:r w:rsidR="00A15FDC">
        <w:rPr>
          <w:rFonts w:ascii="Arial" w:hAnsi="Arial" w:cs="Arial"/>
          <w:sz w:val="24"/>
          <w:szCs w:val="24"/>
          <w:lang w:val="az-Latn-AZ"/>
        </w:rPr>
        <w:t>i</w:t>
      </w:r>
      <w:r w:rsidRPr="00300A26">
        <w:rPr>
          <w:rFonts w:ascii="Arial" w:hAnsi="Arial" w:cs="Arial"/>
          <w:sz w:val="24"/>
          <w:szCs w:val="24"/>
          <w:lang w:val="az-Latn-AZ"/>
        </w:rPr>
        <w:t>barnaməni verən (təmsil olunan) adından əqd bağla</w:t>
      </w:r>
      <w:r>
        <w:rPr>
          <w:rFonts w:ascii="Arial" w:hAnsi="Arial" w:cs="Arial"/>
          <w:sz w:val="24"/>
          <w:szCs w:val="24"/>
          <w:lang w:val="az-Latn-AZ"/>
        </w:rPr>
        <w:t>yıb</w:t>
      </w:r>
      <w:r w:rsidRPr="00300A26">
        <w:rPr>
          <w:rFonts w:ascii="Arial" w:hAnsi="Arial" w:cs="Arial"/>
          <w:sz w:val="24"/>
          <w:szCs w:val="24"/>
          <w:lang w:val="az-Latn-AZ"/>
        </w:rPr>
        <w:t xml:space="preserve"> həmin əqddən irəli gələn haqq və öhdəliklərlə bağlı hüquqi nəticələrin məhz et</w:t>
      </w:r>
      <w:r w:rsidR="00A15FDC">
        <w:rPr>
          <w:rFonts w:ascii="Arial" w:hAnsi="Arial" w:cs="Arial"/>
          <w:sz w:val="24"/>
          <w:szCs w:val="24"/>
          <w:lang w:val="az-Latn-AZ"/>
        </w:rPr>
        <w:t>i</w:t>
      </w:r>
      <w:r w:rsidRPr="00300A26">
        <w:rPr>
          <w:rFonts w:ascii="Arial" w:hAnsi="Arial" w:cs="Arial"/>
          <w:sz w:val="24"/>
          <w:szCs w:val="24"/>
          <w:lang w:val="az-Latn-AZ"/>
        </w:rPr>
        <w:t>barnaməni verən (təmsil olunan) üçün əmələ gətirilməsinə yönəlik sərbəst iradə ifadəsidir.</w:t>
      </w:r>
    </w:p>
    <w:p w14:paraId="31794293" w14:textId="1E79F027" w:rsidR="00300A26" w:rsidRDefault="000D3AB3" w:rsidP="00BF3BA9">
      <w:pPr>
        <w:spacing w:after="0" w:line="240" w:lineRule="auto"/>
        <w:ind w:firstLine="567"/>
        <w:jc w:val="both"/>
        <w:rPr>
          <w:rStyle w:val="s1"/>
          <w:rFonts w:ascii="Arial" w:hAnsi="Arial" w:cs="Arial"/>
          <w:sz w:val="24"/>
          <w:szCs w:val="24"/>
          <w:lang w:val="az-Latn-AZ"/>
        </w:rPr>
      </w:pPr>
      <w:r w:rsidRPr="00300A26">
        <w:rPr>
          <w:rFonts w:ascii="Arial" w:hAnsi="Arial" w:cs="Arial"/>
          <w:sz w:val="24"/>
          <w:szCs w:val="24"/>
          <w:lang w:val="az-Latn-AZ"/>
        </w:rPr>
        <w:t xml:space="preserve">Müraciətdə də qeyd olunduğu kimi, </w:t>
      </w:r>
      <w:r w:rsidR="00321CED" w:rsidRPr="00300A26">
        <w:rPr>
          <w:rFonts w:ascii="Arial" w:hAnsi="Arial" w:cs="Arial"/>
          <w:sz w:val="24"/>
          <w:szCs w:val="24"/>
          <w:lang w:val="az-Latn-AZ"/>
        </w:rPr>
        <w:t xml:space="preserve">daşınmaz </w:t>
      </w:r>
      <w:r w:rsidRPr="00300A26">
        <w:rPr>
          <w:rFonts w:ascii="Arial" w:hAnsi="Arial" w:cs="Arial"/>
          <w:sz w:val="24"/>
          <w:szCs w:val="24"/>
          <w:lang w:val="az-Latn-AZ"/>
        </w:rPr>
        <w:t>ə</w:t>
      </w:r>
      <w:r w:rsidR="005C5241" w:rsidRPr="00300A26">
        <w:rPr>
          <w:rStyle w:val="s1"/>
          <w:rFonts w:ascii="Arial" w:hAnsi="Arial" w:cs="Arial"/>
          <w:sz w:val="24"/>
          <w:szCs w:val="24"/>
          <w:lang w:val="az-Latn-AZ"/>
        </w:rPr>
        <w:t xml:space="preserve">şya </w:t>
      </w:r>
      <w:r w:rsidR="00EF24BF" w:rsidRPr="00300A26">
        <w:rPr>
          <w:rStyle w:val="s1"/>
          <w:rFonts w:ascii="Arial" w:hAnsi="Arial" w:cs="Arial"/>
          <w:sz w:val="24"/>
          <w:szCs w:val="24"/>
          <w:lang w:val="az-Latn-AZ"/>
        </w:rPr>
        <w:t xml:space="preserve"> üzərində sərəncam ver</w:t>
      </w:r>
      <w:r w:rsidR="005C5241" w:rsidRPr="00300A26">
        <w:rPr>
          <w:rStyle w:val="s1"/>
          <w:rFonts w:ascii="Arial" w:hAnsi="Arial" w:cs="Arial"/>
          <w:sz w:val="24"/>
          <w:szCs w:val="24"/>
          <w:lang w:val="az-Latn-AZ"/>
        </w:rPr>
        <w:t>ilməsi ilə bağlı təmsilçili</w:t>
      </w:r>
      <w:r w:rsidR="002841F9" w:rsidRPr="00300A26">
        <w:rPr>
          <w:rStyle w:val="s1"/>
          <w:rFonts w:ascii="Arial" w:hAnsi="Arial" w:cs="Arial"/>
          <w:sz w:val="24"/>
          <w:szCs w:val="24"/>
          <w:lang w:val="az-Latn-AZ"/>
        </w:rPr>
        <w:t xml:space="preserve">yin mülkiyyət sahibi (etibarnamə verən) </w:t>
      </w:r>
      <w:r w:rsidR="00EF24BF" w:rsidRPr="00300A26">
        <w:rPr>
          <w:rStyle w:val="s1"/>
          <w:rFonts w:ascii="Arial" w:hAnsi="Arial" w:cs="Arial"/>
          <w:sz w:val="24"/>
          <w:szCs w:val="24"/>
          <w:lang w:val="az-Latn-AZ"/>
        </w:rPr>
        <w:t>üçün</w:t>
      </w:r>
      <w:r w:rsidR="002841F9" w:rsidRPr="00300A26">
        <w:rPr>
          <w:rStyle w:val="s1"/>
          <w:rFonts w:ascii="Arial" w:hAnsi="Arial" w:cs="Arial"/>
          <w:sz w:val="24"/>
          <w:szCs w:val="24"/>
          <w:lang w:val="az-Latn-AZ"/>
        </w:rPr>
        <w:t xml:space="preserve"> </w:t>
      </w:r>
      <w:r w:rsidR="00EF24BF" w:rsidRPr="00300A26">
        <w:rPr>
          <w:rStyle w:val="s1"/>
          <w:rFonts w:ascii="Arial" w:hAnsi="Arial" w:cs="Arial"/>
          <w:sz w:val="24"/>
          <w:szCs w:val="24"/>
          <w:lang w:val="az-Latn-AZ"/>
        </w:rPr>
        <w:t xml:space="preserve">ciddi hüquqi nəticələr </w:t>
      </w:r>
      <w:r w:rsidR="00EF24BF" w:rsidRPr="00300A26">
        <w:rPr>
          <w:rStyle w:val="s1"/>
          <w:rFonts w:ascii="Arial" w:hAnsi="Arial" w:cs="Arial"/>
          <w:sz w:val="24"/>
          <w:szCs w:val="24"/>
          <w:lang w:val="az-Latn-AZ"/>
        </w:rPr>
        <w:lastRenderedPageBreak/>
        <w:t>doğur</w:t>
      </w:r>
      <w:r w:rsidR="002841F9" w:rsidRPr="00300A26">
        <w:rPr>
          <w:rStyle w:val="s1"/>
          <w:rFonts w:ascii="Arial" w:hAnsi="Arial" w:cs="Arial"/>
          <w:sz w:val="24"/>
          <w:szCs w:val="24"/>
          <w:lang w:val="az-Latn-AZ"/>
        </w:rPr>
        <w:t>duğu nəzərə alınarsa</w:t>
      </w:r>
      <w:r w:rsidR="00A15FDC">
        <w:rPr>
          <w:rStyle w:val="s1"/>
          <w:rFonts w:ascii="Arial" w:hAnsi="Arial" w:cs="Arial"/>
          <w:sz w:val="24"/>
          <w:szCs w:val="24"/>
          <w:lang w:val="az-Latn-AZ"/>
        </w:rPr>
        <w:t>,</w:t>
      </w:r>
      <w:r w:rsidR="002841F9" w:rsidRPr="00300A26">
        <w:rPr>
          <w:rStyle w:val="s1"/>
          <w:rFonts w:ascii="Arial" w:hAnsi="Arial" w:cs="Arial"/>
          <w:sz w:val="24"/>
          <w:szCs w:val="24"/>
          <w:lang w:val="az-Latn-AZ"/>
        </w:rPr>
        <w:t xml:space="preserve"> </w:t>
      </w:r>
      <w:r w:rsidR="00EF24BF" w:rsidRPr="00300A26">
        <w:rPr>
          <w:rStyle w:val="s1"/>
          <w:rFonts w:ascii="Arial" w:hAnsi="Arial" w:cs="Arial"/>
          <w:sz w:val="24"/>
          <w:szCs w:val="24"/>
          <w:lang w:val="az-Latn-AZ"/>
        </w:rPr>
        <w:t xml:space="preserve"> təmsil edilənin</w:t>
      </w:r>
      <w:r w:rsidR="00CA473C" w:rsidRPr="00300A26">
        <w:rPr>
          <w:rStyle w:val="s1"/>
          <w:rFonts w:ascii="Arial" w:hAnsi="Arial" w:cs="Arial"/>
          <w:sz w:val="24"/>
          <w:szCs w:val="24"/>
          <w:lang w:val="az-Latn-AZ"/>
        </w:rPr>
        <w:t xml:space="preserve"> və mülki münasibətlərin digər subyektlərinin hüquqlarının qorunması,</w:t>
      </w:r>
      <w:r w:rsidR="002841F9" w:rsidRPr="00300A26">
        <w:rPr>
          <w:rStyle w:val="s1"/>
          <w:rFonts w:ascii="Arial" w:hAnsi="Arial" w:cs="Arial"/>
          <w:sz w:val="24"/>
          <w:szCs w:val="24"/>
          <w:lang w:val="az-Latn-AZ"/>
        </w:rPr>
        <w:t xml:space="preserve"> mülki dövriyyənin </w:t>
      </w:r>
      <w:r w:rsidR="00B22831" w:rsidRPr="00300A26">
        <w:rPr>
          <w:rStyle w:val="s1"/>
          <w:rFonts w:ascii="Arial" w:hAnsi="Arial" w:cs="Arial"/>
          <w:sz w:val="24"/>
          <w:szCs w:val="24"/>
          <w:lang w:val="az-Latn-AZ"/>
        </w:rPr>
        <w:t>təhlükəsizliyinin və sabitliyinin təmin edilməsi</w:t>
      </w:r>
      <w:r w:rsidR="002841F9" w:rsidRPr="00300A26">
        <w:rPr>
          <w:rStyle w:val="s1"/>
          <w:rFonts w:ascii="Arial" w:hAnsi="Arial" w:cs="Arial"/>
          <w:sz w:val="24"/>
          <w:szCs w:val="24"/>
          <w:lang w:val="az-Latn-AZ"/>
        </w:rPr>
        <w:t xml:space="preserve"> baxımından belə etibarnamələrin verilməsi halında şəxsin iradə ifadəsinin həqiqiliyinin, qanunauyğunluğunun yoxlanılması </w:t>
      </w:r>
      <w:r w:rsidR="009D10B7">
        <w:rPr>
          <w:rStyle w:val="s1"/>
          <w:rFonts w:ascii="Arial" w:hAnsi="Arial" w:cs="Arial"/>
          <w:sz w:val="24"/>
          <w:szCs w:val="24"/>
          <w:lang w:val="az-Latn-AZ"/>
        </w:rPr>
        <w:t>zəruridir</w:t>
      </w:r>
      <w:r w:rsidR="002841F9" w:rsidRPr="00300A26">
        <w:rPr>
          <w:rStyle w:val="s1"/>
          <w:rFonts w:ascii="Arial" w:hAnsi="Arial" w:cs="Arial"/>
          <w:sz w:val="24"/>
          <w:szCs w:val="24"/>
          <w:lang w:val="az-Latn-AZ"/>
        </w:rPr>
        <w:t>.</w:t>
      </w:r>
      <w:r w:rsidR="00B22831" w:rsidRPr="00300A26">
        <w:rPr>
          <w:rStyle w:val="s1"/>
          <w:rFonts w:ascii="Arial" w:hAnsi="Arial" w:cs="Arial"/>
          <w:sz w:val="24"/>
          <w:szCs w:val="24"/>
          <w:lang w:val="az-Latn-AZ"/>
        </w:rPr>
        <w:t xml:space="preserve"> </w:t>
      </w:r>
      <w:r w:rsidR="00CA473C" w:rsidRPr="00300A26">
        <w:rPr>
          <w:rStyle w:val="s1"/>
          <w:rFonts w:ascii="Arial" w:hAnsi="Arial" w:cs="Arial"/>
          <w:sz w:val="24"/>
          <w:szCs w:val="24"/>
          <w:lang w:val="az-Latn-AZ"/>
        </w:rPr>
        <w:t xml:space="preserve">Eləcə də </w:t>
      </w:r>
      <w:r w:rsidR="00EF24BF" w:rsidRPr="00300A26">
        <w:rPr>
          <w:rStyle w:val="s1"/>
          <w:rFonts w:ascii="Arial" w:hAnsi="Arial" w:cs="Arial"/>
          <w:sz w:val="24"/>
          <w:szCs w:val="24"/>
          <w:lang w:val="az-Latn-AZ"/>
        </w:rPr>
        <w:t>təmsilçi vasitəsilə bağlan</w:t>
      </w:r>
      <w:r w:rsidR="00B22831" w:rsidRPr="00300A26">
        <w:rPr>
          <w:rStyle w:val="s1"/>
          <w:rFonts w:ascii="Arial" w:hAnsi="Arial" w:cs="Arial"/>
          <w:sz w:val="24"/>
          <w:szCs w:val="24"/>
          <w:lang w:val="az-Latn-AZ"/>
        </w:rPr>
        <w:t>dığı təqdirdə</w:t>
      </w:r>
      <w:r w:rsidR="00EF24BF" w:rsidRPr="00300A26">
        <w:rPr>
          <w:rStyle w:val="s1"/>
          <w:rFonts w:ascii="Arial" w:hAnsi="Arial" w:cs="Arial"/>
          <w:sz w:val="24"/>
          <w:szCs w:val="24"/>
          <w:lang w:val="az-Latn-AZ"/>
        </w:rPr>
        <w:t xml:space="preserve"> </w:t>
      </w:r>
      <w:r w:rsidRPr="00300A26">
        <w:rPr>
          <w:rStyle w:val="s1"/>
          <w:rFonts w:ascii="Arial" w:hAnsi="Arial" w:cs="Arial"/>
          <w:sz w:val="24"/>
          <w:szCs w:val="24"/>
          <w:lang w:val="az-Latn-AZ"/>
        </w:rPr>
        <w:t xml:space="preserve">həmin əqdin həqiqətən </w:t>
      </w:r>
      <w:r w:rsidR="00EF24BF" w:rsidRPr="00300A26">
        <w:rPr>
          <w:rStyle w:val="s1"/>
          <w:rFonts w:ascii="Arial" w:hAnsi="Arial" w:cs="Arial"/>
          <w:sz w:val="24"/>
          <w:szCs w:val="24"/>
          <w:lang w:val="az-Latn-AZ"/>
        </w:rPr>
        <w:t>təmsil edilənin iradə</w:t>
      </w:r>
      <w:r w:rsidRPr="00300A26">
        <w:rPr>
          <w:rStyle w:val="s1"/>
          <w:rFonts w:ascii="Arial" w:hAnsi="Arial" w:cs="Arial"/>
          <w:sz w:val="24"/>
          <w:szCs w:val="24"/>
          <w:lang w:val="az-Latn-AZ"/>
        </w:rPr>
        <w:t xml:space="preserve"> ifadəsi olduğunu</w:t>
      </w:r>
      <w:r w:rsidR="00EF24BF" w:rsidRPr="00300A26">
        <w:rPr>
          <w:rStyle w:val="s1"/>
          <w:rFonts w:ascii="Arial" w:hAnsi="Arial" w:cs="Arial"/>
          <w:sz w:val="24"/>
          <w:szCs w:val="24"/>
          <w:lang w:val="az-Latn-AZ"/>
        </w:rPr>
        <w:t xml:space="preserve"> təsdiq edən sənəd</w:t>
      </w:r>
      <w:r w:rsidRPr="00300A26">
        <w:rPr>
          <w:rStyle w:val="s1"/>
          <w:rFonts w:ascii="Arial" w:hAnsi="Arial" w:cs="Arial"/>
          <w:sz w:val="24"/>
          <w:szCs w:val="24"/>
          <w:lang w:val="az-Latn-AZ"/>
        </w:rPr>
        <w:t xml:space="preserve"> </w:t>
      </w:r>
      <w:r w:rsidR="00EF24BF" w:rsidRPr="00300A26">
        <w:rPr>
          <w:rStyle w:val="s1"/>
          <w:rFonts w:ascii="Arial" w:hAnsi="Arial" w:cs="Arial"/>
          <w:sz w:val="24"/>
          <w:szCs w:val="24"/>
          <w:lang w:val="az-Latn-AZ"/>
        </w:rPr>
        <w:t xml:space="preserve"> etibarnamə</w:t>
      </w:r>
      <w:r w:rsidRPr="00300A26">
        <w:rPr>
          <w:rStyle w:val="s1"/>
          <w:rFonts w:ascii="Arial" w:hAnsi="Arial" w:cs="Arial"/>
          <w:sz w:val="24"/>
          <w:szCs w:val="24"/>
          <w:lang w:val="az-Latn-AZ"/>
        </w:rPr>
        <w:t xml:space="preserve"> olduğundan, b</w:t>
      </w:r>
      <w:r w:rsidR="00EF24BF" w:rsidRPr="00300A26">
        <w:rPr>
          <w:rStyle w:val="s1"/>
          <w:rFonts w:ascii="Arial" w:hAnsi="Arial" w:cs="Arial"/>
          <w:sz w:val="24"/>
          <w:szCs w:val="24"/>
          <w:lang w:val="az-Latn-AZ"/>
        </w:rPr>
        <w:t>u etibarnamə</w:t>
      </w:r>
      <w:r w:rsidRPr="00300A26">
        <w:rPr>
          <w:rStyle w:val="s1"/>
          <w:rFonts w:ascii="Arial" w:hAnsi="Arial" w:cs="Arial"/>
          <w:sz w:val="24"/>
          <w:szCs w:val="24"/>
          <w:lang w:val="az-Latn-AZ"/>
        </w:rPr>
        <w:t>lərdə onu verən şəxsin iradə ifadəsinin məzmunu</w:t>
      </w:r>
      <w:r w:rsidR="00CD7D83" w:rsidRPr="00300A26">
        <w:rPr>
          <w:rStyle w:val="s1"/>
          <w:rFonts w:ascii="Arial" w:hAnsi="Arial" w:cs="Arial"/>
          <w:sz w:val="24"/>
          <w:szCs w:val="24"/>
          <w:lang w:val="az-Latn-AZ"/>
        </w:rPr>
        <w:t>nun</w:t>
      </w:r>
      <w:r w:rsidRPr="00300A26">
        <w:rPr>
          <w:rStyle w:val="s1"/>
          <w:rFonts w:ascii="Arial" w:hAnsi="Arial" w:cs="Arial"/>
          <w:sz w:val="24"/>
          <w:szCs w:val="24"/>
          <w:lang w:val="az-Latn-AZ"/>
        </w:rPr>
        <w:t xml:space="preserve"> aydın şəkildə ifadə olunma</w:t>
      </w:r>
      <w:r w:rsidR="00CD7D83" w:rsidRPr="00300A26">
        <w:rPr>
          <w:rStyle w:val="s1"/>
          <w:rFonts w:ascii="Arial" w:hAnsi="Arial" w:cs="Arial"/>
          <w:sz w:val="24"/>
          <w:szCs w:val="24"/>
          <w:lang w:val="az-Latn-AZ"/>
        </w:rPr>
        <w:t>sı vacibdir</w:t>
      </w:r>
      <w:r w:rsidRPr="00300A26">
        <w:rPr>
          <w:rStyle w:val="s1"/>
          <w:rFonts w:ascii="Arial" w:hAnsi="Arial" w:cs="Arial"/>
          <w:sz w:val="24"/>
          <w:szCs w:val="24"/>
          <w:lang w:val="az-Latn-AZ"/>
        </w:rPr>
        <w:t>.</w:t>
      </w:r>
    </w:p>
    <w:p w14:paraId="2DA78C33" w14:textId="2A329E55" w:rsidR="00300A26" w:rsidRDefault="00A83F2C" w:rsidP="00BF3BA9">
      <w:pPr>
        <w:spacing w:after="0" w:line="240" w:lineRule="auto"/>
        <w:ind w:firstLine="567"/>
        <w:jc w:val="both"/>
        <w:rPr>
          <w:rFonts w:ascii="Arial" w:hAnsi="Arial" w:cs="Arial"/>
          <w:sz w:val="24"/>
          <w:szCs w:val="24"/>
          <w:shd w:val="clear" w:color="auto" w:fill="FBFBFB"/>
          <w:lang w:val="az-Latn-AZ"/>
        </w:rPr>
      </w:pPr>
      <w:r w:rsidRPr="00300A26">
        <w:rPr>
          <w:rStyle w:val="s1"/>
          <w:rFonts w:ascii="Arial" w:hAnsi="Arial" w:cs="Arial"/>
          <w:sz w:val="24"/>
          <w:szCs w:val="24"/>
          <w:lang w:val="az-Latn-AZ"/>
        </w:rPr>
        <w:t>Qeyd edilənlər baxımından notari</w:t>
      </w:r>
      <w:r w:rsidR="009D10B7">
        <w:rPr>
          <w:rStyle w:val="s1"/>
          <w:rFonts w:ascii="Arial" w:hAnsi="Arial" w:cs="Arial"/>
          <w:sz w:val="24"/>
          <w:szCs w:val="24"/>
          <w:lang w:val="az-Latn-AZ"/>
        </w:rPr>
        <w:t>u</w:t>
      </w:r>
      <w:r w:rsidRPr="00300A26">
        <w:rPr>
          <w:rStyle w:val="s1"/>
          <w:rFonts w:ascii="Arial" w:hAnsi="Arial" w:cs="Arial"/>
          <w:sz w:val="24"/>
          <w:szCs w:val="24"/>
          <w:lang w:val="az-Latn-AZ"/>
        </w:rPr>
        <w:t xml:space="preserve">sların fəaliyyəti xüsusi əhəmiyyət kəsb edir. Belə ki, </w:t>
      </w:r>
      <w:r w:rsidR="00012A15" w:rsidRPr="00BF3BA9">
        <w:rPr>
          <w:rFonts w:ascii="Arial" w:hAnsi="Arial" w:cs="Arial"/>
          <w:sz w:val="24"/>
          <w:szCs w:val="24"/>
          <w:lang w:val="az-Latn-AZ"/>
        </w:rPr>
        <w:t>“</w:t>
      </w:r>
      <w:r w:rsidR="00476305" w:rsidRPr="00BF3BA9">
        <w:rPr>
          <w:rFonts w:ascii="Arial" w:hAnsi="Arial" w:cs="Arial"/>
          <w:sz w:val="24"/>
          <w:szCs w:val="24"/>
          <w:lang w:val="az-Latn-AZ"/>
        </w:rPr>
        <w:t xml:space="preserve">Notariat haqqında” Qanunun 9-cu maddəsinin </w:t>
      </w:r>
      <w:r w:rsidR="009D10B7">
        <w:rPr>
          <w:rFonts w:ascii="Arial" w:hAnsi="Arial" w:cs="Arial"/>
          <w:sz w:val="24"/>
          <w:szCs w:val="24"/>
          <w:lang w:val="az-Latn-AZ"/>
        </w:rPr>
        <w:t>I</w:t>
      </w:r>
      <w:r w:rsidR="007114D7">
        <w:rPr>
          <w:rFonts w:ascii="Arial" w:hAnsi="Arial" w:cs="Arial"/>
          <w:sz w:val="24"/>
          <w:szCs w:val="24"/>
          <w:lang w:val="az-Latn-AZ"/>
        </w:rPr>
        <w:t xml:space="preserve"> və II</w:t>
      </w:r>
      <w:r w:rsidR="00476305" w:rsidRPr="00BF3BA9">
        <w:rPr>
          <w:rFonts w:ascii="Arial" w:hAnsi="Arial" w:cs="Arial"/>
          <w:sz w:val="24"/>
          <w:szCs w:val="24"/>
          <w:lang w:val="az-Latn-AZ"/>
        </w:rPr>
        <w:t xml:space="preserve"> hissə</w:t>
      </w:r>
      <w:r w:rsidR="007114D7">
        <w:rPr>
          <w:rFonts w:ascii="Arial" w:hAnsi="Arial" w:cs="Arial"/>
          <w:sz w:val="24"/>
          <w:szCs w:val="24"/>
          <w:lang w:val="az-Latn-AZ"/>
        </w:rPr>
        <w:t>ləri</w:t>
      </w:r>
      <w:r w:rsidR="00476305" w:rsidRPr="00BF3BA9">
        <w:rPr>
          <w:rFonts w:ascii="Arial" w:hAnsi="Arial" w:cs="Arial"/>
          <w:sz w:val="24"/>
          <w:szCs w:val="24"/>
          <w:lang w:val="az-Latn-AZ"/>
        </w:rPr>
        <w:t xml:space="preserve">nə görə, </w:t>
      </w:r>
      <w:r w:rsidRPr="00BF3BA9">
        <w:rPr>
          <w:rFonts w:ascii="Arial" w:hAnsi="Arial" w:cs="Arial"/>
          <w:sz w:val="24"/>
          <w:szCs w:val="24"/>
          <w:lang w:val="az-Latn-AZ"/>
        </w:rPr>
        <w:t>notariuslar fiziki və hüquqi şəxslərə aparılan notariat hərəkətləri ilə</w:t>
      </w:r>
      <w:r w:rsidRPr="00300A26">
        <w:rPr>
          <w:rFonts w:ascii="Arial" w:hAnsi="Arial" w:cs="Arial"/>
          <w:sz w:val="24"/>
          <w:szCs w:val="24"/>
          <w:shd w:val="clear" w:color="auto" w:fill="FBFBFB"/>
          <w:lang w:val="az-Latn-AZ"/>
        </w:rPr>
        <w:t xml:space="preserve"> </w:t>
      </w:r>
      <w:r w:rsidRPr="00BF3BA9">
        <w:rPr>
          <w:rFonts w:ascii="Arial" w:hAnsi="Arial" w:cs="Arial"/>
          <w:sz w:val="24"/>
          <w:szCs w:val="24"/>
          <w:lang w:val="az-Latn-AZ"/>
        </w:rPr>
        <w:t>bağlı onların hüquq və vəzifələrini izah etməli, bu hüquqların həyata keçirilməsi və qanuni mənafelərinin qorunması üçün köməklik göstərməli, hüquqi məlumatsızlığın onlara vura biləcəyi ziyanın</w:t>
      </w:r>
      <w:r w:rsidRPr="00300A26">
        <w:rPr>
          <w:rFonts w:ascii="Arial" w:hAnsi="Arial" w:cs="Arial"/>
          <w:sz w:val="24"/>
          <w:szCs w:val="24"/>
          <w:shd w:val="clear" w:color="auto" w:fill="FBFBFB"/>
          <w:lang w:val="az-Latn-AZ"/>
        </w:rPr>
        <w:t xml:space="preserve"> </w:t>
      </w:r>
      <w:r w:rsidRPr="009D10B7">
        <w:rPr>
          <w:rFonts w:ascii="Arial" w:hAnsi="Arial" w:cs="Arial"/>
          <w:sz w:val="24"/>
          <w:szCs w:val="24"/>
          <w:lang w:val="az-Latn-AZ"/>
        </w:rPr>
        <w:t>qarşısını almaq üçün notariat hərəkətlərinin aparılması nəticələri barədə onlara xəbərdarlıq etməlidir</w:t>
      </w:r>
      <w:r w:rsidR="00476305" w:rsidRPr="009D10B7">
        <w:rPr>
          <w:rFonts w:ascii="Arial" w:hAnsi="Arial" w:cs="Arial"/>
          <w:sz w:val="24"/>
          <w:szCs w:val="24"/>
          <w:lang w:val="az-Latn-AZ"/>
        </w:rPr>
        <w:t>.</w:t>
      </w:r>
    </w:p>
    <w:p w14:paraId="1F1EEF2C" w14:textId="1863140E" w:rsidR="00300A26" w:rsidRDefault="00476305" w:rsidP="00BF3BA9">
      <w:pPr>
        <w:spacing w:after="0" w:line="240" w:lineRule="auto"/>
        <w:ind w:firstLine="567"/>
        <w:jc w:val="both"/>
        <w:rPr>
          <w:rFonts w:ascii="Arial" w:hAnsi="Arial" w:cs="Arial"/>
          <w:sz w:val="24"/>
          <w:szCs w:val="24"/>
          <w:lang w:val="az-Latn-AZ"/>
        </w:rPr>
      </w:pPr>
      <w:r w:rsidRPr="009D10B7">
        <w:rPr>
          <w:rFonts w:ascii="Arial" w:hAnsi="Arial" w:cs="Arial"/>
          <w:sz w:val="24"/>
          <w:szCs w:val="24"/>
          <w:lang w:val="az-Latn-AZ"/>
        </w:rPr>
        <w:t xml:space="preserve">Həmin Qanunun </w:t>
      </w:r>
      <w:r w:rsidRPr="009D10B7">
        <w:rPr>
          <w:rFonts w:ascii="Arial" w:eastAsiaTheme="minorHAnsi" w:hAnsi="Arial" w:cs="Arial"/>
          <w:sz w:val="24"/>
          <w:szCs w:val="24"/>
          <w:lang w:val="az-Latn-AZ"/>
        </w:rPr>
        <w:t xml:space="preserve">45-ci maddəsinin </w:t>
      </w:r>
      <w:r w:rsidR="007114D7">
        <w:rPr>
          <w:rFonts w:ascii="Arial" w:eastAsiaTheme="minorHAnsi" w:hAnsi="Arial" w:cs="Arial"/>
          <w:sz w:val="24"/>
          <w:szCs w:val="24"/>
          <w:lang w:val="az-Latn-AZ"/>
        </w:rPr>
        <w:t>ikinci</w:t>
      </w:r>
      <w:r w:rsidRPr="009D10B7">
        <w:rPr>
          <w:rFonts w:ascii="Arial" w:eastAsiaTheme="minorHAnsi" w:hAnsi="Arial" w:cs="Arial"/>
          <w:sz w:val="24"/>
          <w:szCs w:val="24"/>
          <w:lang w:val="az-Latn-AZ"/>
        </w:rPr>
        <w:t xml:space="preserve"> hissəsin</w:t>
      </w:r>
      <w:r w:rsidR="00CA473C" w:rsidRPr="009D10B7">
        <w:rPr>
          <w:rFonts w:ascii="Arial" w:eastAsiaTheme="minorHAnsi" w:hAnsi="Arial" w:cs="Arial"/>
          <w:sz w:val="24"/>
          <w:szCs w:val="24"/>
          <w:lang w:val="az-Latn-AZ"/>
        </w:rPr>
        <w:t>də müəyyən edilmişdir ki,</w:t>
      </w:r>
      <w:r w:rsidRPr="00300A26">
        <w:rPr>
          <w:rFonts w:ascii="Arial" w:eastAsiaTheme="minorHAnsi" w:hAnsi="Arial" w:cs="Arial"/>
          <w:sz w:val="24"/>
          <w:szCs w:val="24"/>
          <w:lang w:val="az-Latn-AZ"/>
        </w:rPr>
        <w:t xml:space="preserve"> notariuslar təsdiq etdikləri əqdin məzmununun qanuna və tərəflərin həqiqi niyyətinə uyğunluğunu yoxlamalıdırlar.</w:t>
      </w:r>
      <w:r w:rsidR="00A5790F">
        <w:rPr>
          <w:rFonts w:ascii="Arial" w:eastAsiaTheme="minorHAnsi" w:hAnsi="Arial" w:cs="Arial"/>
          <w:sz w:val="24"/>
          <w:szCs w:val="24"/>
          <w:lang w:val="az-Latn-AZ"/>
        </w:rPr>
        <w:t xml:space="preserve"> </w:t>
      </w:r>
      <w:r w:rsidR="001719E7" w:rsidRPr="00300A26">
        <w:rPr>
          <w:rFonts w:ascii="Arial" w:hAnsi="Arial" w:cs="Arial"/>
          <w:sz w:val="24"/>
          <w:szCs w:val="24"/>
          <w:lang w:val="az-Latn-AZ"/>
        </w:rPr>
        <w:t xml:space="preserve">Bu </w:t>
      </w:r>
      <w:r w:rsidR="005220A9" w:rsidRPr="00300A26">
        <w:rPr>
          <w:rFonts w:ascii="Arial" w:hAnsi="Arial" w:cs="Arial"/>
          <w:sz w:val="24"/>
          <w:szCs w:val="24"/>
          <w:lang w:val="az-Latn-AZ"/>
        </w:rPr>
        <w:t>isə onu da ehtiva edir ki, n</w:t>
      </w:r>
      <w:r w:rsidR="001719E7" w:rsidRPr="00300A26">
        <w:rPr>
          <w:rFonts w:ascii="Arial" w:hAnsi="Arial" w:cs="Arial"/>
          <w:sz w:val="24"/>
          <w:szCs w:val="24"/>
          <w:lang w:val="az-Latn-AZ"/>
        </w:rPr>
        <w:t xml:space="preserve">otarius </w:t>
      </w:r>
      <w:r w:rsidR="005220A9" w:rsidRPr="00300A26">
        <w:rPr>
          <w:rFonts w:ascii="Arial" w:hAnsi="Arial" w:cs="Arial"/>
          <w:sz w:val="24"/>
          <w:szCs w:val="24"/>
          <w:lang w:val="az-Latn-AZ"/>
        </w:rPr>
        <w:t>etibarnaməni</w:t>
      </w:r>
      <w:r w:rsidR="001719E7" w:rsidRPr="00300A26">
        <w:rPr>
          <w:rFonts w:ascii="Arial" w:hAnsi="Arial" w:cs="Arial"/>
          <w:sz w:val="24"/>
          <w:szCs w:val="24"/>
          <w:lang w:val="az-Latn-AZ"/>
        </w:rPr>
        <w:t xml:space="preserve"> təsdiqləməzdən əvvəl </w:t>
      </w:r>
      <w:r w:rsidR="005220A9" w:rsidRPr="00300A26">
        <w:rPr>
          <w:rFonts w:ascii="Arial" w:hAnsi="Arial" w:cs="Arial"/>
          <w:sz w:val="24"/>
          <w:szCs w:val="24"/>
          <w:lang w:val="az-Latn-AZ"/>
        </w:rPr>
        <w:t>onun məzmununun qanuniliyini</w:t>
      </w:r>
      <w:r w:rsidR="009D10B7">
        <w:rPr>
          <w:rFonts w:ascii="Arial" w:hAnsi="Arial" w:cs="Arial"/>
          <w:sz w:val="24"/>
          <w:szCs w:val="24"/>
          <w:lang w:val="az-Latn-AZ"/>
        </w:rPr>
        <w:t>n</w:t>
      </w:r>
      <w:r w:rsidR="005220A9" w:rsidRPr="00300A26">
        <w:rPr>
          <w:rFonts w:ascii="Arial" w:hAnsi="Arial" w:cs="Arial"/>
          <w:sz w:val="24"/>
          <w:szCs w:val="24"/>
          <w:lang w:val="az-Latn-AZ"/>
        </w:rPr>
        <w:t>, etibar edənin həqiqi niyyətini</w:t>
      </w:r>
      <w:r w:rsidR="009D10B7">
        <w:rPr>
          <w:rFonts w:ascii="Arial" w:hAnsi="Arial" w:cs="Arial"/>
          <w:sz w:val="24"/>
          <w:szCs w:val="24"/>
          <w:lang w:val="az-Latn-AZ"/>
        </w:rPr>
        <w:t>n</w:t>
      </w:r>
      <w:r w:rsidR="005220A9" w:rsidRPr="00300A26">
        <w:rPr>
          <w:rFonts w:ascii="Arial" w:hAnsi="Arial" w:cs="Arial"/>
          <w:sz w:val="24"/>
          <w:szCs w:val="24"/>
          <w:lang w:val="az-Latn-AZ"/>
        </w:rPr>
        <w:t xml:space="preserve"> və </w:t>
      </w:r>
      <w:r w:rsidR="00813A2B" w:rsidRPr="00300A26">
        <w:rPr>
          <w:rFonts w:ascii="Arial" w:hAnsi="Arial" w:cs="Arial"/>
          <w:sz w:val="24"/>
          <w:szCs w:val="24"/>
          <w:lang w:val="az-Latn-AZ"/>
        </w:rPr>
        <w:t>iradə ifadəsinin</w:t>
      </w:r>
      <w:r w:rsidR="008C61F9" w:rsidRPr="00300A26">
        <w:rPr>
          <w:rFonts w:ascii="Arial" w:hAnsi="Arial" w:cs="Arial"/>
          <w:sz w:val="24"/>
          <w:szCs w:val="24"/>
          <w:lang w:val="az-Latn-AZ"/>
        </w:rPr>
        <w:t xml:space="preserve"> </w:t>
      </w:r>
      <w:r w:rsidR="005220A9" w:rsidRPr="00300A26">
        <w:rPr>
          <w:rFonts w:ascii="Arial" w:hAnsi="Arial" w:cs="Arial"/>
          <w:sz w:val="24"/>
          <w:szCs w:val="24"/>
          <w:lang w:val="az-Latn-AZ"/>
        </w:rPr>
        <w:t xml:space="preserve">dəqiq və aydın müəyyənləşdirilməsi üçün bütün zəruri məlumatları </w:t>
      </w:r>
      <w:r w:rsidR="009D10B7">
        <w:rPr>
          <w:rFonts w:ascii="Arial" w:hAnsi="Arial" w:cs="Arial"/>
          <w:sz w:val="24"/>
          <w:szCs w:val="24"/>
          <w:lang w:val="az-Latn-AZ"/>
        </w:rPr>
        <w:t>aydınlaşdırmalı</w:t>
      </w:r>
      <w:r w:rsidR="005220A9" w:rsidRPr="00300A26">
        <w:rPr>
          <w:rFonts w:ascii="Arial" w:hAnsi="Arial" w:cs="Arial"/>
          <w:sz w:val="24"/>
          <w:szCs w:val="24"/>
          <w:lang w:val="az-Latn-AZ"/>
        </w:rPr>
        <w:t xml:space="preserve"> və etibarnamədə əks etdirilmiş olmasını təmin etməli</w:t>
      </w:r>
      <w:r w:rsidR="00813A2B" w:rsidRPr="00300A26">
        <w:rPr>
          <w:rFonts w:ascii="Arial" w:hAnsi="Arial" w:cs="Arial"/>
          <w:sz w:val="24"/>
          <w:szCs w:val="24"/>
          <w:lang w:val="az-Latn-AZ"/>
        </w:rPr>
        <w:t>, eləcə də etibarnamənin hüquqi nəticələrini etibarnamə verən şəxsə izah etməlidir.</w:t>
      </w:r>
    </w:p>
    <w:p w14:paraId="2A23AE8B" w14:textId="779921DA" w:rsidR="00D94D28" w:rsidRDefault="00D94D28" w:rsidP="00BF3BA9">
      <w:pPr>
        <w:spacing w:after="0" w:line="240" w:lineRule="auto"/>
        <w:ind w:firstLine="567"/>
        <w:jc w:val="both"/>
        <w:rPr>
          <w:rFonts w:ascii="Arial" w:hAnsi="Arial" w:cs="Arial"/>
          <w:sz w:val="24"/>
          <w:szCs w:val="24"/>
          <w:lang w:val="az-Latn-AZ"/>
        </w:rPr>
      </w:pPr>
      <w:r>
        <w:rPr>
          <w:rFonts w:ascii="Arial" w:eastAsiaTheme="minorHAnsi" w:hAnsi="Arial" w:cs="Arial"/>
          <w:sz w:val="24"/>
          <w:szCs w:val="24"/>
          <w:lang w:val="az-Latn-AZ"/>
        </w:rPr>
        <w:t>O da qeyd olunmalıdır ki, qüvvədə olan etibarnamənin mövcudluğuna, orada təmsil edənin müvafiq əqdi bağlamaq səlahiyyətinin aydın şəkildə ifadə olunmasına baxmayaraq,</w:t>
      </w:r>
      <w:r w:rsidR="00A91959">
        <w:rPr>
          <w:rFonts w:ascii="Arial" w:eastAsiaTheme="minorHAnsi" w:hAnsi="Arial" w:cs="Arial"/>
          <w:sz w:val="24"/>
          <w:szCs w:val="24"/>
          <w:lang w:val="az-Latn-AZ"/>
        </w:rPr>
        <w:t xml:space="preserve"> sonradan əqd bağlanarkən</w:t>
      </w:r>
      <w:r>
        <w:rPr>
          <w:rFonts w:ascii="Arial" w:eastAsiaTheme="minorHAnsi" w:hAnsi="Arial" w:cs="Arial"/>
          <w:sz w:val="24"/>
          <w:szCs w:val="24"/>
          <w:lang w:val="az-Latn-AZ"/>
        </w:rPr>
        <w:t xml:space="preserve"> notarius tərəfindən təmsil olunanın öz hüquq və vəzifələrini şəxsən həyata keçirməməsinin səbəblərinin araşdırılması mülki münasibətlərdə sürətliyin və səmərəliyin təmin olunmasında mühüm əhəmiyyət kəsb edən təmsilçilik institutunun mahiyyət və məqsədinə uyğun gəlmir.</w:t>
      </w:r>
    </w:p>
    <w:p w14:paraId="744E64C5" w14:textId="323C3962" w:rsidR="00300A26" w:rsidRDefault="00493B34"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 xml:space="preserve">Təmsilçilik münasibətlərində </w:t>
      </w:r>
      <w:r w:rsidRPr="00BF3BA9">
        <w:rPr>
          <w:rFonts w:ascii="Arial" w:hAnsi="Arial" w:cs="Arial"/>
          <w:sz w:val="24"/>
          <w:szCs w:val="24"/>
          <w:lang w:val="az-Latn-AZ"/>
        </w:rPr>
        <w:t>mümkün sui-istifadə</w:t>
      </w:r>
      <w:r w:rsidR="009D10B7">
        <w:rPr>
          <w:rFonts w:ascii="Arial" w:hAnsi="Arial" w:cs="Arial"/>
          <w:sz w:val="24"/>
          <w:szCs w:val="24"/>
          <w:lang w:val="az-Latn-AZ"/>
        </w:rPr>
        <w:t xml:space="preserve"> hallarının</w:t>
      </w:r>
      <w:r w:rsidRPr="00BF3BA9">
        <w:rPr>
          <w:rFonts w:ascii="Arial" w:hAnsi="Arial" w:cs="Arial"/>
          <w:sz w:val="24"/>
          <w:szCs w:val="24"/>
          <w:lang w:val="az-Latn-AZ"/>
        </w:rPr>
        <w:t xml:space="preserve"> qarşısının alınması, təmsil olunanın üstün mənafelərinin qorunması baxımından qanunvericilikdə bir sıra</w:t>
      </w:r>
      <w:r w:rsidRPr="00300A26">
        <w:rPr>
          <w:rFonts w:ascii="Arial" w:hAnsi="Arial" w:cs="Arial"/>
          <w:sz w:val="24"/>
          <w:szCs w:val="24"/>
          <w:lang w:val="az-Latn-AZ"/>
        </w:rPr>
        <w:t xml:space="preserve"> </w:t>
      </w:r>
      <w:r w:rsidR="00090450" w:rsidRPr="00300A26">
        <w:rPr>
          <w:rFonts w:ascii="Arial" w:hAnsi="Arial" w:cs="Arial"/>
          <w:sz w:val="24"/>
          <w:szCs w:val="24"/>
          <w:lang w:val="az-Latn-AZ"/>
        </w:rPr>
        <w:t xml:space="preserve">digər </w:t>
      </w:r>
      <w:r w:rsidRPr="00300A26">
        <w:rPr>
          <w:rFonts w:ascii="Arial" w:hAnsi="Arial" w:cs="Arial"/>
          <w:sz w:val="24"/>
          <w:szCs w:val="24"/>
          <w:lang w:val="az-Latn-AZ"/>
        </w:rPr>
        <w:t>tənzimləmələr də nəzərdə tutulmuşdur. Mülki</w:t>
      </w:r>
      <w:r w:rsidR="00A95230" w:rsidRPr="00A15FDC">
        <w:rPr>
          <w:rFonts w:ascii="Arial" w:hAnsi="Arial" w:cs="Arial"/>
          <w:sz w:val="24"/>
          <w:szCs w:val="24"/>
          <w:lang w:val="az-Latn-AZ"/>
        </w:rPr>
        <w:tab/>
      </w:r>
      <w:r w:rsidR="00B072ED" w:rsidRPr="00300A26">
        <w:rPr>
          <w:rFonts w:ascii="Arial" w:hAnsi="Arial" w:cs="Arial"/>
          <w:sz w:val="24"/>
          <w:szCs w:val="24"/>
          <w:lang w:val="az-Latn-AZ"/>
        </w:rPr>
        <w:t>Məcəllənin 359.3-cü maddəsinə əsasən</w:t>
      </w:r>
      <w:r w:rsidR="009D10B7">
        <w:rPr>
          <w:rFonts w:ascii="Arial" w:hAnsi="Arial" w:cs="Arial"/>
          <w:sz w:val="24"/>
          <w:szCs w:val="24"/>
          <w:lang w:val="az-Latn-AZ"/>
        </w:rPr>
        <w:t>,</w:t>
      </w:r>
      <w:r w:rsidR="00B072ED" w:rsidRPr="00300A26">
        <w:rPr>
          <w:rFonts w:ascii="Arial" w:hAnsi="Arial" w:cs="Arial"/>
          <w:sz w:val="24"/>
          <w:szCs w:val="24"/>
          <w:lang w:val="az-Latn-AZ"/>
        </w:rPr>
        <w:t xml:space="preserve"> təmsilçi təmsil edilən adından şəxsən özü barəsində əqdlər bağlaya bilməz. O, həmçinin, kommersiya təmsilçiliyi halı və qiymətli kağızlar bazarında </w:t>
      </w:r>
      <w:r w:rsidR="00A15FDC">
        <w:rPr>
          <w:rFonts w:ascii="Arial" w:hAnsi="Arial" w:cs="Arial"/>
          <w:sz w:val="24"/>
          <w:szCs w:val="24"/>
          <w:lang w:val="az-Latn-AZ"/>
        </w:rPr>
        <w:t>investisiya şirkəti fəaliyyəti</w:t>
      </w:r>
      <w:r w:rsidR="00B072ED" w:rsidRPr="00300A26">
        <w:rPr>
          <w:rFonts w:ascii="Arial" w:hAnsi="Arial" w:cs="Arial"/>
          <w:sz w:val="24"/>
          <w:szCs w:val="24"/>
          <w:lang w:val="az-Latn-AZ"/>
        </w:rPr>
        <w:t xml:space="preserve"> istisna olmaqla, eyni zamanda təmsilçisi olduğu şəxs barəsində bu cür əqdlər bağlaya bilməz.</w:t>
      </w:r>
    </w:p>
    <w:p w14:paraId="227F7DB1" w14:textId="7883FEAA" w:rsidR="00321CED" w:rsidRPr="00300A26" w:rsidRDefault="00B072ED" w:rsidP="00BF3BA9">
      <w:pPr>
        <w:spacing w:after="0" w:line="240" w:lineRule="auto"/>
        <w:ind w:firstLine="567"/>
        <w:jc w:val="both"/>
        <w:rPr>
          <w:rFonts w:ascii="Arial" w:hAnsi="Arial" w:cs="Arial"/>
          <w:sz w:val="24"/>
          <w:szCs w:val="24"/>
          <w:lang w:val="az-Latn-AZ"/>
        </w:rPr>
      </w:pPr>
      <w:r w:rsidRPr="00300A26">
        <w:rPr>
          <w:rFonts w:ascii="Arial" w:hAnsi="Arial" w:cs="Arial"/>
          <w:sz w:val="24"/>
          <w:szCs w:val="24"/>
          <w:lang w:val="az-Latn-AZ"/>
        </w:rPr>
        <w:t>Göstəri</w:t>
      </w:r>
      <w:r w:rsidR="00A646C3" w:rsidRPr="00300A26">
        <w:rPr>
          <w:rFonts w:ascii="Arial" w:hAnsi="Arial" w:cs="Arial"/>
          <w:sz w:val="24"/>
          <w:szCs w:val="24"/>
          <w:lang w:val="az-Latn-AZ"/>
        </w:rPr>
        <w:t>l</w:t>
      </w:r>
      <w:r w:rsidRPr="00300A26">
        <w:rPr>
          <w:rFonts w:ascii="Arial" w:hAnsi="Arial" w:cs="Arial"/>
          <w:sz w:val="24"/>
          <w:szCs w:val="24"/>
          <w:lang w:val="az-Latn-AZ"/>
        </w:rPr>
        <w:t xml:space="preserve">ən qadağanın mahiyyəti ondan ibarətdir ki, </w:t>
      </w:r>
      <w:r w:rsidR="00090450" w:rsidRPr="00300A26">
        <w:rPr>
          <w:rFonts w:ascii="Arial" w:hAnsi="Arial" w:cs="Arial"/>
          <w:sz w:val="24"/>
          <w:szCs w:val="24"/>
          <w:lang w:val="az-Latn-AZ"/>
        </w:rPr>
        <w:t>təmsil olunanın adından özü ilə müqavilə bağladığı halda təmsilçinin təmsil olunanın üstün mənafeyini nəzərə alaraq hərəkət etməsi ağlabatan olmadığından təmsilçinin belə səlahiyyəti yolverilməzdir.</w:t>
      </w:r>
      <w:r w:rsidR="00321CED" w:rsidRPr="00300A26">
        <w:rPr>
          <w:rFonts w:ascii="Arial" w:hAnsi="Arial" w:cs="Arial"/>
          <w:sz w:val="24"/>
          <w:szCs w:val="24"/>
          <w:lang w:val="az-Latn-AZ"/>
        </w:rPr>
        <w:t xml:space="preserve"> </w:t>
      </w:r>
      <w:r w:rsidR="008C61F9" w:rsidRPr="00300A26">
        <w:rPr>
          <w:rFonts w:ascii="Arial" w:hAnsi="Arial" w:cs="Arial"/>
          <w:sz w:val="24"/>
          <w:szCs w:val="24"/>
          <w:lang w:val="az-Latn-AZ"/>
        </w:rPr>
        <w:t>Qanunverici qeyd edilən norma ilə</w:t>
      </w:r>
      <w:r w:rsidR="00321CED" w:rsidRPr="00300A26">
        <w:rPr>
          <w:rFonts w:ascii="Arial" w:hAnsi="Arial" w:cs="Arial"/>
          <w:sz w:val="24"/>
          <w:szCs w:val="24"/>
          <w:lang w:val="az-Latn-AZ"/>
        </w:rPr>
        <w:t xml:space="preserve"> </w:t>
      </w:r>
      <w:r w:rsidR="008C61F9" w:rsidRPr="00300A26">
        <w:rPr>
          <w:rFonts w:ascii="Arial" w:hAnsi="Arial" w:cs="Arial"/>
          <w:sz w:val="24"/>
          <w:szCs w:val="24"/>
          <w:lang w:val="az-Latn-AZ"/>
        </w:rPr>
        <w:t>müqavilə üzrə hər</w:t>
      </w:r>
      <w:r w:rsidR="00321CED" w:rsidRPr="00300A26">
        <w:rPr>
          <w:rFonts w:ascii="Arial" w:hAnsi="Arial" w:cs="Arial"/>
          <w:sz w:val="24"/>
          <w:szCs w:val="24"/>
          <w:lang w:val="az-Latn-AZ"/>
        </w:rPr>
        <w:t xml:space="preserve"> iki tərəfi</w:t>
      </w:r>
      <w:r w:rsidR="008C61F9" w:rsidRPr="00300A26">
        <w:rPr>
          <w:rFonts w:ascii="Arial" w:hAnsi="Arial" w:cs="Arial"/>
          <w:sz w:val="24"/>
          <w:szCs w:val="24"/>
          <w:lang w:val="az-Latn-AZ"/>
        </w:rPr>
        <w:t>n</w:t>
      </w:r>
      <w:r w:rsidR="00321CED" w:rsidRPr="00300A26">
        <w:rPr>
          <w:rFonts w:ascii="Arial" w:hAnsi="Arial" w:cs="Arial"/>
          <w:sz w:val="24"/>
          <w:szCs w:val="24"/>
          <w:lang w:val="az-Latn-AZ"/>
        </w:rPr>
        <w:t xml:space="preserve"> </w:t>
      </w:r>
      <w:r w:rsidR="008C61F9" w:rsidRPr="00300A26">
        <w:rPr>
          <w:rFonts w:ascii="Arial" w:hAnsi="Arial" w:cs="Arial"/>
          <w:sz w:val="24"/>
          <w:szCs w:val="24"/>
          <w:lang w:val="az-Latn-AZ"/>
        </w:rPr>
        <w:t>eyni anda eyni şəxs vasitəsilə</w:t>
      </w:r>
      <w:r w:rsidR="00321CED" w:rsidRPr="00300A26">
        <w:rPr>
          <w:rFonts w:ascii="Arial" w:hAnsi="Arial" w:cs="Arial"/>
          <w:sz w:val="24"/>
          <w:szCs w:val="24"/>
          <w:lang w:val="az-Latn-AZ"/>
        </w:rPr>
        <w:t xml:space="preserve"> təmsil ed</w:t>
      </w:r>
      <w:r w:rsidR="008C61F9" w:rsidRPr="00300A26">
        <w:rPr>
          <w:rFonts w:ascii="Arial" w:hAnsi="Arial" w:cs="Arial"/>
          <w:sz w:val="24"/>
          <w:szCs w:val="24"/>
          <w:lang w:val="az-Latn-AZ"/>
        </w:rPr>
        <w:t>ilməsini də qadağan etmişdir.</w:t>
      </w:r>
    </w:p>
    <w:p w14:paraId="65DF24D4" w14:textId="7AAE09E1" w:rsidR="00300A26" w:rsidRDefault="00780E8A" w:rsidP="00BF3BA9">
      <w:pPr>
        <w:pStyle w:val="p1"/>
        <w:ind w:firstLine="567"/>
        <w:jc w:val="both"/>
        <w:rPr>
          <w:rFonts w:ascii="Arial" w:eastAsia="Times New Roman" w:hAnsi="Arial" w:cs="Arial"/>
          <w:spacing w:val="2"/>
          <w:sz w:val="24"/>
          <w:szCs w:val="24"/>
          <w:lang w:val="az-Latn-AZ"/>
        </w:rPr>
      </w:pPr>
      <w:r w:rsidRPr="00300A26">
        <w:rPr>
          <w:rFonts w:ascii="Arial" w:eastAsia="Times New Roman" w:hAnsi="Arial" w:cs="Arial"/>
          <w:spacing w:val="2"/>
          <w:sz w:val="24"/>
          <w:szCs w:val="24"/>
          <w:lang w:val="az-Latn-AZ"/>
        </w:rPr>
        <w:t>Eləcə də təmsil səlahiyyətlərinin hədlərinin aşılması, səlahiyyətsiz təmsilçilik halların</w:t>
      </w:r>
      <w:r w:rsidR="00DF5B00" w:rsidRPr="00300A26">
        <w:rPr>
          <w:rFonts w:ascii="Arial" w:eastAsia="Times New Roman" w:hAnsi="Arial" w:cs="Arial"/>
          <w:spacing w:val="2"/>
          <w:sz w:val="24"/>
          <w:szCs w:val="24"/>
          <w:lang w:val="az-Latn-AZ"/>
        </w:rPr>
        <w:t>ın baş verməsi ehtimalı da nəzərə alınaraq, bu kimi hallarda</w:t>
      </w:r>
      <w:r w:rsidRPr="00300A26">
        <w:rPr>
          <w:rFonts w:ascii="Arial" w:eastAsia="Times New Roman" w:hAnsi="Arial" w:cs="Arial"/>
          <w:spacing w:val="2"/>
          <w:sz w:val="24"/>
          <w:szCs w:val="24"/>
          <w:lang w:val="az-Latn-AZ"/>
        </w:rPr>
        <w:t xml:space="preserve"> </w:t>
      </w:r>
      <w:r w:rsidR="00DF5B00" w:rsidRPr="00300A26">
        <w:rPr>
          <w:rFonts w:ascii="Arial" w:eastAsia="Times New Roman" w:hAnsi="Arial" w:cs="Arial"/>
          <w:spacing w:val="2"/>
          <w:sz w:val="24"/>
          <w:szCs w:val="24"/>
          <w:lang w:val="az-Latn-AZ"/>
        </w:rPr>
        <w:t xml:space="preserve">təmsil olunanın və digər </w:t>
      </w:r>
      <w:r w:rsidRPr="00300A26">
        <w:rPr>
          <w:rFonts w:ascii="Arial" w:eastAsia="Times New Roman" w:hAnsi="Arial" w:cs="Arial"/>
          <w:spacing w:val="2"/>
          <w:sz w:val="24"/>
          <w:szCs w:val="24"/>
          <w:lang w:val="az-Latn-AZ"/>
        </w:rPr>
        <w:t>mülki dövriyyə subyektlərinin</w:t>
      </w:r>
      <w:r w:rsidR="00DF5B00" w:rsidRPr="00300A26">
        <w:rPr>
          <w:rFonts w:ascii="Arial" w:eastAsia="Times New Roman" w:hAnsi="Arial" w:cs="Arial"/>
          <w:spacing w:val="2"/>
          <w:sz w:val="24"/>
          <w:szCs w:val="24"/>
          <w:lang w:val="az-Latn-AZ"/>
        </w:rPr>
        <w:t xml:space="preserve"> hüquq və mənafelərinin qorunması məqsədilə qanunvericilikdə </w:t>
      </w:r>
      <w:r w:rsidR="009D10B7">
        <w:rPr>
          <w:rFonts w:ascii="Arial" w:eastAsia="Times New Roman" w:hAnsi="Arial" w:cs="Arial"/>
          <w:spacing w:val="2"/>
          <w:sz w:val="24"/>
          <w:szCs w:val="24"/>
          <w:lang w:val="az-Latn-AZ"/>
        </w:rPr>
        <w:t>bir sıra normalar</w:t>
      </w:r>
      <w:r w:rsidR="00DF5B00" w:rsidRPr="00300A26">
        <w:rPr>
          <w:rFonts w:ascii="Arial" w:eastAsia="Times New Roman" w:hAnsi="Arial" w:cs="Arial"/>
          <w:spacing w:val="2"/>
          <w:sz w:val="24"/>
          <w:szCs w:val="24"/>
          <w:lang w:val="az-Latn-AZ"/>
        </w:rPr>
        <w:t xml:space="preserve"> nəzərdə tutulmuşdur.</w:t>
      </w:r>
      <w:r w:rsidR="00DF5B00" w:rsidRPr="00300A26">
        <w:rPr>
          <w:rFonts w:ascii="Arial" w:hAnsi="Arial" w:cs="Arial"/>
          <w:sz w:val="24"/>
          <w:szCs w:val="24"/>
          <w:lang w:val="az-Latn-AZ"/>
        </w:rPr>
        <w:t xml:space="preserve"> Mülki Məcəllənin</w:t>
      </w:r>
      <w:r w:rsidR="00DF5B00" w:rsidRPr="00300A26">
        <w:rPr>
          <w:rFonts w:ascii="Arial" w:eastAsia="Times New Roman" w:hAnsi="Arial" w:cs="Arial"/>
          <w:spacing w:val="2"/>
          <w:sz w:val="24"/>
          <w:szCs w:val="24"/>
          <w:lang w:val="az-Latn-AZ"/>
        </w:rPr>
        <w:t xml:space="preserve"> səlahiyyət verilməyən şəxsin əqd bağlaması adlanan 360-cı maddəsinə </w:t>
      </w:r>
      <w:r w:rsidR="009D10B7">
        <w:rPr>
          <w:rFonts w:ascii="Arial" w:eastAsia="Times New Roman" w:hAnsi="Arial" w:cs="Arial"/>
          <w:spacing w:val="2"/>
          <w:sz w:val="24"/>
          <w:szCs w:val="24"/>
          <w:lang w:val="az-Latn-AZ"/>
        </w:rPr>
        <w:t>müvafiq olaraq,</w:t>
      </w:r>
      <w:r w:rsidR="00DF5B00" w:rsidRPr="00300A26">
        <w:rPr>
          <w:rFonts w:ascii="Arial" w:eastAsia="Times New Roman" w:hAnsi="Arial" w:cs="Arial"/>
          <w:spacing w:val="2"/>
          <w:sz w:val="24"/>
          <w:szCs w:val="24"/>
          <w:lang w:val="az-Latn-AZ"/>
        </w:rPr>
        <w:t xml:space="preserve"> əgər başqa şəxsin (təmsil edilənin) adından əqdi bağlayan şəxsin (təmsilçinin) başqa şəxsin (təmsil edilənin) adından hərəkət etmək səlahiyyəti olmazsa və ya bu səlahiyyət aşılarsa, əqdin digər tərəfinin təmsilçidən həmin əqdin icrasını və ya əqdin bağlanması nəticəsində ona dəymiş zərərin əvəzinin ödənilməsini tələb etmək hüququ vardır, bu şərtlə ki, başqa şəxs (təmsil edilən) əqdi sonradan bəyənməsin.</w:t>
      </w:r>
    </w:p>
    <w:p w14:paraId="7FC31289" w14:textId="32EE41FF" w:rsidR="00300A26" w:rsidRDefault="00B77186" w:rsidP="00BF3BA9">
      <w:pPr>
        <w:pStyle w:val="p1"/>
        <w:ind w:firstLine="567"/>
        <w:jc w:val="both"/>
        <w:rPr>
          <w:rFonts w:ascii="Arial" w:eastAsiaTheme="minorHAnsi" w:hAnsi="Arial" w:cs="Arial"/>
          <w:sz w:val="24"/>
          <w:szCs w:val="24"/>
          <w:lang w:val="az-Latn-AZ"/>
        </w:rPr>
      </w:pPr>
      <w:r w:rsidRPr="00300A26">
        <w:rPr>
          <w:rFonts w:ascii="Arial" w:eastAsia="Times New Roman" w:hAnsi="Arial" w:cs="Arial"/>
          <w:spacing w:val="2"/>
          <w:sz w:val="24"/>
          <w:szCs w:val="24"/>
          <w:lang w:val="az-Latn-AZ"/>
        </w:rPr>
        <w:t>Təmsilçilik</w:t>
      </w:r>
      <w:r w:rsidRPr="00300A26">
        <w:rPr>
          <w:rFonts w:ascii="Arial" w:eastAsiaTheme="minorHAnsi" w:hAnsi="Arial" w:cs="Arial"/>
          <w:sz w:val="24"/>
          <w:szCs w:val="24"/>
          <w:lang w:val="az-Latn-AZ"/>
        </w:rPr>
        <w:t xml:space="preserve"> institutundan sui-istifadənin (dələduzluğun, özbaşınalığın və s.) qarşısının alınması üçün </w:t>
      </w:r>
      <w:r w:rsidR="00780E8A" w:rsidRPr="00300A26">
        <w:rPr>
          <w:rFonts w:ascii="Arial" w:eastAsiaTheme="minorHAnsi" w:hAnsi="Arial" w:cs="Arial"/>
          <w:sz w:val="24"/>
          <w:szCs w:val="24"/>
          <w:lang w:val="az-Latn-AZ"/>
        </w:rPr>
        <w:t xml:space="preserve">müraciətdə də göstərildiyi kimi </w:t>
      </w:r>
      <w:r w:rsidRPr="00300A26">
        <w:rPr>
          <w:rFonts w:ascii="Arial" w:eastAsiaTheme="minorHAnsi" w:hAnsi="Arial" w:cs="Arial"/>
          <w:sz w:val="24"/>
          <w:szCs w:val="24"/>
          <w:lang w:val="az-Latn-AZ"/>
        </w:rPr>
        <w:t>bəzi  ölkələrin qanunvericiliyində xüsusi təminatlar müəyyən edil</w:t>
      </w:r>
      <w:r w:rsidR="006312C6">
        <w:rPr>
          <w:rFonts w:ascii="Arial" w:eastAsiaTheme="minorHAnsi" w:hAnsi="Arial" w:cs="Arial"/>
          <w:sz w:val="24"/>
          <w:szCs w:val="24"/>
          <w:lang w:val="az-Latn-AZ"/>
        </w:rPr>
        <w:t>mişdir</w:t>
      </w:r>
      <w:r w:rsidRPr="00300A26">
        <w:rPr>
          <w:rFonts w:ascii="Arial" w:eastAsiaTheme="minorHAnsi" w:hAnsi="Arial" w:cs="Arial"/>
          <w:sz w:val="24"/>
          <w:szCs w:val="24"/>
          <w:lang w:val="az-Latn-AZ"/>
        </w:rPr>
        <w:t>. Həmin təminatlardan biri hüquq sahibinin şəxsi iştirakı olmadan hüquqa dair hər hansı dövlət qeydiyyatının aparılmasının qeyri-</w:t>
      </w:r>
      <w:r w:rsidRPr="00300A26">
        <w:rPr>
          <w:rFonts w:ascii="Arial" w:eastAsiaTheme="minorHAnsi" w:hAnsi="Arial" w:cs="Arial"/>
          <w:sz w:val="24"/>
          <w:szCs w:val="24"/>
          <w:lang w:val="az-Latn-AZ"/>
        </w:rPr>
        <w:lastRenderedPageBreak/>
        <w:t>mümkünlüyü barədə qeydin daşınmaz əmlakın dövlət reyestrinə daxil edilməsidir. Belə qeyd reyestrə hüquq sahibinin ərizəsi əsasında daxil edilir.</w:t>
      </w:r>
    </w:p>
    <w:p w14:paraId="60AE82E5" w14:textId="77777777" w:rsidR="00300A26" w:rsidRDefault="00B77186" w:rsidP="00BF3BA9">
      <w:pPr>
        <w:pStyle w:val="p1"/>
        <w:ind w:firstLine="567"/>
        <w:jc w:val="both"/>
        <w:rPr>
          <w:rFonts w:ascii="Arial" w:eastAsiaTheme="minorHAnsi" w:hAnsi="Arial" w:cs="Arial"/>
          <w:sz w:val="24"/>
          <w:szCs w:val="24"/>
          <w:lang w:val="az-Latn-AZ"/>
        </w:rPr>
      </w:pPr>
      <w:r w:rsidRPr="00300A26">
        <w:rPr>
          <w:rFonts w:ascii="Arial" w:eastAsiaTheme="minorHAnsi" w:hAnsi="Arial" w:cs="Arial"/>
          <w:sz w:val="24"/>
          <w:szCs w:val="24"/>
          <w:lang w:val="az-Latn-AZ"/>
        </w:rPr>
        <w:t>Əgər dövlət reyestrinə belə qeyd daxil edilibsə, notarius etibarnamə üzrə t</w:t>
      </w:r>
      <w:r w:rsidRPr="00300A26">
        <w:rPr>
          <w:rFonts w:ascii="Arial" w:eastAsia="Times New Roman" w:hAnsi="Arial" w:cs="Arial"/>
          <w:spacing w:val="2"/>
          <w:sz w:val="24"/>
          <w:szCs w:val="24"/>
          <w:lang w:val="az-Latn-AZ"/>
        </w:rPr>
        <w:t>əmsilçi tərəfindən</w:t>
      </w:r>
      <w:r w:rsidRPr="00300A26">
        <w:rPr>
          <w:rFonts w:ascii="Arial" w:eastAsiaTheme="minorHAnsi" w:hAnsi="Arial" w:cs="Arial"/>
          <w:sz w:val="24"/>
          <w:szCs w:val="24"/>
          <w:lang w:val="az-Latn-AZ"/>
        </w:rPr>
        <w:t xml:space="preserve"> bağlamaq istədiyi əqdi təsdiq etməkdən imtina edir. Hüquq sahibi əqdi ya şəxsən bağlamalıdır, ya da həmin qeydi ləğv etdirməlidir.</w:t>
      </w:r>
    </w:p>
    <w:p w14:paraId="2713B55B" w14:textId="58E262F6" w:rsidR="00300A26" w:rsidRDefault="00B77186" w:rsidP="00BF3BA9">
      <w:pPr>
        <w:pStyle w:val="p1"/>
        <w:ind w:firstLine="567"/>
        <w:jc w:val="both"/>
        <w:rPr>
          <w:rFonts w:ascii="Arial" w:eastAsiaTheme="minorHAnsi" w:hAnsi="Arial" w:cs="Arial"/>
          <w:sz w:val="24"/>
          <w:szCs w:val="24"/>
          <w:lang w:val="az-Latn-AZ"/>
        </w:rPr>
      </w:pPr>
      <w:r w:rsidRPr="00300A26">
        <w:rPr>
          <w:rFonts w:ascii="Arial" w:hAnsi="Arial" w:cs="Arial"/>
          <w:sz w:val="24"/>
          <w:szCs w:val="24"/>
          <w:lang w:val="az-Latn-AZ"/>
        </w:rPr>
        <w:t>Bu sahədə xarici ölkələrin təcrübəsi</w:t>
      </w:r>
      <w:r w:rsidR="006312C6">
        <w:rPr>
          <w:rFonts w:ascii="Arial" w:hAnsi="Arial" w:cs="Arial"/>
          <w:sz w:val="24"/>
          <w:szCs w:val="24"/>
          <w:lang w:val="az-Latn-AZ"/>
        </w:rPr>
        <w:t>ndə</w:t>
      </w:r>
      <w:r w:rsidRPr="00300A26">
        <w:rPr>
          <w:rFonts w:ascii="Arial" w:hAnsi="Arial" w:cs="Arial"/>
          <w:sz w:val="24"/>
          <w:szCs w:val="24"/>
          <w:lang w:val="az-Latn-AZ"/>
        </w:rPr>
        <w:t xml:space="preserve"> tətbiq edilən </w:t>
      </w:r>
      <w:r w:rsidR="006312C6">
        <w:rPr>
          <w:rFonts w:ascii="Arial" w:hAnsi="Arial" w:cs="Arial"/>
          <w:sz w:val="24"/>
          <w:szCs w:val="24"/>
          <w:lang w:val="az-Latn-AZ"/>
        </w:rPr>
        <w:t xml:space="preserve">belə </w:t>
      </w:r>
      <w:r w:rsidRPr="00300A26">
        <w:rPr>
          <w:rFonts w:ascii="Arial" w:hAnsi="Arial" w:cs="Arial"/>
          <w:sz w:val="24"/>
          <w:szCs w:val="24"/>
          <w:lang w:val="az-Latn-AZ"/>
        </w:rPr>
        <w:t xml:space="preserve">təminatların </w:t>
      </w:r>
      <w:r w:rsidRPr="00300A26">
        <w:rPr>
          <w:rFonts w:ascii="Arial" w:eastAsiaTheme="minorHAnsi" w:hAnsi="Arial" w:cs="Arial"/>
          <w:sz w:val="24"/>
          <w:szCs w:val="24"/>
          <w:lang w:val="az-Latn-AZ"/>
        </w:rPr>
        <w:t xml:space="preserve">Azərbaycan Respublikasının qanunvericiliyinə daxil edilməsi </w:t>
      </w:r>
      <w:r w:rsidR="006312C6">
        <w:rPr>
          <w:rFonts w:ascii="Arial" w:eastAsiaTheme="minorHAnsi" w:hAnsi="Arial" w:cs="Arial"/>
          <w:sz w:val="24"/>
          <w:szCs w:val="24"/>
          <w:lang w:val="az-Latn-AZ"/>
        </w:rPr>
        <w:t xml:space="preserve">gələcəkdə </w:t>
      </w:r>
      <w:r w:rsidRPr="00300A26">
        <w:rPr>
          <w:rFonts w:ascii="Arial" w:eastAsiaTheme="minorHAnsi" w:hAnsi="Arial" w:cs="Arial"/>
          <w:sz w:val="24"/>
          <w:szCs w:val="24"/>
          <w:lang w:val="az-Latn-AZ"/>
        </w:rPr>
        <w:t>mümkün</w:t>
      </w:r>
      <w:r w:rsidR="006312C6">
        <w:rPr>
          <w:rFonts w:ascii="Arial" w:eastAsiaTheme="minorHAnsi" w:hAnsi="Arial" w:cs="Arial"/>
          <w:sz w:val="24"/>
          <w:szCs w:val="24"/>
          <w:lang w:val="az-Latn-AZ"/>
        </w:rPr>
        <w:t xml:space="preserve"> hesab edilə bilər</w:t>
      </w:r>
      <w:r w:rsidRPr="00300A26">
        <w:rPr>
          <w:rFonts w:ascii="Arial" w:eastAsiaTheme="minorHAnsi" w:hAnsi="Arial" w:cs="Arial"/>
          <w:sz w:val="24"/>
          <w:szCs w:val="24"/>
          <w:lang w:val="az-Latn-AZ"/>
        </w:rPr>
        <w:t>.</w:t>
      </w:r>
    </w:p>
    <w:p w14:paraId="172407E5" w14:textId="6001357F" w:rsidR="00300A26" w:rsidRDefault="007072B4" w:rsidP="00BF3BA9">
      <w:pPr>
        <w:pStyle w:val="p1"/>
        <w:ind w:firstLine="567"/>
        <w:jc w:val="both"/>
        <w:rPr>
          <w:rFonts w:ascii="Arial" w:hAnsi="Arial" w:cs="Arial"/>
          <w:sz w:val="24"/>
          <w:szCs w:val="24"/>
          <w:lang w:val="az-Latn-AZ"/>
        </w:rPr>
      </w:pPr>
      <w:r w:rsidRPr="006312C6">
        <w:rPr>
          <w:rFonts w:ascii="Arial" w:hAnsi="Arial" w:cs="Arial"/>
          <w:sz w:val="24"/>
          <w:szCs w:val="24"/>
          <w:lang w:val="az-Latn-AZ"/>
        </w:rPr>
        <w:t>Lakin nəzərə alınmalıdır ki,</w:t>
      </w:r>
      <w:r w:rsidRPr="00300A26">
        <w:rPr>
          <w:rFonts w:ascii="Arial" w:hAnsi="Arial" w:cs="Arial"/>
          <w:sz w:val="24"/>
          <w:szCs w:val="24"/>
          <w:shd w:val="clear" w:color="auto" w:fill="FBFBFB"/>
          <w:lang w:val="az-Latn-AZ"/>
        </w:rPr>
        <w:t> </w:t>
      </w:r>
      <w:r w:rsidRPr="00300A26">
        <w:rPr>
          <w:rFonts w:ascii="Arial" w:hAnsi="Arial" w:cs="Arial"/>
          <w:sz w:val="24"/>
          <w:szCs w:val="24"/>
          <w:lang w:val="az-Latn-AZ"/>
        </w:rPr>
        <w:t xml:space="preserve"> </w:t>
      </w:r>
      <w:r w:rsidR="006312C6">
        <w:rPr>
          <w:rFonts w:ascii="Arial" w:hAnsi="Arial" w:cs="Arial"/>
          <w:sz w:val="24"/>
          <w:szCs w:val="24"/>
          <w:lang w:val="az-Latn-AZ"/>
        </w:rPr>
        <w:t xml:space="preserve">Azərbaycan Respublikası </w:t>
      </w:r>
      <w:r w:rsidRPr="00300A26">
        <w:rPr>
          <w:rFonts w:ascii="Arial" w:hAnsi="Arial" w:cs="Arial"/>
          <w:sz w:val="24"/>
          <w:szCs w:val="24"/>
          <w:lang w:val="az-Latn-AZ"/>
        </w:rPr>
        <w:t>Konstitusiya</w:t>
      </w:r>
      <w:r w:rsidR="006312C6">
        <w:rPr>
          <w:rFonts w:ascii="Arial" w:hAnsi="Arial" w:cs="Arial"/>
          <w:sz w:val="24"/>
          <w:szCs w:val="24"/>
          <w:lang w:val="az-Latn-AZ"/>
        </w:rPr>
        <w:t>sı</w:t>
      </w:r>
      <w:r w:rsidRPr="00300A26">
        <w:rPr>
          <w:rFonts w:ascii="Arial" w:hAnsi="Arial" w:cs="Arial"/>
          <w:sz w:val="24"/>
          <w:szCs w:val="24"/>
          <w:lang w:val="az-Latn-AZ"/>
        </w:rPr>
        <w:t>nın 7-ci maddəsində təsbit olunmuş hakimiyyət</w:t>
      </w:r>
      <w:r w:rsidR="006312C6">
        <w:rPr>
          <w:rFonts w:ascii="Arial" w:hAnsi="Arial" w:cs="Arial"/>
          <w:sz w:val="24"/>
          <w:szCs w:val="24"/>
          <w:lang w:val="az-Latn-AZ"/>
        </w:rPr>
        <w:t>lərin</w:t>
      </w:r>
      <w:r w:rsidRPr="00300A26">
        <w:rPr>
          <w:rFonts w:ascii="Arial" w:hAnsi="Arial" w:cs="Arial"/>
          <w:sz w:val="24"/>
          <w:szCs w:val="24"/>
          <w:lang w:val="az-Latn-AZ"/>
        </w:rPr>
        <w:t xml:space="preserve"> bölünməsi prinsipinə görə</w:t>
      </w:r>
      <w:r w:rsidR="006312C6">
        <w:rPr>
          <w:rFonts w:ascii="Arial" w:hAnsi="Arial" w:cs="Arial"/>
          <w:sz w:val="24"/>
          <w:szCs w:val="24"/>
          <w:lang w:val="az-Latn-AZ"/>
        </w:rPr>
        <w:t>,</w:t>
      </w:r>
      <w:r w:rsidRPr="00300A26">
        <w:rPr>
          <w:rFonts w:ascii="Arial" w:hAnsi="Arial" w:cs="Arial"/>
          <w:sz w:val="24"/>
          <w:szCs w:val="24"/>
          <w:lang w:val="az-Latn-AZ"/>
        </w:rPr>
        <w:t xml:space="preserve"> Konstitusiya Məhkəməsi normayaratma fəaliyyətinin subyekti, yəni hər hansı hüquq münasibətlərinin tənzimlənməsinə dair normativ hüquqi aktı hazırlayan, o cümlədən onların müddəalarının mətnini dəyişən və ya əlavə normaları daxil edən orqan və ya normayaratma təşəbbüsünün subyekti deyil, səlahiyyətli subyektlərin sorğu və müraciətləri, vətəndaşların şikayətləri əsasında qanunverici, icra və məhkəmə hakimiyyəti orqanları və yerli özünüidarəetmə orqanları tərəfindən qəbul olunmuş aktlar üzərində konstitusiya nəzarətini həyata keçirən ali konstitusiya ədalət mühakiməsi orqanıdır.</w:t>
      </w:r>
    </w:p>
    <w:p w14:paraId="0788C65C" w14:textId="48604A43" w:rsidR="00300A26" w:rsidRDefault="00DF5B00" w:rsidP="00BF3BA9">
      <w:pPr>
        <w:pStyle w:val="p1"/>
        <w:ind w:firstLine="567"/>
        <w:jc w:val="both"/>
        <w:rPr>
          <w:rFonts w:ascii="Arial" w:hAnsi="Arial" w:cs="Arial"/>
          <w:sz w:val="24"/>
          <w:szCs w:val="24"/>
          <w:lang w:val="az-Latn-AZ"/>
        </w:rPr>
      </w:pPr>
      <w:r w:rsidRPr="00300A26">
        <w:rPr>
          <w:rFonts w:ascii="Arial" w:hAnsi="Arial" w:cs="Arial"/>
          <w:sz w:val="24"/>
          <w:szCs w:val="24"/>
          <w:lang w:val="az-Latn-AZ"/>
        </w:rPr>
        <w:t xml:space="preserve">Konstitusiyanın 130-cu maddəsinin VI hissəsinə </w:t>
      </w:r>
      <w:r w:rsidR="00947FBD">
        <w:rPr>
          <w:rFonts w:ascii="Arial" w:hAnsi="Arial" w:cs="Arial"/>
          <w:sz w:val="24"/>
          <w:szCs w:val="24"/>
          <w:lang w:val="az-Latn-AZ"/>
        </w:rPr>
        <w:t>müvafiq olaraq</w:t>
      </w:r>
      <w:r w:rsidR="006312C6">
        <w:rPr>
          <w:rFonts w:ascii="Arial" w:hAnsi="Arial" w:cs="Arial"/>
          <w:sz w:val="24"/>
          <w:szCs w:val="24"/>
          <w:lang w:val="az-Latn-AZ"/>
        </w:rPr>
        <w:t>,</w:t>
      </w:r>
      <w:r w:rsidRPr="00300A26">
        <w:rPr>
          <w:rFonts w:ascii="Arial" w:hAnsi="Arial" w:cs="Arial"/>
          <w:sz w:val="24"/>
          <w:szCs w:val="24"/>
          <w:lang w:val="az-Latn-AZ"/>
        </w:rPr>
        <w:t xml:space="preserve"> Azərbaycan Respublikasının qanunları ilə müəyyən edilmiş qaydada məhkəmələr insan hüquq və azadlıqlarının həyata keçirilməsi məsələləri ilə bağlı Konstitusiyanın və qanunların şərh edilməsi haqqında Konstitusiya Məhkəməsinə müraciət edə bilərlər.</w:t>
      </w:r>
    </w:p>
    <w:p w14:paraId="343D3DEF" w14:textId="0672C812" w:rsidR="00300A26" w:rsidRDefault="00DF5B00" w:rsidP="00BF3BA9">
      <w:pPr>
        <w:pStyle w:val="p1"/>
        <w:ind w:firstLine="567"/>
        <w:jc w:val="both"/>
        <w:rPr>
          <w:rFonts w:ascii="Arial" w:hAnsi="Arial" w:cs="Arial"/>
          <w:sz w:val="24"/>
          <w:szCs w:val="24"/>
          <w:lang w:val="az-Latn-AZ"/>
        </w:rPr>
      </w:pPr>
      <w:r w:rsidRPr="00300A26">
        <w:rPr>
          <w:rFonts w:ascii="Arial" w:hAnsi="Arial" w:cs="Arial"/>
          <w:sz w:val="24"/>
          <w:szCs w:val="24"/>
          <w:lang w:val="az-Latn-AZ"/>
        </w:rPr>
        <w:t xml:space="preserve">Konstitusiya Məhkəməsi Plenumunun Konstitusiyanın və qanunların şərh edilməsi ilə bağlı qəbul edilmiş </w:t>
      </w:r>
      <w:r w:rsidR="00947FBD">
        <w:rPr>
          <w:rFonts w:ascii="Arial" w:hAnsi="Arial" w:cs="Arial"/>
          <w:sz w:val="24"/>
          <w:szCs w:val="24"/>
          <w:lang w:val="az-Latn-AZ"/>
        </w:rPr>
        <w:t>Q</w:t>
      </w:r>
      <w:r w:rsidRPr="00300A26">
        <w:rPr>
          <w:rFonts w:ascii="Arial" w:hAnsi="Arial" w:cs="Arial"/>
          <w:sz w:val="24"/>
          <w:szCs w:val="24"/>
          <w:lang w:val="az-Latn-AZ"/>
        </w:rPr>
        <w:t>ərarlarında ifadə olunan hüquqi mövqelərin hüquq</w:t>
      </w:r>
      <w:r w:rsidR="00947FBD">
        <w:rPr>
          <w:rFonts w:ascii="Arial" w:hAnsi="Arial" w:cs="Arial"/>
          <w:sz w:val="24"/>
          <w:szCs w:val="24"/>
          <w:lang w:val="az-Latn-AZ"/>
        </w:rPr>
        <w:t xml:space="preserve"> </w:t>
      </w:r>
      <w:r w:rsidRPr="00300A26">
        <w:rPr>
          <w:rFonts w:ascii="Arial" w:hAnsi="Arial" w:cs="Arial"/>
          <w:sz w:val="24"/>
          <w:szCs w:val="24"/>
          <w:lang w:val="az-Latn-AZ"/>
        </w:rPr>
        <w:t>tətbiqedən orqanlar tərəfindən birmənalı tətbiqi məhkəmə və inzibati təcrübənin sabitliyinə və hüquq</w:t>
      </w:r>
      <w:r w:rsidR="006312C6">
        <w:rPr>
          <w:rFonts w:ascii="Arial" w:hAnsi="Arial" w:cs="Arial"/>
          <w:sz w:val="24"/>
          <w:szCs w:val="24"/>
          <w:lang w:val="az-Latn-AZ"/>
        </w:rPr>
        <w:t xml:space="preserve"> </w:t>
      </w:r>
      <w:r w:rsidRPr="00300A26">
        <w:rPr>
          <w:rFonts w:ascii="Arial" w:hAnsi="Arial" w:cs="Arial"/>
          <w:sz w:val="24"/>
          <w:szCs w:val="24"/>
          <w:lang w:val="az-Latn-AZ"/>
        </w:rPr>
        <w:t>tətbiqetmə təcrübəsinin təkmilləşdirilməsinə xidmət edir.</w:t>
      </w:r>
    </w:p>
    <w:p w14:paraId="218E958E" w14:textId="1B910C96" w:rsidR="00300A26" w:rsidRDefault="00E90DE8" w:rsidP="00BF3BA9">
      <w:pPr>
        <w:pStyle w:val="p1"/>
        <w:ind w:firstLine="567"/>
        <w:jc w:val="both"/>
        <w:rPr>
          <w:rFonts w:ascii="Arial" w:eastAsia="Times New Roman" w:hAnsi="Arial" w:cs="Arial"/>
          <w:sz w:val="24"/>
          <w:szCs w:val="24"/>
          <w:lang w:val="az-Latn-AZ"/>
        </w:rPr>
      </w:pPr>
      <w:r>
        <w:rPr>
          <w:rFonts w:ascii="Arial" w:hAnsi="Arial" w:cs="Arial"/>
          <w:sz w:val="24"/>
          <w:szCs w:val="24"/>
          <w:lang w:val="az-Latn-AZ"/>
        </w:rPr>
        <w:t xml:space="preserve">Əqdlər, mülki müqavilələr, nümayəndəlik və vərəsəliyə </w:t>
      </w:r>
      <w:r w:rsidR="00762D5E" w:rsidRPr="00300A26">
        <w:rPr>
          <w:rFonts w:ascii="Arial" w:eastAsia="Times New Roman" w:hAnsi="Arial" w:cs="Arial"/>
          <w:sz w:val="24"/>
          <w:szCs w:val="24"/>
          <w:lang w:val="az-Latn-AZ"/>
        </w:rPr>
        <w:t>dair ümumi qaydaların müəyyən edilməsi</w:t>
      </w:r>
      <w:r w:rsidR="00DF5B00" w:rsidRPr="00300A26">
        <w:rPr>
          <w:rFonts w:ascii="Arial" w:eastAsia="Times New Roman" w:hAnsi="Arial" w:cs="Arial"/>
          <w:sz w:val="24"/>
          <w:szCs w:val="24"/>
          <w:lang w:val="az-Latn-AZ"/>
        </w:rPr>
        <w:t xml:space="preserve"> isə </w:t>
      </w:r>
      <w:r w:rsidR="00762D5E" w:rsidRPr="00300A26">
        <w:rPr>
          <w:rFonts w:ascii="Arial" w:eastAsia="Times New Roman" w:hAnsi="Arial" w:cs="Arial"/>
          <w:sz w:val="24"/>
          <w:szCs w:val="24"/>
          <w:lang w:val="az-Latn-AZ"/>
        </w:rPr>
        <w:t>Konstitusiyanın 94-cü maddəsinin I hissəsinin 1</w:t>
      </w:r>
      <w:r>
        <w:rPr>
          <w:rFonts w:ascii="Arial" w:eastAsia="Times New Roman" w:hAnsi="Arial" w:cs="Arial"/>
          <w:sz w:val="24"/>
          <w:szCs w:val="24"/>
          <w:lang w:val="az-Latn-AZ"/>
        </w:rPr>
        <w:t>2</w:t>
      </w:r>
      <w:r w:rsidR="00762D5E" w:rsidRPr="00300A26">
        <w:rPr>
          <w:rFonts w:ascii="Arial" w:eastAsia="Times New Roman" w:hAnsi="Arial" w:cs="Arial"/>
          <w:sz w:val="24"/>
          <w:szCs w:val="24"/>
          <w:lang w:val="az-Latn-AZ"/>
        </w:rPr>
        <w:t>-c</w:t>
      </w:r>
      <w:r>
        <w:rPr>
          <w:rFonts w:ascii="Arial" w:eastAsia="Times New Roman" w:hAnsi="Arial" w:cs="Arial"/>
          <w:sz w:val="24"/>
          <w:szCs w:val="24"/>
          <w:lang w:val="az-Latn-AZ"/>
        </w:rPr>
        <w:t>i</w:t>
      </w:r>
      <w:r w:rsidR="00762D5E" w:rsidRPr="00300A26">
        <w:rPr>
          <w:rFonts w:ascii="Arial" w:eastAsia="Times New Roman" w:hAnsi="Arial" w:cs="Arial"/>
          <w:sz w:val="24"/>
          <w:szCs w:val="24"/>
          <w:lang w:val="az-Latn-AZ"/>
        </w:rPr>
        <w:t xml:space="preserve"> bəndi baxımından qanunvericinin diskresion səlahiyyətlərinə aiddir. Bu sahədə o, geniş mülahizə sərbəstliyinə malikdir.</w:t>
      </w:r>
    </w:p>
    <w:p w14:paraId="52CAB7B0" w14:textId="15B3450A" w:rsidR="00300A26" w:rsidRDefault="007072B4" w:rsidP="00BF3BA9">
      <w:pPr>
        <w:pStyle w:val="p1"/>
        <w:ind w:firstLine="567"/>
        <w:jc w:val="both"/>
        <w:rPr>
          <w:rFonts w:ascii="Arial" w:hAnsi="Arial" w:cs="Arial"/>
          <w:sz w:val="24"/>
          <w:szCs w:val="24"/>
          <w:shd w:val="clear" w:color="auto" w:fill="FBFBFB"/>
          <w:lang w:val="az-Latn-AZ"/>
        </w:rPr>
      </w:pPr>
      <w:r w:rsidRPr="006312C6">
        <w:rPr>
          <w:rFonts w:ascii="Arial" w:hAnsi="Arial" w:cs="Arial"/>
          <w:sz w:val="24"/>
          <w:szCs w:val="24"/>
          <w:lang w:val="az-Latn-AZ"/>
        </w:rPr>
        <w:t>Bu baxımdan Konstitusiya Məhkəməsinin</w:t>
      </w:r>
      <w:r w:rsidRPr="00300A26">
        <w:rPr>
          <w:rFonts w:ascii="Arial" w:hAnsi="Arial" w:cs="Arial"/>
          <w:sz w:val="24"/>
          <w:szCs w:val="24"/>
          <w:shd w:val="clear" w:color="auto" w:fill="FBFBFB"/>
          <w:lang w:val="az-Latn-AZ"/>
        </w:rPr>
        <w:t xml:space="preserve"> </w:t>
      </w:r>
      <w:r w:rsidRPr="006312C6">
        <w:rPr>
          <w:rFonts w:ascii="Arial" w:hAnsi="Arial" w:cs="Arial"/>
          <w:sz w:val="24"/>
          <w:szCs w:val="24"/>
          <w:lang w:val="az-Latn-AZ"/>
        </w:rPr>
        <w:t xml:space="preserve">Plenumu </w:t>
      </w:r>
      <w:r w:rsidR="00E90DE8">
        <w:rPr>
          <w:rFonts w:ascii="Arial" w:hAnsi="Arial" w:cs="Arial"/>
          <w:sz w:val="24"/>
          <w:szCs w:val="24"/>
          <w:lang w:val="az-Latn-AZ"/>
        </w:rPr>
        <w:t>qeyd</w:t>
      </w:r>
      <w:r w:rsidRPr="006312C6">
        <w:rPr>
          <w:rFonts w:ascii="Arial" w:hAnsi="Arial" w:cs="Arial"/>
          <w:sz w:val="24"/>
          <w:szCs w:val="24"/>
          <w:lang w:val="az-Latn-AZ"/>
        </w:rPr>
        <w:t xml:space="preserve"> edir ki, </w:t>
      </w:r>
      <w:r w:rsidR="00AE3982" w:rsidRPr="006312C6">
        <w:rPr>
          <w:rFonts w:ascii="Arial" w:eastAsia="Times New Roman" w:hAnsi="Arial" w:cs="Arial"/>
          <w:spacing w:val="2"/>
          <w:sz w:val="24"/>
          <w:szCs w:val="24"/>
          <w:lang w:val="az-Latn-AZ"/>
        </w:rPr>
        <w:t>təmsilçilik</w:t>
      </w:r>
      <w:r w:rsidR="00AE3982" w:rsidRPr="006312C6">
        <w:rPr>
          <w:rFonts w:ascii="Arial" w:eastAsiaTheme="minorHAnsi" w:hAnsi="Arial" w:cs="Arial"/>
          <w:sz w:val="24"/>
          <w:szCs w:val="24"/>
          <w:lang w:val="az-Latn-AZ"/>
        </w:rPr>
        <w:t xml:space="preserve"> institutundan sui-istifadə</w:t>
      </w:r>
      <w:r w:rsidR="00E90DE8">
        <w:rPr>
          <w:rFonts w:ascii="Arial" w:eastAsiaTheme="minorHAnsi" w:hAnsi="Arial" w:cs="Arial"/>
          <w:sz w:val="24"/>
          <w:szCs w:val="24"/>
          <w:lang w:val="az-Latn-AZ"/>
        </w:rPr>
        <w:t xml:space="preserve"> hallarının</w:t>
      </w:r>
      <w:r w:rsidR="00AE3982" w:rsidRPr="006312C6">
        <w:rPr>
          <w:rFonts w:ascii="Arial" w:eastAsiaTheme="minorHAnsi" w:hAnsi="Arial" w:cs="Arial"/>
          <w:sz w:val="24"/>
          <w:szCs w:val="24"/>
          <w:lang w:val="az-Latn-AZ"/>
        </w:rPr>
        <w:t xml:space="preserve"> qarşısının alınması üçün əlavə təminatlar</w:t>
      </w:r>
      <w:r w:rsidR="00E90DE8">
        <w:rPr>
          <w:rFonts w:ascii="Arial" w:eastAsiaTheme="minorHAnsi" w:hAnsi="Arial" w:cs="Arial"/>
          <w:sz w:val="24"/>
          <w:szCs w:val="24"/>
          <w:lang w:val="az-Latn-AZ"/>
        </w:rPr>
        <w:t>ın</w:t>
      </w:r>
      <w:r w:rsidR="00AE3982" w:rsidRPr="006312C6">
        <w:rPr>
          <w:rFonts w:ascii="Arial" w:eastAsiaTheme="minorHAnsi" w:hAnsi="Arial" w:cs="Arial"/>
          <w:sz w:val="24"/>
          <w:szCs w:val="24"/>
          <w:lang w:val="az-Latn-AZ"/>
        </w:rPr>
        <w:t xml:space="preserve"> </w:t>
      </w:r>
      <w:r w:rsidRPr="006312C6">
        <w:rPr>
          <w:rFonts w:ascii="Arial" w:hAnsi="Arial" w:cs="Arial"/>
          <w:sz w:val="24"/>
          <w:szCs w:val="24"/>
          <w:lang w:val="az-Latn-AZ"/>
        </w:rPr>
        <w:t>müəyyən edilməsi</w:t>
      </w:r>
      <w:r w:rsidRPr="00E90DE8">
        <w:rPr>
          <w:rFonts w:ascii="Arial" w:hAnsi="Arial" w:cs="Arial"/>
          <w:sz w:val="24"/>
          <w:szCs w:val="24"/>
          <w:lang w:val="az-Latn-AZ"/>
        </w:rPr>
        <w:t xml:space="preserve"> Azərbaycan Respublikası Milli Məclisinin səlahiyyətinə aid edilmişdir.</w:t>
      </w:r>
    </w:p>
    <w:p w14:paraId="57CAB290" w14:textId="5D6C96DE" w:rsidR="00300A26" w:rsidRDefault="008A331D" w:rsidP="00BF3BA9">
      <w:pPr>
        <w:pStyle w:val="p1"/>
        <w:ind w:firstLine="567"/>
        <w:jc w:val="both"/>
        <w:rPr>
          <w:rFonts w:ascii="Arial" w:hAnsi="Arial" w:cs="Arial"/>
          <w:sz w:val="24"/>
          <w:szCs w:val="24"/>
          <w:shd w:val="clear" w:color="auto" w:fill="FBFBFB"/>
          <w:lang w:val="az-Latn-AZ"/>
        </w:rPr>
      </w:pPr>
      <w:r w:rsidRPr="006312C6">
        <w:rPr>
          <w:rFonts w:ascii="Arial" w:hAnsi="Arial" w:cs="Arial"/>
          <w:sz w:val="24"/>
          <w:szCs w:val="24"/>
          <w:lang w:val="az-Latn-AZ"/>
        </w:rPr>
        <w:t>Göstərilənlərə əsasən, Konstitusiya Məhkəməsinin Plenumu belə nəticəyə gəlir ki, Bakı Apellyasiya Məhkəməsinin müraciəti</w:t>
      </w:r>
      <w:r w:rsidR="00FF165A" w:rsidRPr="006312C6">
        <w:rPr>
          <w:rFonts w:ascii="Arial" w:hAnsi="Arial" w:cs="Arial"/>
          <w:sz w:val="24"/>
          <w:szCs w:val="24"/>
          <w:lang w:val="az-Latn-AZ"/>
        </w:rPr>
        <w:t>ndə qaldırılan məsələnin müvafiq qanunvericilik normaları və bu Qərardadda əks olunmuş hüquqi</w:t>
      </w:r>
      <w:r w:rsidR="00FF165A" w:rsidRPr="00300A26">
        <w:rPr>
          <w:rFonts w:ascii="Arial" w:hAnsi="Arial" w:cs="Arial"/>
          <w:sz w:val="24"/>
          <w:szCs w:val="24"/>
          <w:shd w:val="clear" w:color="auto" w:fill="FBFBFB"/>
          <w:lang w:val="az-Latn-AZ"/>
        </w:rPr>
        <w:t xml:space="preserve"> </w:t>
      </w:r>
      <w:r w:rsidR="00FF165A" w:rsidRPr="006312C6">
        <w:rPr>
          <w:rFonts w:ascii="Arial" w:hAnsi="Arial" w:cs="Arial"/>
          <w:sz w:val="24"/>
          <w:szCs w:val="24"/>
          <w:lang w:val="az-Latn-AZ"/>
        </w:rPr>
        <w:t>mövqelər üzrə həlli mümkün olduğundan, müvafiq əlavə təminatların müəyyənləşdirilməsi isə</w:t>
      </w:r>
      <w:r w:rsidR="00FF165A" w:rsidRPr="00947FBD">
        <w:rPr>
          <w:rFonts w:ascii="Arial" w:hAnsi="Arial" w:cs="Arial"/>
          <w:sz w:val="24"/>
          <w:szCs w:val="24"/>
          <w:lang w:val="az-Latn-AZ"/>
        </w:rPr>
        <w:t xml:space="preserve"> </w:t>
      </w:r>
      <w:r w:rsidR="00FF165A" w:rsidRPr="006312C6">
        <w:rPr>
          <w:rFonts w:ascii="Arial" w:hAnsi="Arial" w:cs="Arial"/>
          <w:sz w:val="24"/>
          <w:szCs w:val="24"/>
          <w:lang w:val="az-Latn-AZ"/>
        </w:rPr>
        <w:t>qanunverici orqanının səlahiyyətinə aid edildiyindən</w:t>
      </w:r>
      <w:r w:rsidR="00E90DE8">
        <w:rPr>
          <w:rFonts w:ascii="Arial" w:hAnsi="Arial" w:cs="Arial"/>
          <w:sz w:val="24"/>
          <w:szCs w:val="24"/>
          <w:lang w:val="az-Latn-AZ"/>
        </w:rPr>
        <w:t>,</w:t>
      </w:r>
      <w:r w:rsidR="00FF165A" w:rsidRPr="006312C6">
        <w:rPr>
          <w:rFonts w:ascii="Arial" w:hAnsi="Arial" w:cs="Arial"/>
          <w:sz w:val="24"/>
          <w:szCs w:val="24"/>
          <w:lang w:val="az-Latn-AZ"/>
        </w:rPr>
        <w:t xml:space="preserve"> hazırkı vəziyyətdə K</w:t>
      </w:r>
      <w:r w:rsidRPr="006312C6">
        <w:rPr>
          <w:rFonts w:ascii="Arial" w:hAnsi="Arial" w:cs="Arial"/>
          <w:sz w:val="24"/>
          <w:szCs w:val="24"/>
          <w:lang w:val="az-Latn-AZ"/>
        </w:rPr>
        <w:t>onstitusiya Məhkəməsi Plenumunun</w:t>
      </w:r>
      <w:r w:rsidRPr="00300A26">
        <w:rPr>
          <w:rFonts w:ascii="Arial" w:hAnsi="Arial" w:cs="Arial"/>
          <w:sz w:val="24"/>
          <w:szCs w:val="24"/>
          <w:shd w:val="clear" w:color="auto" w:fill="FBFBFB"/>
          <w:lang w:val="az-Latn-AZ"/>
        </w:rPr>
        <w:t xml:space="preserve"> </w:t>
      </w:r>
      <w:r w:rsidRPr="00947FBD">
        <w:rPr>
          <w:rFonts w:ascii="Arial" w:hAnsi="Arial" w:cs="Arial"/>
          <w:sz w:val="24"/>
          <w:szCs w:val="24"/>
          <w:lang w:val="az-Latn-AZ"/>
        </w:rPr>
        <w:t xml:space="preserve">ayrıca </w:t>
      </w:r>
      <w:r w:rsidR="00E90DE8" w:rsidRPr="00947FBD">
        <w:rPr>
          <w:rFonts w:ascii="Arial" w:hAnsi="Arial" w:cs="Arial"/>
          <w:sz w:val="24"/>
          <w:szCs w:val="24"/>
          <w:lang w:val="az-Latn-AZ"/>
        </w:rPr>
        <w:t>Q</w:t>
      </w:r>
      <w:r w:rsidRPr="00947FBD">
        <w:rPr>
          <w:rFonts w:ascii="Arial" w:hAnsi="Arial" w:cs="Arial"/>
          <w:sz w:val="24"/>
          <w:szCs w:val="24"/>
          <w:lang w:val="az-Latn-AZ"/>
        </w:rPr>
        <w:t>ərarının qəbul</w:t>
      </w:r>
      <w:r w:rsidRPr="00300A26">
        <w:rPr>
          <w:rFonts w:ascii="Arial" w:hAnsi="Arial" w:cs="Arial"/>
          <w:sz w:val="24"/>
          <w:szCs w:val="24"/>
          <w:shd w:val="clear" w:color="auto" w:fill="FBFBFB"/>
          <w:lang w:val="az-Latn-AZ"/>
        </w:rPr>
        <w:t xml:space="preserve"> edilməsinə ehtiyac yoxdur.</w:t>
      </w:r>
    </w:p>
    <w:p w14:paraId="3D31B8B8" w14:textId="3BF2BEC3" w:rsidR="006312C6" w:rsidRDefault="001F2968" w:rsidP="00E008F3">
      <w:pPr>
        <w:pStyle w:val="p1"/>
        <w:ind w:firstLine="567"/>
        <w:jc w:val="both"/>
        <w:rPr>
          <w:rFonts w:ascii="Arial" w:eastAsia="Times New Roman" w:hAnsi="Arial" w:cs="Arial"/>
          <w:b/>
          <w:bCs/>
          <w:sz w:val="24"/>
          <w:szCs w:val="24"/>
          <w:lang w:val="az-Latn-AZ"/>
        </w:rPr>
      </w:pPr>
      <w:r w:rsidRPr="006312C6">
        <w:rPr>
          <w:rFonts w:ascii="Arial" w:hAnsi="Arial" w:cs="Arial"/>
          <w:sz w:val="24"/>
          <w:szCs w:val="24"/>
          <w:lang w:val="az-Latn-AZ"/>
        </w:rPr>
        <w:t xml:space="preserve">Azərbaycan Respublikası Konstitusiyasının 130-cu maddəsinin VI hissəsini və “Konstitusiya Məhkəməsi haqqında” Azərbaycan Respublikası Qanununun 49, 62, 68 və 69.2-ci maddələrini rəhbər tutaraq, </w:t>
      </w:r>
      <w:r w:rsidRPr="00E90DE8">
        <w:rPr>
          <w:rFonts w:ascii="Arial" w:hAnsi="Arial" w:cs="Arial"/>
          <w:sz w:val="24"/>
          <w:szCs w:val="24"/>
          <w:lang w:val="az-Latn-AZ"/>
        </w:rPr>
        <w:t>Azərbaycan Respublikası Konstitusiya Məhkəməsinin</w:t>
      </w:r>
      <w:r w:rsidRPr="00300A26">
        <w:rPr>
          <w:rFonts w:ascii="Arial" w:hAnsi="Arial" w:cs="Arial"/>
          <w:sz w:val="24"/>
          <w:szCs w:val="24"/>
          <w:shd w:val="clear" w:color="auto" w:fill="FBFBFB"/>
          <w:lang w:val="az-Latn-AZ"/>
        </w:rPr>
        <w:t xml:space="preserve"> Plenumu</w:t>
      </w:r>
    </w:p>
    <w:p w14:paraId="19AC9D2F" w14:textId="77777777" w:rsidR="00A91959" w:rsidRDefault="00A91959" w:rsidP="00BF3BA9">
      <w:pPr>
        <w:spacing w:after="0" w:line="240" w:lineRule="auto"/>
        <w:ind w:firstLine="567"/>
        <w:jc w:val="center"/>
        <w:rPr>
          <w:rFonts w:ascii="Arial" w:eastAsia="Times New Roman" w:hAnsi="Arial" w:cs="Arial"/>
          <w:b/>
          <w:bCs/>
          <w:sz w:val="24"/>
          <w:szCs w:val="24"/>
          <w:lang w:val="az-Latn-AZ"/>
        </w:rPr>
      </w:pPr>
    </w:p>
    <w:p w14:paraId="66789F21" w14:textId="6AA331E3" w:rsidR="001F2968" w:rsidRDefault="008A331D" w:rsidP="00E008F3">
      <w:pPr>
        <w:spacing w:after="0" w:line="240" w:lineRule="auto"/>
        <w:ind w:firstLine="567"/>
        <w:jc w:val="center"/>
        <w:rPr>
          <w:rFonts w:ascii="Arial" w:hAnsi="Arial" w:cs="Arial"/>
          <w:sz w:val="24"/>
          <w:szCs w:val="24"/>
          <w:lang w:val="az-Latn-AZ"/>
        </w:rPr>
      </w:pPr>
      <w:r w:rsidRPr="00300A26">
        <w:rPr>
          <w:rFonts w:ascii="Arial" w:eastAsia="Times New Roman" w:hAnsi="Arial" w:cs="Arial"/>
          <w:b/>
          <w:bCs/>
          <w:sz w:val="24"/>
          <w:szCs w:val="24"/>
          <w:lang w:val="az-Latn-AZ"/>
        </w:rPr>
        <w:t>QƏRARA  ALDI:</w:t>
      </w:r>
    </w:p>
    <w:p w14:paraId="14CD52A8" w14:textId="77777777" w:rsidR="00300A26" w:rsidRPr="00300A26" w:rsidRDefault="00300A26" w:rsidP="00BF3BA9">
      <w:pPr>
        <w:spacing w:after="0" w:line="240" w:lineRule="auto"/>
        <w:ind w:firstLine="567"/>
        <w:jc w:val="both"/>
        <w:rPr>
          <w:rFonts w:ascii="Arial" w:hAnsi="Arial" w:cs="Arial"/>
          <w:sz w:val="24"/>
          <w:szCs w:val="24"/>
          <w:lang w:val="az-Latn-AZ"/>
        </w:rPr>
      </w:pPr>
    </w:p>
    <w:p w14:paraId="2436211F" w14:textId="77777777" w:rsidR="001F2968" w:rsidRPr="00300A26" w:rsidRDefault="001F2968"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1.        Azərbaycan Respublikası Konstitusiya Məhkəməsi Plenumunun bu Qərardadının təsviri-əsaslandırıcı hissəsində göstərilən hallar nəzərə alınsın.</w:t>
      </w:r>
    </w:p>
    <w:p w14:paraId="4BA15849" w14:textId="77777777" w:rsidR="001F2968" w:rsidRPr="00300A26" w:rsidRDefault="001F2968"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2.        Azərbaycan Respublikası Konstitusiya Məhkəməsi Plenumunun bu Qərardadının təsviri-əsaslandırıcı hissəsində göstərilən əsaslara görə Bakı Apellyasiya Məhkəməsinin müraciəti üzrə konstitusiya işinin icraatına xitam verilsin.</w:t>
      </w:r>
    </w:p>
    <w:p w14:paraId="07C4C0F0" w14:textId="77777777" w:rsidR="001F2968" w:rsidRPr="00300A26" w:rsidRDefault="001F2968"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3.        Qərardadın surəti 7 gün müddətində Bakı Apellyasiya Məhkəməsinə göndərilsin.</w:t>
      </w:r>
    </w:p>
    <w:p w14:paraId="222A778E" w14:textId="77777777" w:rsidR="001F2968" w:rsidRPr="00300A26" w:rsidRDefault="001F2968"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lastRenderedPageBreak/>
        <w:t>4.        Qərardad “Azərbaycan Respublikası Konstitusiya Məhkəməsinin Məlumatı”nda dərc edilsin və Azərbaycan Respublikası Konstitusiya Məhkəməsinin rəsmi internet saytında yerləşdirilsin.</w:t>
      </w:r>
    </w:p>
    <w:p w14:paraId="5239372F" w14:textId="77777777" w:rsidR="001F2968" w:rsidRPr="00300A26" w:rsidRDefault="001F2968"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 </w:t>
      </w:r>
    </w:p>
    <w:p w14:paraId="1BD89EC0" w14:textId="77777777" w:rsidR="008A331D" w:rsidRPr="00300A26" w:rsidRDefault="008A331D"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   </w:t>
      </w:r>
    </w:p>
    <w:p w14:paraId="604EF87A" w14:textId="77777777" w:rsidR="008A331D" w:rsidRPr="00300A26" w:rsidRDefault="008A331D" w:rsidP="00BF3BA9">
      <w:pPr>
        <w:spacing w:after="0" w:line="240" w:lineRule="auto"/>
        <w:ind w:firstLine="567"/>
        <w:jc w:val="both"/>
        <w:rPr>
          <w:rFonts w:ascii="Arial" w:eastAsia="Times New Roman" w:hAnsi="Arial" w:cs="Arial"/>
          <w:sz w:val="24"/>
          <w:szCs w:val="24"/>
          <w:lang w:val="az-Latn-AZ"/>
        </w:rPr>
      </w:pPr>
      <w:r w:rsidRPr="00300A26">
        <w:rPr>
          <w:rFonts w:ascii="Arial" w:eastAsia="Times New Roman" w:hAnsi="Arial" w:cs="Arial"/>
          <w:sz w:val="24"/>
          <w:szCs w:val="24"/>
          <w:lang w:val="az-Latn-AZ"/>
        </w:rPr>
        <w:t>  </w:t>
      </w:r>
    </w:p>
    <w:p w14:paraId="509F3A29" w14:textId="77777777" w:rsidR="008A331D" w:rsidRPr="00300A26" w:rsidRDefault="008A331D" w:rsidP="00BF3BA9">
      <w:pPr>
        <w:spacing w:after="0" w:line="240" w:lineRule="auto"/>
        <w:ind w:firstLine="567"/>
        <w:jc w:val="both"/>
        <w:rPr>
          <w:rFonts w:ascii="Arial" w:eastAsia="Times New Roman" w:hAnsi="Arial" w:cs="Arial"/>
          <w:b/>
          <w:bCs/>
          <w:sz w:val="24"/>
          <w:szCs w:val="24"/>
          <w:lang w:val="az-Latn-AZ"/>
        </w:rPr>
      </w:pPr>
      <w:r w:rsidRPr="00300A26">
        <w:rPr>
          <w:rFonts w:ascii="Arial" w:eastAsia="Times New Roman" w:hAnsi="Arial" w:cs="Arial"/>
          <w:b/>
          <w:bCs/>
          <w:sz w:val="24"/>
          <w:szCs w:val="24"/>
          <w:lang w:val="az-Latn-AZ"/>
        </w:rPr>
        <w:t xml:space="preserve">Sədr                                                                                                                                       </w:t>
      </w:r>
    </w:p>
    <w:p w14:paraId="07870892" w14:textId="2EAE7CBD" w:rsidR="008A331D" w:rsidRPr="00300A26" w:rsidRDefault="008A331D" w:rsidP="00BF3BA9">
      <w:pPr>
        <w:spacing w:after="0" w:line="240" w:lineRule="auto"/>
        <w:ind w:firstLine="567"/>
        <w:jc w:val="both"/>
        <w:rPr>
          <w:rFonts w:ascii="Arial" w:eastAsia="Times New Roman" w:hAnsi="Arial" w:cs="Arial"/>
          <w:b/>
          <w:bCs/>
          <w:sz w:val="24"/>
          <w:szCs w:val="24"/>
          <w:lang w:val="az-Latn-AZ"/>
        </w:rPr>
      </w:pPr>
      <w:r w:rsidRPr="00300A26">
        <w:rPr>
          <w:rFonts w:ascii="Arial" w:eastAsia="Times New Roman" w:hAnsi="Arial" w:cs="Arial"/>
          <w:b/>
          <w:bCs/>
          <w:sz w:val="24"/>
          <w:szCs w:val="24"/>
          <w:lang w:val="az-Latn-AZ"/>
        </w:rPr>
        <w:t xml:space="preserve">                                                                                                       Fərhad Abdullayev</w:t>
      </w:r>
    </w:p>
    <w:sectPr w:rsidR="008A331D" w:rsidRPr="00300A26"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867D8" w14:textId="77777777" w:rsidR="007E2029" w:rsidRDefault="007E2029" w:rsidP="00595527">
      <w:pPr>
        <w:spacing w:after="0" w:line="240" w:lineRule="auto"/>
      </w:pPr>
      <w:r>
        <w:separator/>
      </w:r>
    </w:p>
  </w:endnote>
  <w:endnote w:type="continuationSeparator" w:id="0">
    <w:p w14:paraId="096BBA56" w14:textId="77777777" w:rsidR="007E2029" w:rsidRDefault="007E2029"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panose1 w:val="020B0604020202020204"/>
    <w:charset w:val="CC"/>
    <w:family w:val="swiss"/>
    <w:pitch w:val="variable"/>
    <w:sig w:usb0="00000201" w:usb1="00000000" w:usb2="00000000" w:usb3="00000000" w:csb0="00000004" w:csb1="00000000"/>
  </w:font>
  <w:font w:name="Times Roman AzLat">
    <w:panose1 w:val="02020603050405020304"/>
    <w:charset w:val="CC"/>
    <w:family w:val="roman"/>
    <w:pitch w:val="variable"/>
    <w:sig w:usb0="00000201" w:usb1="00000000" w:usb2="00000000" w:usb3="00000000" w:csb0="00000004" w:csb1="00000000"/>
  </w:font>
  <w:font w:name="UICTFontTextStyleBody">
    <w:altName w:val="Cambria"/>
    <w:charset w:val="00"/>
    <w:family w:val="roman"/>
    <w:pitch w:val="default"/>
  </w:font>
  <w:font w:name=".AppleSystemUIFont">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AF5FE" w14:textId="77777777" w:rsidR="007E2029" w:rsidRDefault="007E2029" w:rsidP="00595527">
      <w:pPr>
        <w:spacing w:after="0" w:line="240" w:lineRule="auto"/>
      </w:pPr>
      <w:r>
        <w:separator/>
      </w:r>
    </w:p>
  </w:footnote>
  <w:footnote w:type="continuationSeparator" w:id="0">
    <w:p w14:paraId="7DD267E6" w14:textId="77777777" w:rsidR="007E2029" w:rsidRDefault="007E2029"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8B00B4"/>
    <w:multiLevelType w:val="multilevel"/>
    <w:tmpl w:val="7458C35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77D3"/>
    <w:multiLevelType w:val="multilevel"/>
    <w:tmpl w:val="669AA67C"/>
    <w:lvl w:ilvl="0">
      <w:start w:val="1"/>
      <w:numFmt w:val="upp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E92EC2"/>
    <w:multiLevelType w:val="multilevel"/>
    <w:tmpl w:val="1248C1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E7690C"/>
    <w:multiLevelType w:val="multilevel"/>
    <w:tmpl w:val="7B2E160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D32EFD"/>
    <w:multiLevelType w:val="multilevel"/>
    <w:tmpl w:val="CB62FF1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0"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0215F7"/>
    <w:multiLevelType w:val="hybridMultilevel"/>
    <w:tmpl w:val="B50867D2"/>
    <w:lvl w:ilvl="0" w:tplc="042C000F">
      <w:start w:val="1"/>
      <w:numFmt w:val="decimal"/>
      <w:lvlText w:val="%1."/>
      <w:lvlJc w:val="left"/>
      <w:pPr>
        <w:ind w:left="720" w:hanging="360"/>
      </w:p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2"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E2C59D7"/>
    <w:multiLevelType w:val="hybridMultilevel"/>
    <w:tmpl w:val="936871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9"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81281014">
    <w:abstractNumId w:val="15"/>
  </w:num>
  <w:num w:numId="2" w16cid:durableId="320159547">
    <w:abstractNumId w:val="30"/>
  </w:num>
  <w:num w:numId="3" w16cid:durableId="1835680704">
    <w:abstractNumId w:val="28"/>
  </w:num>
  <w:num w:numId="4" w16cid:durableId="1132362059">
    <w:abstractNumId w:val="23"/>
  </w:num>
  <w:num w:numId="5" w16cid:durableId="1445077874">
    <w:abstractNumId w:val="26"/>
  </w:num>
  <w:num w:numId="6" w16cid:durableId="1435786372">
    <w:abstractNumId w:val="17"/>
  </w:num>
  <w:num w:numId="7" w16cid:durableId="137309252">
    <w:abstractNumId w:val="19"/>
  </w:num>
  <w:num w:numId="8" w16cid:durableId="154495996">
    <w:abstractNumId w:val="7"/>
  </w:num>
  <w:num w:numId="9" w16cid:durableId="2132355534">
    <w:abstractNumId w:val="11"/>
  </w:num>
  <w:num w:numId="10" w16cid:durableId="542445537">
    <w:abstractNumId w:val="16"/>
  </w:num>
  <w:num w:numId="11" w16cid:durableId="49691408">
    <w:abstractNumId w:val="14"/>
  </w:num>
  <w:num w:numId="12" w16cid:durableId="787507914">
    <w:abstractNumId w:val="2"/>
  </w:num>
  <w:num w:numId="13" w16cid:durableId="1695764523">
    <w:abstractNumId w:val="9"/>
  </w:num>
  <w:num w:numId="14" w16cid:durableId="1989940006">
    <w:abstractNumId w:val="22"/>
  </w:num>
  <w:num w:numId="15" w16cid:durableId="1656490961">
    <w:abstractNumId w:val="29"/>
  </w:num>
  <w:num w:numId="16" w16cid:durableId="545727495">
    <w:abstractNumId w:val="4"/>
  </w:num>
  <w:num w:numId="17" w16cid:durableId="1496073195">
    <w:abstractNumId w:val="20"/>
  </w:num>
  <w:num w:numId="18" w16cid:durableId="547113700">
    <w:abstractNumId w:val="25"/>
  </w:num>
  <w:num w:numId="19" w16cid:durableId="1532373687">
    <w:abstractNumId w:val="27"/>
  </w:num>
  <w:num w:numId="20" w16cid:durableId="114063292">
    <w:abstractNumId w:val="12"/>
  </w:num>
  <w:num w:numId="21" w16cid:durableId="414471391">
    <w:abstractNumId w:val="0"/>
  </w:num>
  <w:num w:numId="22" w16cid:durableId="651980367">
    <w:abstractNumId w:val="5"/>
  </w:num>
  <w:num w:numId="23" w16cid:durableId="1011418738">
    <w:abstractNumId w:val="6"/>
  </w:num>
  <w:num w:numId="24" w16cid:durableId="146241503">
    <w:abstractNumId w:val="1"/>
  </w:num>
  <w:num w:numId="25" w16cid:durableId="945505095">
    <w:abstractNumId w:val="24"/>
  </w:num>
  <w:num w:numId="26" w16cid:durableId="570893305">
    <w:abstractNumId w:val="18"/>
  </w:num>
  <w:num w:numId="27" w16cid:durableId="115683827">
    <w:abstractNumId w:val="10"/>
  </w:num>
  <w:num w:numId="28" w16cid:durableId="1447001654">
    <w:abstractNumId w:val="13"/>
  </w:num>
  <w:num w:numId="29" w16cid:durableId="472260880">
    <w:abstractNumId w:val="3"/>
  </w:num>
  <w:num w:numId="30" w16cid:durableId="1639260563">
    <w:abstractNumId w:val="21"/>
  </w:num>
  <w:num w:numId="31" w16cid:durableId="4058865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2947"/>
    <w:rsid w:val="000035D0"/>
    <w:rsid w:val="0000383D"/>
    <w:rsid w:val="00004865"/>
    <w:rsid w:val="00005EB7"/>
    <w:rsid w:val="000072A9"/>
    <w:rsid w:val="000078E0"/>
    <w:rsid w:val="00010336"/>
    <w:rsid w:val="00010422"/>
    <w:rsid w:val="000112C5"/>
    <w:rsid w:val="00012A15"/>
    <w:rsid w:val="00013517"/>
    <w:rsid w:val="000135BC"/>
    <w:rsid w:val="00013C48"/>
    <w:rsid w:val="00015E9C"/>
    <w:rsid w:val="00016E47"/>
    <w:rsid w:val="000176F9"/>
    <w:rsid w:val="000177BB"/>
    <w:rsid w:val="00017923"/>
    <w:rsid w:val="00021F7A"/>
    <w:rsid w:val="00022B2C"/>
    <w:rsid w:val="000243F2"/>
    <w:rsid w:val="000245BD"/>
    <w:rsid w:val="00024BFC"/>
    <w:rsid w:val="000270A6"/>
    <w:rsid w:val="00030A5C"/>
    <w:rsid w:val="00030E07"/>
    <w:rsid w:val="000318AD"/>
    <w:rsid w:val="000333F0"/>
    <w:rsid w:val="0003591F"/>
    <w:rsid w:val="00040013"/>
    <w:rsid w:val="00040511"/>
    <w:rsid w:val="00040C3B"/>
    <w:rsid w:val="00042106"/>
    <w:rsid w:val="000444B1"/>
    <w:rsid w:val="00046345"/>
    <w:rsid w:val="0005042C"/>
    <w:rsid w:val="00051348"/>
    <w:rsid w:val="00051704"/>
    <w:rsid w:val="00051DE3"/>
    <w:rsid w:val="00051EE5"/>
    <w:rsid w:val="00052E74"/>
    <w:rsid w:val="000557FE"/>
    <w:rsid w:val="00055ABB"/>
    <w:rsid w:val="00062E34"/>
    <w:rsid w:val="00063289"/>
    <w:rsid w:val="000643AF"/>
    <w:rsid w:val="00064BF5"/>
    <w:rsid w:val="000664F0"/>
    <w:rsid w:val="0006658F"/>
    <w:rsid w:val="00066AD2"/>
    <w:rsid w:val="00066CD6"/>
    <w:rsid w:val="00067D84"/>
    <w:rsid w:val="00070C32"/>
    <w:rsid w:val="00073449"/>
    <w:rsid w:val="000736C3"/>
    <w:rsid w:val="00076A44"/>
    <w:rsid w:val="00080222"/>
    <w:rsid w:val="00083221"/>
    <w:rsid w:val="000848E0"/>
    <w:rsid w:val="00085521"/>
    <w:rsid w:val="00086924"/>
    <w:rsid w:val="000901E3"/>
    <w:rsid w:val="00090450"/>
    <w:rsid w:val="000914CA"/>
    <w:rsid w:val="0009533C"/>
    <w:rsid w:val="00095BF1"/>
    <w:rsid w:val="0009604E"/>
    <w:rsid w:val="00096C9F"/>
    <w:rsid w:val="00097BF1"/>
    <w:rsid w:val="000A0DB6"/>
    <w:rsid w:val="000A2832"/>
    <w:rsid w:val="000A4ECC"/>
    <w:rsid w:val="000A5E42"/>
    <w:rsid w:val="000A5F37"/>
    <w:rsid w:val="000B142D"/>
    <w:rsid w:val="000B2029"/>
    <w:rsid w:val="000B424E"/>
    <w:rsid w:val="000B4D94"/>
    <w:rsid w:val="000B4F0B"/>
    <w:rsid w:val="000B6594"/>
    <w:rsid w:val="000B67AB"/>
    <w:rsid w:val="000C01E2"/>
    <w:rsid w:val="000C0543"/>
    <w:rsid w:val="000C24D7"/>
    <w:rsid w:val="000C3627"/>
    <w:rsid w:val="000C4A34"/>
    <w:rsid w:val="000C764B"/>
    <w:rsid w:val="000D1D5A"/>
    <w:rsid w:val="000D3AB3"/>
    <w:rsid w:val="000D4552"/>
    <w:rsid w:val="000D578E"/>
    <w:rsid w:val="000D62E6"/>
    <w:rsid w:val="000E2A20"/>
    <w:rsid w:val="000E3D68"/>
    <w:rsid w:val="000E6DE3"/>
    <w:rsid w:val="000F076E"/>
    <w:rsid w:val="000F18BA"/>
    <w:rsid w:val="000F2758"/>
    <w:rsid w:val="000F4A8D"/>
    <w:rsid w:val="000F4B45"/>
    <w:rsid w:val="000F5075"/>
    <w:rsid w:val="000F55C3"/>
    <w:rsid w:val="000F561B"/>
    <w:rsid w:val="000F5765"/>
    <w:rsid w:val="000F5DC9"/>
    <w:rsid w:val="00100997"/>
    <w:rsid w:val="001027C9"/>
    <w:rsid w:val="0010292F"/>
    <w:rsid w:val="00103254"/>
    <w:rsid w:val="0010399F"/>
    <w:rsid w:val="00106014"/>
    <w:rsid w:val="00107340"/>
    <w:rsid w:val="00107DE9"/>
    <w:rsid w:val="00107DFA"/>
    <w:rsid w:val="00111388"/>
    <w:rsid w:val="0011190C"/>
    <w:rsid w:val="00111EF1"/>
    <w:rsid w:val="0011216A"/>
    <w:rsid w:val="00112E4D"/>
    <w:rsid w:val="00112FFF"/>
    <w:rsid w:val="001160E7"/>
    <w:rsid w:val="0011613A"/>
    <w:rsid w:val="00120B10"/>
    <w:rsid w:val="00122326"/>
    <w:rsid w:val="00122E4D"/>
    <w:rsid w:val="001233C4"/>
    <w:rsid w:val="001235A6"/>
    <w:rsid w:val="001244EE"/>
    <w:rsid w:val="0012466E"/>
    <w:rsid w:val="00125F4D"/>
    <w:rsid w:val="00126492"/>
    <w:rsid w:val="00126941"/>
    <w:rsid w:val="00130C4C"/>
    <w:rsid w:val="001323F5"/>
    <w:rsid w:val="001336BD"/>
    <w:rsid w:val="0014127D"/>
    <w:rsid w:val="0014357D"/>
    <w:rsid w:val="00145713"/>
    <w:rsid w:val="00145AEE"/>
    <w:rsid w:val="00146F8E"/>
    <w:rsid w:val="001477C7"/>
    <w:rsid w:val="0015064E"/>
    <w:rsid w:val="00155634"/>
    <w:rsid w:val="0016049D"/>
    <w:rsid w:val="00162FF1"/>
    <w:rsid w:val="001631BC"/>
    <w:rsid w:val="001636D3"/>
    <w:rsid w:val="00163E1A"/>
    <w:rsid w:val="0016475D"/>
    <w:rsid w:val="001662C8"/>
    <w:rsid w:val="00167E8D"/>
    <w:rsid w:val="001719E7"/>
    <w:rsid w:val="00173B85"/>
    <w:rsid w:val="00174B40"/>
    <w:rsid w:val="00175A8C"/>
    <w:rsid w:val="001843AE"/>
    <w:rsid w:val="00184548"/>
    <w:rsid w:val="001848DB"/>
    <w:rsid w:val="00185446"/>
    <w:rsid w:val="00190E4E"/>
    <w:rsid w:val="00191A55"/>
    <w:rsid w:val="001922EC"/>
    <w:rsid w:val="00195323"/>
    <w:rsid w:val="001961BB"/>
    <w:rsid w:val="001A5B29"/>
    <w:rsid w:val="001A6D15"/>
    <w:rsid w:val="001B0ADE"/>
    <w:rsid w:val="001B6CAD"/>
    <w:rsid w:val="001C1DE0"/>
    <w:rsid w:val="001C2782"/>
    <w:rsid w:val="001C3AE1"/>
    <w:rsid w:val="001C3AE9"/>
    <w:rsid w:val="001C4AF8"/>
    <w:rsid w:val="001C4DB2"/>
    <w:rsid w:val="001C6DBB"/>
    <w:rsid w:val="001D08B6"/>
    <w:rsid w:val="001D1C87"/>
    <w:rsid w:val="001D23F5"/>
    <w:rsid w:val="001D240E"/>
    <w:rsid w:val="001D2E1D"/>
    <w:rsid w:val="001D3A63"/>
    <w:rsid w:val="001E04FC"/>
    <w:rsid w:val="001E19AB"/>
    <w:rsid w:val="001E2CF4"/>
    <w:rsid w:val="001E3441"/>
    <w:rsid w:val="001E5C9C"/>
    <w:rsid w:val="001E6567"/>
    <w:rsid w:val="001E69BB"/>
    <w:rsid w:val="001E6B65"/>
    <w:rsid w:val="001E7CF6"/>
    <w:rsid w:val="001F0299"/>
    <w:rsid w:val="001F0404"/>
    <w:rsid w:val="001F0B40"/>
    <w:rsid w:val="001F2968"/>
    <w:rsid w:val="001F4337"/>
    <w:rsid w:val="001F66BD"/>
    <w:rsid w:val="00202BC7"/>
    <w:rsid w:val="00204091"/>
    <w:rsid w:val="0020472A"/>
    <w:rsid w:val="00205055"/>
    <w:rsid w:val="00206917"/>
    <w:rsid w:val="002115B2"/>
    <w:rsid w:val="00211A4F"/>
    <w:rsid w:val="00214670"/>
    <w:rsid w:val="00216E87"/>
    <w:rsid w:val="002173E5"/>
    <w:rsid w:val="00220141"/>
    <w:rsid w:val="002201AA"/>
    <w:rsid w:val="00221577"/>
    <w:rsid w:val="0022173B"/>
    <w:rsid w:val="00222AC3"/>
    <w:rsid w:val="00223ADB"/>
    <w:rsid w:val="002248F5"/>
    <w:rsid w:val="00225891"/>
    <w:rsid w:val="00226C20"/>
    <w:rsid w:val="00227E15"/>
    <w:rsid w:val="00227FA7"/>
    <w:rsid w:val="00230557"/>
    <w:rsid w:val="00232067"/>
    <w:rsid w:val="00232951"/>
    <w:rsid w:val="002336BD"/>
    <w:rsid w:val="00234308"/>
    <w:rsid w:val="00234969"/>
    <w:rsid w:val="00236C38"/>
    <w:rsid w:val="002406C0"/>
    <w:rsid w:val="00240C6A"/>
    <w:rsid w:val="0024407E"/>
    <w:rsid w:val="002477AD"/>
    <w:rsid w:val="00250807"/>
    <w:rsid w:val="00251B9A"/>
    <w:rsid w:val="00251F60"/>
    <w:rsid w:val="00252967"/>
    <w:rsid w:val="002531A5"/>
    <w:rsid w:val="00253B65"/>
    <w:rsid w:val="0025424D"/>
    <w:rsid w:val="00254DD7"/>
    <w:rsid w:val="0025528F"/>
    <w:rsid w:val="002601BF"/>
    <w:rsid w:val="002602EF"/>
    <w:rsid w:val="00265E5A"/>
    <w:rsid w:val="00270E63"/>
    <w:rsid w:val="00274609"/>
    <w:rsid w:val="00274D8A"/>
    <w:rsid w:val="00275F7E"/>
    <w:rsid w:val="00276156"/>
    <w:rsid w:val="002768D1"/>
    <w:rsid w:val="00277E01"/>
    <w:rsid w:val="002802DD"/>
    <w:rsid w:val="00280AF0"/>
    <w:rsid w:val="00282891"/>
    <w:rsid w:val="00282C77"/>
    <w:rsid w:val="002833A8"/>
    <w:rsid w:val="002841F9"/>
    <w:rsid w:val="0028447A"/>
    <w:rsid w:val="002846E6"/>
    <w:rsid w:val="00285A42"/>
    <w:rsid w:val="00285C03"/>
    <w:rsid w:val="002860B6"/>
    <w:rsid w:val="00286314"/>
    <w:rsid w:val="00290437"/>
    <w:rsid w:val="00290945"/>
    <w:rsid w:val="00291CFC"/>
    <w:rsid w:val="002948B6"/>
    <w:rsid w:val="00295470"/>
    <w:rsid w:val="002954FA"/>
    <w:rsid w:val="002958C5"/>
    <w:rsid w:val="00297043"/>
    <w:rsid w:val="00297795"/>
    <w:rsid w:val="002A0C44"/>
    <w:rsid w:val="002A20EC"/>
    <w:rsid w:val="002A2B78"/>
    <w:rsid w:val="002A2FAE"/>
    <w:rsid w:val="002A37EC"/>
    <w:rsid w:val="002A39C3"/>
    <w:rsid w:val="002A3DCF"/>
    <w:rsid w:val="002A5FA0"/>
    <w:rsid w:val="002A62E9"/>
    <w:rsid w:val="002B0F64"/>
    <w:rsid w:val="002B2C4D"/>
    <w:rsid w:val="002B2EA1"/>
    <w:rsid w:val="002B303D"/>
    <w:rsid w:val="002B342F"/>
    <w:rsid w:val="002B3F0C"/>
    <w:rsid w:val="002B4713"/>
    <w:rsid w:val="002B51E4"/>
    <w:rsid w:val="002B769E"/>
    <w:rsid w:val="002B78E4"/>
    <w:rsid w:val="002C0C2E"/>
    <w:rsid w:val="002C350E"/>
    <w:rsid w:val="002C43CF"/>
    <w:rsid w:val="002C56BB"/>
    <w:rsid w:val="002C639A"/>
    <w:rsid w:val="002C796D"/>
    <w:rsid w:val="002D0D7E"/>
    <w:rsid w:val="002D0E55"/>
    <w:rsid w:val="002D18D2"/>
    <w:rsid w:val="002D1DA0"/>
    <w:rsid w:val="002D31DF"/>
    <w:rsid w:val="002D56CF"/>
    <w:rsid w:val="002D61BA"/>
    <w:rsid w:val="002D6F78"/>
    <w:rsid w:val="002D7E30"/>
    <w:rsid w:val="002E1D41"/>
    <w:rsid w:val="002E4A4A"/>
    <w:rsid w:val="002E571A"/>
    <w:rsid w:val="002E732B"/>
    <w:rsid w:val="002F01AC"/>
    <w:rsid w:val="002F0953"/>
    <w:rsid w:val="002F320F"/>
    <w:rsid w:val="002F3355"/>
    <w:rsid w:val="002F35D9"/>
    <w:rsid w:val="002F5ED5"/>
    <w:rsid w:val="00300A26"/>
    <w:rsid w:val="00300ACD"/>
    <w:rsid w:val="00303B8A"/>
    <w:rsid w:val="00303BA1"/>
    <w:rsid w:val="00303E8C"/>
    <w:rsid w:val="003040F9"/>
    <w:rsid w:val="0030481C"/>
    <w:rsid w:val="00304CFD"/>
    <w:rsid w:val="00305C59"/>
    <w:rsid w:val="00310C36"/>
    <w:rsid w:val="00310FD5"/>
    <w:rsid w:val="00315DFE"/>
    <w:rsid w:val="00320591"/>
    <w:rsid w:val="00320D2C"/>
    <w:rsid w:val="00320E1B"/>
    <w:rsid w:val="0032170F"/>
    <w:rsid w:val="00321CED"/>
    <w:rsid w:val="00322A3D"/>
    <w:rsid w:val="003254C0"/>
    <w:rsid w:val="003307B8"/>
    <w:rsid w:val="00330B0A"/>
    <w:rsid w:val="003315CA"/>
    <w:rsid w:val="003317CC"/>
    <w:rsid w:val="003329EA"/>
    <w:rsid w:val="00332B96"/>
    <w:rsid w:val="00333B76"/>
    <w:rsid w:val="00333E16"/>
    <w:rsid w:val="00334BE6"/>
    <w:rsid w:val="0033522D"/>
    <w:rsid w:val="00335F2D"/>
    <w:rsid w:val="00341086"/>
    <w:rsid w:val="00344A23"/>
    <w:rsid w:val="00344C3E"/>
    <w:rsid w:val="00345435"/>
    <w:rsid w:val="003512E5"/>
    <w:rsid w:val="0035158B"/>
    <w:rsid w:val="00351794"/>
    <w:rsid w:val="0035198E"/>
    <w:rsid w:val="003536C2"/>
    <w:rsid w:val="00354F18"/>
    <w:rsid w:val="003553E9"/>
    <w:rsid w:val="00355996"/>
    <w:rsid w:val="003559D6"/>
    <w:rsid w:val="00356729"/>
    <w:rsid w:val="00361F0E"/>
    <w:rsid w:val="0036225A"/>
    <w:rsid w:val="00362366"/>
    <w:rsid w:val="00362642"/>
    <w:rsid w:val="00364759"/>
    <w:rsid w:val="003652B1"/>
    <w:rsid w:val="003661B5"/>
    <w:rsid w:val="00377BAF"/>
    <w:rsid w:val="0038216B"/>
    <w:rsid w:val="0038365D"/>
    <w:rsid w:val="00383EDB"/>
    <w:rsid w:val="00384470"/>
    <w:rsid w:val="00384A43"/>
    <w:rsid w:val="003862E5"/>
    <w:rsid w:val="003867BF"/>
    <w:rsid w:val="00386DA9"/>
    <w:rsid w:val="00390888"/>
    <w:rsid w:val="003927FF"/>
    <w:rsid w:val="00392A83"/>
    <w:rsid w:val="00394A8B"/>
    <w:rsid w:val="00394BA3"/>
    <w:rsid w:val="00394E40"/>
    <w:rsid w:val="003975EB"/>
    <w:rsid w:val="003A2BD7"/>
    <w:rsid w:val="003A2DC8"/>
    <w:rsid w:val="003A3BDC"/>
    <w:rsid w:val="003A44C0"/>
    <w:rsid w:val="003A7981"/>
    <w:rsid w:val="003B0866"/>
    <w:rsid w:val="003B3198"/>
    <w:rsid w:val="003B4B49"/>
    <w:rsid w:val="003C115A"/>
    <w:rsid w:val="003C11AE"/>
    <w:rsid w:val="003C130A"/>
    <w:rsid w:val="003C1795"/>
    <w:rsid w:val="003C194A"/>
    <w:rsid w:val="003C2E36"/>
    <w:rsid w:val="003C3467"/>
    <w:rsid w:val="003C45F2"/>
    <w:rsid w:val="003C5689"/>
    <w:rsid w:val="003D07AA"/>
    <w:rsid w:val="003D198D"/>
    <w:rsid w:val="003D4A1B"/>
    <w:rsid w:val="003E0319"/>
    <w:rsid w:val="003E07C3"/>
    <w:rsid w:val="003E1DCF"/>
    <w:rsid w:val="003E275D"/>
    <w:rsid w:val="003E3E10"/>
    <w:rsid w:val="003E46BF"/>
    <w:rsid w:val="003E67EF"/>
    <w:rsid w:val="003E7741"/>
    <w:rsid w:val="003F093F"/>
    <w:rsid w:val="003F1B3C"/>
    <w:rsid w:val="003F2848"/>
    <w:rsid w:val="003F303D"/>
    <w:rsid w:val="003F3D77"/>
    <w:rsid w:val="003F71D0"/>
    <w:rsid w:val="003F758F"/>
    <w:rsid w:val="0040359A"/>
    <w:rsid w:val="004035C5"/>
    <w:rsid w:val="004041EC"/>
    <w:rsid w:val="00405DE2"/>
    <w:rsid w:val="00406A38"/>
    <w:rsid w:val="00406C7F"/>
    <w:rsid w:val="004079DD"/>
    <w:rsid w:val="00410039"/>
    <w:rsid w:val="00411C9B"/>
    <w:rsid w:val="00411D13"/>
    <w:rsid w:val="00413EF3"/>
    <w:rsid w:val="004166A9"/>
    <w:rsid w:val="00417473"/>
    <w:rsid w:val="0041757B"/>
    <w:rsid w:val="00417757"/>
    <w:rsid w:val="00417F50"/>
    <w:rsid w:val="0042076E"/>
    <w:rsid w:val="00421CAE"/>
    <w:rsid w:val="004224C8"/>
    <w:rsid w:val="004268B0"/>
    <w:rsid w:val="0043063A"/>
    <w:rsid w:val="004330EB"/>
    <w:rsid w:val="00433EEE"/>
    <w:rsid w:val="00435136"/>
    <w:rsid w:val="00436435"/>
    <w:rsid w:val="00440525"/>
    <w:rsid w:val="004445FD"/>
    <w:rsid w:val="00444C9B"/>
    <w:rsid w:val="00446529"/>
    <w:rsid w:val="00451005"/>
    <w:rsid w:val="00451506"/>
    <w:rsid w:val="00451F9A"/>
    <w:rsid w:val="00455417"/>
    <w:rsid w:val="004558D4"/>
    <w:rsid w:val="00455E27"/>
    <w:rsid w:val="00456288"/>
    <w:rsid w:val="00456DA5"/>
    <w:rsid w:val="00460644"/>
    <w:rsid w:val="004607A7"/>
    <w:rsid w:val="00461EAF"/>
    <w:rsid w:val="004625FA"/>
    <w:rsid w:val="004668D3"/>
    <w:rsid w:val="00466C54"/>
    <w:rsid w:val="0047015B"/>
    <w:rsid w:val="00470531"/>
    <w:rsid w:val="00472A5D"/>
    <w:rsid w:val="004731B2"/>
    <w:rsid w:val="00474773"/>
    <w:rsid w:val="004755C0"/>
    <w:rsid w:val="00476305"/>
    <w:rsid w:val="0047643F"/>
    <w:rsid w:val="00477A91"/>
    <w:rsid w:val="00480737"/>
    <w:rsid w:val="00480FAC"/>
    <w:rsid w:val="004813B7"/>
    <w:rsid w:val="00483D08"/>
    <w:rsid w:val="00485B3F"/>
    <w:rsid w:val="00486368"/>
    <w:rsid w:val="00493B34"/>
    <w:rsid w:val="00495C0A"/>
    <w:rsid w:val="00495C3F"/>
    <w:rsid w:val="00497F34"/>
    <w:rsid w:val="004A1CD7"/>
    <w:rsid w:val="004A4AE6"/>
    <w:rsid w:val="004A5EF8"/>
    <w:rsid w:val="004A6A4B"/>
    <w:rsid w:val="004A6BE0"/>
    <w:rsid w:val="004B0397"/>
    <w:rsid w:val="004B03AC"/>
    <w:rsid w:val="004B0C42"/>
    <w:rsid w:val="004B1887"/>
    <w:rsid w:val="004B1F8C"/>
    <w:rsid w:val="004B478B"/>
    <w:rsid w:val="004B4C60"/>
    <w:rsid w:val="004B5C7E"/>
    <w:rsid w:val="004B6877"/>
    <w:rsid w:val="004C0CEE"/>
    <w:rsid w:val="004C37FF"/>
    <w:rsid w:val="004C3C98"/>
    <w:rsid w:val="004C518C"/>
    <w:rsid w:val="004D12E3"/>
    <w:rsid w:val="004D24EF"/>
    <w:rsid w:val="004D58CE"/>
    <w:rsid w:val="004D6B97"/>
    <w:rsid w:val="004E2AAD"/>
    <w:rsid w:val="004E3BA6"/>
    <w:rsid w:val="004E4AA5"/>
    <w:rsid w:val="004E7ED7"/>
    <w:rsid w:val="004F0C04"/>
    <w:rsid w:val="004F114B"/>
    <w:rsid w:val="004F170D"/>
    <w:rsid w:val="004F4325"/>
    <w:rsid w:val="004F507D"/>
    <w:rsid w:val="004F6EF3"/>
    <w:rsid w:val="005005D3"/>
    <w:rsid w:val="00501456"/>
    <w:rsid w:val="00501817"/>
    <w:rsid w:val="00503DF2"/>
    <w:rsid w:val="00504A07"/>
    <w:rsid w:val="005050DA"/>
    <w:rsid w:val="005074C5"/>
    <w:rsid w:val="00507785"/>
    <w:rsid w:val="00507CC6"/>
    <w:rsid w:val="00512838"/>
    <w:rsid w:val="005128CC"/>
    <w:rsid w:val="00513140"/>
    <w:rsid w:val="00515971"/>
    <w:rsid w:val="00517D48"/>
    <w:rsid w:val="0052029D"/>
    <w:rsid w:val="00520A67"/>
    <w:rsid w:val="00520B90"/>
    <w:rsid w:val="005220A9"/>
    <w:rsid w:val="005251AE"/>
    <w:rsid w:val="005256F4"/>
    <w:rsid w:val="00525741"/>
    <w:rsid w:val="00525EDC"/>
    <w:rsid w:val="00530A6A"/>
    <w:rsid w:val="00530C3F"/>
    <w:rsid w:val="00531E42"/>
    <w:rsid w:val="00532AA8"/>
    <w:rsid w:val="0053430A"/>
    <w:rsid w:val="00537D30"/>
    <w:rsid w:val="00537D70"/>
    <w:rsid w:val="00540F01"/>
    <w:rsid w:val="00541EFF"/>
    <w:rsid w:val="005420DF"/>
    <w:rsid w:val="005428B9"/>
    <w:rsid w:val="00546C80"/>
    <w:rsid w:val="005502C8"/>
    <w:rsid w:val="00551129"/>
    <w:rsid w:val="00552152"/>
    <w:rsid w:val="005529C9"/>
    <w:rsid w:val="00552B24"/>
    <w:rsid w:val="00552C51"/>
    <w:rsid w:val="0055367D"/>
    <w:rsid w:val="0055401A"/>
    <w:rsid w:val="00554523"/>
    <w:rsid w:val="005545B0"/>
    <w:rsid w:val="00555D84"/>
    <w:rsid w:val="00557D1A"/>
    <w:rsid w:val="005601BA"/>
    <w:rsid w:val="00560BF6"/>
    <w:rsid w:val="00561A5B"/>
    <w:rsid w:val="00561AC2"/>
    <w:rsid w:val="00564783"/>
    <w:rsid w:val="005665AF"/>
    <w:rsid w:val="005669DB"/>
    <w:rsid w:val="005671C5"/>
    <w:rsid w:val="005672C4"/>
    <w:rsid w:val="005678FD"/>
    <w:rsid w:val="00573D0D"/>
    <w:rsid w:val="00574AD6"/>
    <w:rsid w:val="005757C3"/>
    <w:rsid w:val="0057595B"/>
    <w:rsid w:val="005765F0"/>
    <w:rsid w:val="00577736"/>
    <w:rsid w:val="00577839"/>
    <w:rsid w:val="00577D88"/>
    <w:rsid w:val="0058070A"/>
    <w:rsid w:val="00580A2B"/>
    <w:rsid w:val="00580B5B"/>
    <w:rsid w:val="0058168A"/>
    <w:rsid w:val="0058177A"/>
    <w:rsid w:val="00582ACF"/>
    <w:rsid w:val="00582BC2"/>
    <w:rsid w:val="00582DC0"/>
    <w:rsid w:val="00586DAE"/>
    <w:rsid w:val="00587F5C"/>
    <w:rsid w:val="005903D9"/>
    <w:rsid w:val="00591800"/>
    <w:rsid w:val="00594BDB"/>
    <w:rsid w:val="00595527"/>
    <w:rsid w:val="00595A50"/>
    <w:rsid w:val="00595FBB"/>
    <w:rsid w:val="0059683C"/>
    <w:rsid w:val="00597D27"/>
    <w:rsid w:val="005A078F"/>
    <w:rsid w:val="005A6102"/>
    <w:rsid w:val="005A753F"/>
    <w:rsid w:val="005B177B"/>
    <w:rsid w:val="005B4B0D"/>
    <w:rsid w:val="005B52FE"/>
    <w:rsid w:val="005B73D1"/>
    <w:rsid w:val="005C04BC"/>
    <w:rsid w:val="005C11C2"/>
    <w:rsid w:val="005C32F8"/>
    <w:rsid w:val="005C3DA1"/>
    <w:rsid w:val="005C5241"/>
    <w:rsid w:val="005C6C94"/>
    <w:rsid w:val="005C6E41"/>
    <w:rsid w:val="005C73E1"/>
    <w:rsid w:val="005D0289"/>
    <w:rsid w:val="005D100F"/>
    <w:rsid w:val="005D3EB7"/>
    <w:rsid w:val="005D6CBF"/>
    <w:rsid w:val="005E14D1"/>
    <w:rsid w:val="005E628F"/>
    <w:rsid w:val="005F219A"/>
    <w:rsid w:val="005F54E8"/>
    <w:rsid w:val="00602BAA"/>
    <w:rsid w:val="00605183"/>
    <w:rsid w:val="0060613F"/>
    <w:rsid w:val="00606316"/>
    <w:rsid w:val="00606E9F"/>
    <w:rsid w:val="0061331E"/>
    <w:rsid w:val="00613E11"/>
    <w:rsid w:val="0061443C"/>
    <w:rsid w:val="00616161"/>
    <w:rsid w:val="00617D55"/>
    <w:rsid w:val="006216D1"/>
    <w:rsid w:val="006300F6"/>
    <w:rsid w:val="00630840"/>
    <w:rsid w:val="00630D30"/>
    <w:rsid w:val="006312C6"/>
    <w:rsid w:val="0063146B"/>
    <w:rsid w:val="006322AA"/>
    <w:rsid w:val="00633928"/>
    <w:rsid w:val="006348C0"/>
    <w:rsid w:val="00640D46"/>
    <w:rsid w:val="006458E3"/>
    <w:rsid w:val="00646E22"/>
    <w:rsid w:val="0064773D"/>
    <w:rsid w:val="0065076F"/>
    <w:rsid w:val="00650AC1"/>
    <w:rsid w:val="00651459"/>
    <w:rsid w:val="00651E3B"/>
    <w:rsid w:val="0065242D"/>
    <w:rsid w:val="00654302"/>
    <w:rsid w:val="006563C5"/>
    <w:rsid w:val="006573B7"/>
    <w:rsid w:val="00660908"/>
    <w:rsid w:val="0066191C"/>
    <w:rsid w:val="00662F4D"/>
    <w:rsid w:val="006633FA"/>
    <w:rsid w:val="00664427"/>
    <w:rsid w:val="00666D6C"/>
    <w:rsid w:val="006702CF"/>
    <w:rsid w:val="0067068C"/>
    <w:rsid w:val="00670C80"/>
    <w:rsid w:val="00670F08"/>
    <w:rsid w:val="0067230A"/>
    <w:rsid w:val="00673775"/>
    <w:rsid w:val="006737FC"/>
    <w:rsid w:val="00673E54"/>
    <w:rsid w:val="00675DF9"/>
    <w:rsid w:val="00676E2F"/>
    <w:rsid w:val="006770BA"/>
    <w:rsid w:val="00680A76"/>
    <w:rsid w:val="00681F19"/>
    <w:rsid w:val="00682D72"/>
    <w:rsid w:val="006837EB"/>
    <w:rsid w:val="00683E72"/>
    <w:rsid w:val="006862F3"/>
    <w:rsid w:val="0068640B"/>
    <w:rsid w:val="00687035"/>
    <w:rsid w:val="00687FAC"/>
    <w:rsid w:val="006908C4"/>
    <w:rsid w:val="00690FC4"/>
    <w:rsid w:val="00692741"/>
    <w:rsid w:val="00693222"/>
    <w:rsid w:val="00693E83"/>
    <w:rsid w:val="00695FE5"/>
    <w:rsid w:val="006976F2"/>
    <w:rsid w:val="006A01CC"/>
    <w:rsid w:val="006A2BF9"/>
    <w:rsid w:val="006A361D"/>
    <w:rsid w:val="006A398C"/>
    <w:rsid w:val="006A4FE5"/>
    <w:rsid w:val="006A510F"/>
    <w:rsid w:val="006A5F03"/>
    <w:rsid w:val="006A6C8A"/>
    <w:rsid w:val="006A6FAE"/>
    <w:rsid w:val="006B0471"/>
    <w:rsid w:val="006B1F7B"/>
    <w:rsid w:val="006B24C4"/>
    <w:rsid w:val="006B457C"/>
    <w:rsid w:val="006B51AA"/>
    <w:rsid w:val="006B5BA6"/>
    <w:rsid w:val="006B67E5"/>
    <w:rsid w:val="006B6DB9"/>
    <w:rsid w:val="006C4B0D"/>
    <w:rsid w:val="006C6A48"/>
    <w:rsid w:val="006D1276"/>
    <w:rsid w:val="006D32F3"/>
    <w:rsid w:val="006D5903"/>
    <w:rsid w:val="006D7009"/>
    <w:rsid w:val="006D77AF"/>
    <w:rsid w:val="006E2964"/>
    <w:rsid w:val="006E2D1D"/>
    <w:rsid w:val="006E31E4"/>
    <w:rsid w:val="006E34EE"/>
    <w:rsid w:val="006E4630"/>
    <w:rsid w:val="006E4924"/>
    <w:rsid w:val="006E4F45"/>
    <w:rsid w:val="006E70B3"/>
    <w:rsid w:val="006E71C0"/>
    <w:rsid w:val="006F0083"/>
    <w:rsid w:val="006F3A83"/>
    <w:rsid w:val="00700EE6"/>
    <w:rsid w:val="007019DB"/>
    <w:rsid w:val="0070284C"/>
    <w:rsid w:val="0070315C"/>
    <w:rsid w:val="007051B2"/>
    <w:rsid w:val="0070657A"/>
    <w:rsid w:val="007065BE"/>
    <w:rsid w:val="007072B4"/>
    <w:rsid w:val="007114D7"/>
    <w:rsid w:val="00715CD9"/>
    <w:rsid w:val="00716610"/>
    <w:rsid w:val="007237E0"/>
    <w:rsid w:val="007260C3"/>
    <w:rsid w:val="0072639F"/>
    <w:rsid w:val="007267DD"/>
    <w:rsid w:val="00726B7C"/>
    <w:rsid w:val="0073395C"/>
    <w:rsid w:val="007342DB"/>
    <w:rsid w:val="00734C8D"/>
    <w:rsid w:val="00737701"/>
    <w:rsid w:val="00740D1B"/>
    <w:rsid w:val="00741AEB"/>
    <w:rsid w:val="00741BA9"/>
    <w:rsid w:val="007423A6"/>
    <w:rsid w:val="007450FB"/>
    <w:rsid w:val="00745202"/>
    <w:rsid w:val="00745A1A"/>
    <w:rsid w:val="00747573"/>
    <w:rsid w:val="007505BE"/>
    <w:rsid w:val="00750768"/>
    <w:rsid w:val="00750E8D"/>
    <w:rsid w:val="00750FFA"/>
    <w:rsid w:val="0075285A"/>
    <w:rsid w:val="00753953"/>
    <w:rsid w:val="0075487B"/>
    <w:rsid w:val="007551E2"/>
    <w:rsid w:val="00755D3B"/>
    <w:rsid w:val="00757782"/>
    <w:rsid w:val="007601DA"/>
    <w:rsid w:val="00760E85"/>
    <w:rsid w:val="00761A1A"/>
    <w:rsid w:val="007624AD"/>
    <w:rsid w:val="00762D34"/>
    <w:rsid w:val="00762D36"/>
    <w:rsid w:val="00762D4D"/>
    <w:rsid w:val="00762D5E"/>
    <w:rsid w:val="0076417A"/>
    <w:rsid w:val="00764BFE"/>
    <w:rsid w:val="00765E88"/>
    <w:rsid w:val="0076650D"/>
    <w:rsid w:val="00766ACF"/>
    <w:rsid w:val="00767014"/>
    <w:rsid w:val="00767693"/>
    <w:rsid w:val="00770EF2"/>
    <w:rsid w:val="0077128A"/>
    <w:rsid w:val="00771800"/>
    <w:rsid w:val="0077296E"/>
    <w:rsid w:val="00775639"/>
    <w:rsid w:val="00776846"/>
    <w:rsid w:val="00777064"/>
    <w:rsid w:val="00777A01"/>
    <w:rsid w:val="0078061C"/>
    <w:rsid w:val="00780E8A"/>
    <w:rsid w:val="007813A0"/>
    <w:rsid w:val="007828C0"/>
    <w:rsid w:val="00782EDD"/>
    <w:rsid w:val="00783691"/>
    <w:rsid w:val="007846F1"/>
    <w:rsid w:val="00786212"/>
    <w:rsid w:val="00793D70"/>
    <w:rsid w:val="00795C7E"/>
    <w:rsid w:val="00796072"/>
    <w:rsid w:val="0079699D"/>
    <w:rsid w:val="00797249"/>
    <w:rsid w:val="007A019F"/>
    <w:rsid w:val="007A0447"/>
    <w:rsid w:val="007A1E6C"/>
    <w:rsid w:val="007A1EAC"/>
    <w:rsid w:val="007A3267"/>
    <w:rsid w:val="007A3855"/>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137"/>
    <w:rsid w:val="007D2C2A"/>
    <w:rsid w:val="007D322B"/>
    <w:rsid w:val="007D3A52"/>
    <w:rsid w:val="007D43A8"/>
    <w:rsid w:val="007D485F"/>
    <w:rsid w:val="007E059E"/>
    <w:rsid w:val="007E0620"/>
    <w:rsid w:val="007E1F78"/>
    <w:rsid w:val="007E2029"/>
    <w:rsid w:val="007E25D1"/>
    <w:rsid w:val="007E2645"/>
    <w:rsid w:val="007E3FD2"/>
    <w:rsid w:val="007F0ED3"/>
    <w:rsid w:val="007F1C70"/>
    <w:rsid w:val="007F29EE"/>
    <w:rsid w:val="007F2ED6"/>
    <w:rsid w:val="007F3B91"/>
    <w:rsid w:val="007F482C"/>
    <w:rsid w:val="007F6B32"/>
    <w:rsid w:val="007F6F17"/>
    <w:rsid w:val="00800090"/>
    <w:rsid w:val="008007D1"/>
    <w:rsid w:val="00800EB5"/>
    <w:rsid w:val="008026B8"/>
    <w:rsid w:val="008029D8"/>
    <w:rsid w:val="00803363"/>
    <w:rsid w:val="008103B9"/>
    <w:rsid w:val="008130D8"/>
    <w:rsid w:val="00813A2B"/>
    <w:rsid w:val="008149A4"/>
    <w:rsid w:val="00814EA7"/>
    <w:rsid w:val="00816410"/>
    <w:rsid w:val="008172DC"/>
    <w:rsid w:val="00817A10"/>
    <w:rsid w:val="00821AA0"/>
    <w:rsid w:val="00823121"/>
    <w:rsid w:val="008236C2"/>
    <w:rsid w:val="008241DF"/>
    <w:rsid w:val="0082590C"/>
    <w:rsid w:val="008304CB"/>
    <w:rsid w:val="008308A3"/>
    <w:rsid w:val="008308F5"/>
    <w:rsid w:val="00830E75"/>
    <w:rsid w:val="00832E07"/>
    <w:rsid w:val="00833F02"/>
    <w:rsid w:val="008354D4"/>
    <w:rsid w:val="0083590E"/>
    <w:rsid w:val="00835E2B"/>
    <w:rsid w:val="00836F25"/>
    <w:rsid w:val="008375B2"/>
    <w:rsid w:val="008376F6"/>
    <w:rsid w:val="00837AF6"/>
    <w:rsid w:val="00841D07"/>
    <w:rsid w:val="0084480D"/>
    <w:rsid w:val="008474E2"/>
    <w:rsid w:val="00850F8A"/>
    <w:rsid w:val="00851612"/>
    <w:rsid w:val="00856B91"/>
    <w:rsid w:val="00860229"/>
    <w:rsid w:val="00860BBB"/>
    <w:rsid w:val="0086148A"/>
    <w:rsid w:val="00862C4C"/>
    <w:rsid w:val="008639F2"/>
    <w:rsid w:val="00864AD9"/>
    <w:rsid w:val="00870668"/>
    <w:rsid w:val="00870803"/>
    <w:rsid w:val="00871E9A"/>
    <w:rsid w:val="008724C2"/>
    <w:rsid w:val="00872DE6"/>
    <w:rsid w:val="00873428"/>
    <w:rsid w:val="008737BA"/>
    <w:rsid w:val="0087404F"/>
    <w:rsid w:val="0087543C"/>
    <w:rsid w:val="00875576"/>
    <w:rsid w:val="00875EA8"/>
    <w:rsid w:val="00876967"/>
    <w:rsid w:val="008806A5"/>
    <w:rsid w:val="00882993"/>
    <w:rsid w:val="00886316"/>
    <w:rsid w:val="008879BC"/>
    <w:rsid w:val="0089134F"/>
    <w:rsid w:val="0089279A"/>
    <w:rsid w:val="00892EDD"/>
    <w:rsid w:val="00893803"/>
    <w:rsid w:val="00896A63"/>
    <w:rsid w:val="008A251A"/>
    <w:rsid w:val="008A25DA"/>
    <w:rsid w:val="008A294B"/>
    <w:rsid w:val="008A331D"/>
    <w:rsid w:val="008A4887"/>
    <w:rsid w:val="008A63A8"/>
    <w:rsid w:val="008A73E2"/>
    <w:rsid w:val="008A7A52"/>
    <w:rsid w:val="008B104A"/>
    <w:rsid w:val="008B380F"/>
    <w:rsid w:val="008B3C5C"/>
    <w:rsid w:val="008B49A6"/>
    <w:rsid w:val="008B5642"/>
    <w:rsid w:val="008B587D"/>
    <w:rsid w:val="008B69D7"/>
    <w:rsid w:val="008B6AAC"/>
    <w:rsid w:val="008C2F8B"/>
    <w:rsid w:val="008C4715"/>
    <w:rsid w:val="008C61F9"/>
    <w:rsid w:val="008D13EE"/>
    <w:rsid w:val="008D1AC5"/>
    <w:rsid w:val="008D233B"/>
    <w:rsid w:val="008D31CE"/>
    <w:rsid w:val="008D32E5"/>
    <w:rsid w:val="008D3B5D"/>
    <w:rsid w:val="008D3F2F"/>
    <w:rsid w:val="008D42DC"/>
    <w:rsid w:val="008D4771"/>
    <w:rsid w:val="008D5712"/>
    <w:rsid w:val="008D712C"/>
    <w:rsid w:val="008E008A"/>
    <w:rsid w:val="008E073B"/>
    <w:rsid w:val="008E3623"/>
    <w:rsid w:val="008E43F4"/>
    <w:rsid w:val="008E5950"/>
    <w:rsid w:val="008E5ACC"/>
    <w:rsid w:val="008E5B43"/>
    <w:rsid w:val="008E785C"/>
    <w:rsid w:val="008F186F"/>
    <w:rsid w:val="008F229C"/>
    <w:rsid w:val="008F2D7E"/>
    <w:rsid w:val="008F3EAA"/>
    <w:rsid w:val="008F3F72"/>
    <w:rsid w:val="008F5214"/>
    <w:rsid w:val="008F5C3B"/>
    <w:rsid w:val="00902F53"/>
    <w:rsid w:val="00905C6F"/>
    <w:rsid w:val="00910874"/>
    <w:rsid w:val="00912309"/>
    <w:rsid w:val="00913981"/>
    <w:rsid w:val="00915D48"/>
    <w:rsid w:val="00915D84"/>
    <w:rsid w:val="00915EF0"/>
    <w:rsid w:val="00916F75"/>
    <w:rsid w:val="00917ED1"/>
    <w:rsid w:val="00922307"/>
    <w:rsid w:val="00922DDF"/>
    <w:rsid w:val="00924543"/>
    <w:rsid w:val="00924C49"/>
    <w:rsid w:val="0092589E"/>
    <w:rsid w:val="009279A3"/>
    <w:rsid w:val="00930462"/>
    <w:rsid w:val="00930A60"/>
    <w:rsid w:val="00931255"/>
    <w:rsid w:val="0093385A"/>
    <w:rsid w:val="009340FB"/>
    <w:rsid w:val="00934F5A"/>
    <w:rsid w:val="009355CA"/>
    <w:rsid w:val="00936C0B"/>
    <w:rsid w:val="00937FCD"/>
    <w:rsid w:val="00940E3B"/>
    <w:rsid w:val="00946FD7"/>
    <w:rsid w:val="009476F3"/>
    <w:rsid w:val="00947FBD"/>
    <w:rsid w:val="009510D4"/>
    <w:rsid w:val="0095199F"/>
    <w:rsid w:val="00951D7C"/>
    <w:rsid w:val="0095249B"/>
    <w:rsid w:val="00953420"/>
    <w:rsid w:val="00953921"/>
    <w:rsid w:val="00953C0D"/>
    <w:rsid w:val="00956A1B"/>
    <w:rsid w:val="009635BC"/>
    <w:rsid w:val="009636D2"/>
    <w:rsid w:val="00964736"/>
    <w:rsid w:val="00964E50"/>
    <w:rsid w:val="00970363"/>
    <w:rsid w:val="009716E8"/>
    <w:rsid w:val="009718B2"/>
    <w:rsid w:val="0097308D"/>
    <w:rsid w:val="0097439E"/>
    <w:rsid w:val="00976896"/>
    <w:rsid w:val="00977435"/>
    <w:rsid w:val="00977AE5"/>
    <w:rsid w:val="009805FF"/>
    <w:rsid w:val="00980A85"/>
    <w:rsid w:val="0098348D"/>
    <w:rsid w:val="00983F27"/>
    <w:rsid w:val="00985191"/>
    <w:rsid w:val="00990833"/>
    <w:rsid w:val="009929C7"/>
    <w:rsid w:val="00993E5F"/>
    <w:rsid w:val="0099531C"/>
    <w:rsid w:val="0099585E"/>
    <w:rsid w:val="009968E1"/>
    <w:rsid w:val="009971BE"/>
    <w:rsid w:val="00997F65"/>
    <w:rsid w:val="009A1047"/>
    <w:rsid w:val="009A37B6"/>
    <w:rsid w:val="009A3D28"/>
    <w:rsid w:val="009A4B20"/>
    <w:rsid w:val="009A5C40"/>
    <w:rsid w:val="009A62F3"/>
    <w:rsid w:val="009A7075"/>
    <w:rsid w:val="009A7930"/>
    <w:rsid w:val="009B06BE"/>
    <w:rsid w:val="009B0F1E"/>
    <w:rsid w:val="009B40A0"/>
    <w:rsid w:val="009B6178"/>
    <w:rsid w:val="009B7037"/>
    <w:rsid w:val="009C03C9"/>
    <w:rsid w:val="009C174B"/>
    <w:rsid w:val="009C6852"/>
    <w:rsid w:val="009C6B08"/>
    <w:rsid w:val="009D08CC"/>
    <w:rsid w:val="009D0BEF"/>
    <w:rsid w:val="009D10B7"/>
    <w:rsid w:val="009D1DFE"/>
    <w:rsid w:val="009D5669"/>
    <w:rsid w:val="009D7222"/>
    <w:rsid w:val="009D7791"/>
    <w:rsid w:val="009E0FA2"/>
    <w:rsid w:val="009E2444"/>
    <w:rsid w:val="009E377E"/>
    <w:rsid w:val="009E3933"/>
    <w:rsid w:val="009E4723"/>
    <w:rsid w:val="009E501B"/>
    <w:rsid w:val="009F0566"/>
    <w:rsid w:val="009F0F8F"/>
    <w:rsid w:val="009F1A09"/>
    <w:rsid w:val="009F1EBF"/>
    <w:rsid w:val="009F2A39"/>
    <w:rsid w:val="009F2CCA"/>
    <w:rsid w:val="009F3E37"/>
    <w:rsid w:val="009F4A67"/>
    <w:rsid w:val="009F4C78"/>
    <w:rsid w:val="009F4E9D"/>
    <w:rsid w:val="009F6E7C"/>
    <w:rsid w:val="009F74BE"/>
    <w:rsid w:val="009F78E3"/>
    <w:rsid w:val="00A00709"/>
    <w:rsid w:val="00A00782"/>
    <w:rsid w:val="00A00A19"/>
    <w:rsid w:val="00A014B5"/>
    <w:rsid w:val="00A01AD0"/>
    <w:rsid w:val="00A01E12"/>
    <w:rsid w:val="00A022DB"/>
    <w:rsid w:val="00A042D6"/>
    <w:rsid w:val="00A06186"/>
    <w:rsid w:val="00A0769E"/>
    <w:rsid w:val="00A1027D"/>
    <w:rsid w:val="00A11E93"/>
    <w:rsid w:val="00A1235E"/>
    <w:rsid w:val="00A13FDC"/>
    <w:rsid w:val="00A14F40"/>
    <w:rsid w:val="00A15048"/>
    <w:rsid w:val="00A15FDC"/>
    <w:rsid w:val="00A163F5"/>
    <w:rsid w:val="00A16EF3"/>
    <w:rsid w:val="00A20459"/>
    <w:rsid w:val="00A22BB2"/>
    <w:rsid w:val="00A252C9"/>
    <w:rsid w:val="00A25F35"/>
    <w:rsid w:val="00A35D3F"/>
    <w:rsid w:val="00A36410"/>
    <w:rsid w:val="00A3656E"/>
    <w:rsid w:val="00A36986"/>
    <w:rsid w:val="00A36C7B"/>
    <w:rsid w:val="00A374E9"/>
    <w:rsid w:val="00A407D3"/>
    <w:rsid w:val="00A40D13"/>
    <w:rsid w:val="00A41DD4"/>
    <w:rsid w:val="00A42F9C"/>
    <w:rsid w:val="00A43834"/>
    <w:rsid w:val="00A45293"/>
    <w:rsid w:val="00A464FE"/>
    <w:rsid w:val="00A521D3"/>
    <w:rsid w:val="00A52B3C"/>
    <w:rsid w:val="00A52F2B"/>
    <w:rsid w:val="00A53779"/>
    <w:rsid w:val="00A54F5C"/>
    <w:rsid w:val="00A569FB"/>
    <w:rsid w:val="00A5790F"/>
    <w:rsid w:val="00A5796A"/>
    <w:rsid w:val="00A602B5"/>
    <w:rsid w:val="00A6077E"/>
    <w:rsid w:val="00A60F2B"/>
    <w:rsid w:val="00A61EB1"/>
    <w:rsid w:val="00A62390"/>
    <w:rsid w:val="00A62534"/>
    <w:rsid w:val="00A63190"/>
    <w:rsid w:val="00A638A5"/>
    <w:rsid w:val="00A63DCD"/>
    <w:rsid w:val="00A646C3"/>
    <w:rsid w:val="00A67382"/>
    <w:rsid w:val="00A67908"/>
    <w:rsid w:val="00A67D5C"/>
    <w:rsid w:val="00A67D6A"/>
    <w:rsid w:val="00A728AD"/>
    <w:rsid w:val="00A73F75"/>
    <w:rsid w:val="00A73FF3"/>
    <w:rsid w:val="00A75CA8"/>
    <w:rsid w:val="00A75D58"/>
    <w:rsid w:val="00A76352"/>
    <w:rsid w:val="00A76630"/>
    <w:rsid w:val="00A7694E"/>
    <w:rsid w:val="00A80341"/>
    <w:rsid w:val="00A80A79"/>
    <w:rsid w:val="00A81602"/>
    <w:rsid w:val="00A8231D"/>
    <w:rsid w:val="00A8390F"/>
    <w:rsid w:val="00A83C4A"/>
    <w:rsid w:val="00A83F2C"/>
    <w:rsid w:val="00A86D19"/>
    <w:rsid w:val="00A9119D"/>
    <w:rsid w:val="00A91959"/>
    <w:rsid w:val="00A91A82"/>
    <w:rsid w:val="00A92866"/>
    <w:rsid w:val="00A95230"/>
    <w:rsid w:val="00A95CA8"/>
    <w:rsid w:val="00A966A4"/>
    <w:rsid w:val="00A9685B"/>
    <w:rsid w:val="00A97A7C"/>
    <w:rsid w:val="00AA3284"/>
    <w:rsid w:val="00AA3631"/>
    <w:rsid w:val="00AA36DE"/>
    <w:rsid w:val="00AA4B75"/>
    <w:rsid w:val="00AA4E50"/>
    <w:rsid w:val="00AA522E"/>
    <w:rsid w:val="00AA6850"/>
    <w:rsid w:val="00AA7595"/>
    <w:rsid w:val="00AA767A"/>
    <w:rsid w:val="00AB0A75"/>
    <w:rsid w:val="00AB0F45"/>
    <w:rsid w:val="00AB3726"/>
    <w:rsid w:val="00AB5BC2"/>
    <w:rsid w:val="00AB6DA3"/>
    <w:rsid w:val="00AB7FEA"/>
    <w:rsid w:val="00AC0768"/>
    <w:rsid w:val="00AC1373"/>
    <w:rsid w:val="00AC13DB"/>
    <w:rsid w:val="00AC51A7"/>
    <w:rsid w:val="00AC56F8"/>
    <w:rsid w:val="00AC6C20"/>
    <w:rsid w:val="00AC6F9C"/>
    <w:rsid w:val="00AC7E85"/>
    <w:rsid w:val="00AD0E6B"/>
    <w:rsid w:val="00AD1D8F"/>
    <w:rsid w:val="00AD2C5D"/>
    <w:rsid w:val="00AD4524"/>
    <w:rsid w:val="00AD48C5"/>
    <w:rsid w:val="00AD4D26"/>
    <w:rsid w:val="00AD5843"/>
    <w:rsid w:val="00AE0D6D"/>
    <w:rsid w:val="00AE247C"/>
    <w:rsid w:val="00AE3982"/>
    <w:rsid w:val="00AE416E"/>
    <w:rsid w:val="00AE6DCC"/>
    <w:rsid w:val="00AE7019"/>
    <w:rsid w:val="00AE7173"/>
    <w:rsid w:val="00AE740B"/>
    <w:rsid w:val="00AF1272"/>
    <w:rsid w:val="00AF12C0"/>
    <w:rsid w:val="00AF3740"/>
    <w:rsid w:val="00AF4356"/>
    <w:rsid w:val="00AF4940"/>
    <w:rsid w:val="00AF51C2"/>
    <w:rsid w:val="00AF59CD"/>
    <w:rsid w:val="00AF6551"/>
    <w:rsid w:val="00AF66E3"/>
    <w:rsid w:val="00AF6EBF"/>
    <w:rsid w:val="00AF78A4"/>
    <w:rsid w:val="00AF79EB"/>
    <w:rsid w:val="00B00D27"/>
    <w:rsid w:val="00B01D58"/>
    <w:rsid w:val="00B02BEC"/>
    <w:rsid w:val="00B0561E"/>
    <w:rsid w:val="00B05C62"/>
    <w:rsid w:val="00B06133"/>
    <w:rsid w:val="00B06416"/>
    <w:rsid w:val="00B072ED"/>
    <w:rsid w:val="00B115EB"/>
    <w:rsid w:val="00B11DF5"/>
    <w:rsid w:val="00B12661"/>
    <w:rsid w:val="00B131DE"/>
    <w:rsid w:val="00B1452C"/>
    <w:rsid w:val="00B15733"/>
    <w:rsid w:val="00B16D18"/>
    <w:rsid w:val="00B17C80"/>
    <w:rsid w:val="00B17F62"/>
    <w:rsid w:val="00B17FD2"/>
    <w:rsid w:val="00B20E93"/>
    <w:rsid w:val="00B21920"/>
    <w:rsid w:val="00B22831"/>
    <w:rsid w:val="00B235A6"/>
    <w:rsid w:val="00B23C8A"/>
    <w:rsid w:val="00B24923"/>
    <w:rsid w:val="00B26CF3"/>
    <w:rsid w:val="00B27157"/>
    <w:rsid w:val="00B317F7"/>
    <w:rsid w:val="00B342B8"/>
    <w:rsid w:val="00B34651"/>
    <w:rsid w:val="00B36415"/>
    <w:rsid w:val="00B37C91"/>
    <w:rsid w:val="00B37E16"/>
    <w:rsid w:val="00B40328"/>
    <w:rsid w:val="00B40F20"/>
    <w:rsid w:val="00B41680"/>
    <w:rsid w:val="00B43622"/>
    <w:rsid w:val="00B45E44"/>
    <w:rsid w:val="00B519C5"/>
    <w:rsid w:val="00B528F6"/>
    <w:rsid w:val="00B545F0"/>
    <w:rsid w:val="00B54865"/>
    <w:rsid w:val="00B566DA"/>
    <w:rsid w:val="00B610AB"/>
    <w:rsid w:val="00B64260"/>
    <w:rsid w:val="00B64CD7"/>
    <w:rsid w:val="00B66292"/>
    <w:rsid w:val="00B66D5B"/>
    <w:rsid w:val="00B67888"/>
    <w:rsid w:val="00B70046"/>
    <w:rsid w:val="00B730AC"/>
    <w:rsid w:val="00B7444B"/>
    <w:rsid w:val="00B77186"/>
    <w:rsid w:val="00B77F32"/>
    <w:rsid w:val="00B8209D"/>
    <w:rsid w:val="00B853B7"/>
    <w:rsid w:val="00B85C66"/>
    <w:rsid w:val="00B86124"/>
    <w:rsid w:val="00B8763D"/>
    <w:rsid w:val="00B9387D"/>
    <w:rsid w:val="00B961B0"/>
    <w:rsid w:val="00B9727C"/>
    <w:rsid w:val="00B972C2"/>
    <w:rsid w:val="00B97B32"/>
    <w:rsid w:val="00B97F12"/>
    <w:rsid w:val="00BA0668"/>
    <w:rsid w:val="00BA16CA"/>
    <w:rsid w:val="00BA2974"/>
    <w:rsid w:val="00BA2C5B"/>
    <w:rsid w:val="00BA4228"/>
    <w:rsid w:val="00BA4B83"/>
    <w:rsid w:val="00BB0078"/>
    <w:rsid w:val="00BB03C4"/>
    <w:rsid w:val="00BB0DF7"/>
    <w:rsid w:val="00BB275C"/>
    <w:rsid w:val="00BB7A13"/>
    <w:rsid w:val="00BC13A0"/>
    <w:rsid w:val="00BC16C8"/>
    <w:rsid w:val="00BC20B0"/>
    <w:rsid w:val="00BC37F4"/>
    <w:rsid w:val="00BC38EE"/>
    <w:rsid w:val="00BC5240"/>
    <w:rsid w:val="00BC702A"/>
    <w:rsid w:val="00BC7084"/>
    <w:rsid w:val="00BD118D"/>
    <w:rsid w:val="00BD305F"/>
    <w:rsid w:val="00BD6D34"/>
    <w:rsid w:val="00BE037E"/>
    <w:rsid w:val="00BE1440"/>
    <w:rsid w:val="00BE2081"/>
    <w:rsid w:val="00BE2833"/>
    <w:rsid w:val="00BE2B91"/>
    <w:rsid w:val="00BE34B7"/>
    <w:rsid w:val="00BE4083"/>
    <w:rsid w:val="00BE5DD1"/>
    <w:rsid w:val="00BE670F"/>
    <w:rsid w:val="00BE6D2C"/>
    <w:rsid w:val="00BE6EDB"/>
    <w:rsid w:val="00BE72D5"/>
    <w:rsid w:val="00BF043A"/>
    <w:rsid w:val="00BF0A06"/>
    <w:rsid w:val="00BF107A"/>
    <w:rsid w:val="00BF1BB3"/>
    <w:rsid w:val="00BF3BA9"/>
    <w:rsid w:val="00BF3FEA"/>
    <w:rsid w:val="00BF5155"/>
    <w:rsid w:val="00BF69DB"/>
    <w:rsid w:val="00C0012B"/>
    <w:rsid w:val="00C0155F"/>
    <w:rsid w:val="00C04009"/>
    <w:rsid w:val="00C0654F"/>
    <w:rsid w:val="00C06627"/>
    <w:rsid w:val="00C1072F"/>
    <w:rsid w:val="00C1083E"/>
    <w:rsid w:val="00C10D6C"/>
    <w:rsid w:val="00C11FC9"/>
    <w:rsid w:val="00C12987"/>
    <w:rsid w:val="00C14340"/>
    <w:rsid w:val="00C14E4E"/>
    <w:rsid w:val="00C14EF4"/>
    <w:rsid w:val="00C229FD"/>
    <w:rsid w:val="00C232FC"/>
    <w:rsid w:val="00C23667"/>
    <w:rsid w:val="00C241F0"/>
    <w:rsid w:val="00C24358"/>
    <w:rsid w:val="00C3061F"/>
    <w:rsid w:val="00C33A24"/>
    <w:rsid w:val="00C33B10"/>
    <w:rsid w:val="00C33D66"/>
    <w:rsid w:val="00C34760"/>
    <w:rsid w:val="00C352F5"/>
    <w:rsid w:val="00C3570F"/>
    <w:rsid w:val="00C35AA0"/>
    <w:rsid w:val="00C37B83"/>
    <w:rsid w:val="00C37BD8"/>
    <w:rsid w:val="00C410AE"/>
    <w:rsid w:val="00C4210E"/>
    <w:rsid w:val="00C42116"/>
    <w:rsid w:val="00C43B3B"/>
    <w:rsid w:val="00C43F33"/>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67494"/>
    <w:rsid w:val="00C7049C"/>
    <w:rsid w:val="00C71709"/>
    <w:rsid w:val="00C72B9F"/>
    <w:rsid w:val="00C74138"/>
    <w:rsid w:val="00C74366"/>
    <w:rsid w:val="00C74BF6"/>
    <w:rsid w:val="00C75786"/>
    <w:rsid w:val="00C76984"/>
    <w:rsid w:val="00C80BBF"/>
    <w:rsid w:val="00C83E46"/>
    <w:rsid w:val="00C8429E"/>
    <w:rsid w:val="00C84923"/>
    <w:rsid w:val="00C91249"/>
    <w:rsid w:val="00C92A30"/>
    <w:rsid w:val="00C93230"/>
    <w:rsid w:val="00C9594B"/>
    <w:rsid w:val="00C96436"/>
    <w:rsid w:val="00CA0468"/>
    <w:rsid w:val="00CA25F0"/>
    <w:rsid w:val="00CA2DB8"/>
    <w:rsid w:val="00CA4477"/>
    <w:rsid w:val="00CA473C"/>
    <w:rsid w:val="00CA628B"/>
    <w:rsid w:val="00CA6D7D"/>
    <w:rsid w:val="00CB14CB"/>
    <w:rsid w:val="00CB2876"/>
    <w:rsid w:val="00CC27B8"/>
    <w:rsid w:val="00CC4E43"/>
    <w:rsid w:val="00CC50A0"/>
    <w:rsid w:val="00CC5898"/>
    <w:rsid w:val="00CC5DE4"/>
    <w:rsid w:val="00CC6E42"/>
    <w:rsid w:val="00CC7607"/>
    <w:rsid w:val="00CC7D19"/>
    <w:rsid w:val="00CD079A"/>
    <w:rsid w:val="00CD1389"/>
    <w:rsid w:val="00CD3381"/>
    <w:rsid w:val="00CD7D83"/>
    <w:rsid w:val="00CE310E"/>
    <w:rsid w:val="00CE3316"/>
    <w:rsid w:val="00CE3517"/>
    <w:rsid w:val="00CE54E2"/>
    <w:rsid w:val="00CE5871"/>
    <w:rsid w:val="00CE66C0"/>
    <w:rsid w:val="00CE70E6"/>
    <w:rsid w:val="00CF1286"/>
    <w:rsid w:val="00CF3AF8"/>
    <w:rsid w:val="00CF499C"/>
    <w:rsid w:val="00CF5FB1"/>
    <w:rsid w:val="00CF71C1"/>
    <w:rsid w:val="00CF7358"/>
    <w:rsid w:val="00CF79C2"/>
    <w:rsid w:val="00D00791"/>
    <w:rsid w:val="00D02044"/>
    <w:rsid w:val="00D03BFC"/>
    <w:rsid w:val="00D04A76"/>
    <w:rsid w:val="00D11890"/>
    <w:rsid w:val="00D13A9B"/>
    <w:rsid w:val="00D1552B"/>
    <w:rsid w:val="00D17579"/>
    <w:rsid w:val="00D17710"/>
    <w:rsid w:val="00D1794D"/>
    <w:rsid w:val="00D21588"/>
    <w:rsid w:val="00D2232E"/>
    <w:rsid w:val="00D23335"/>
    <w:rsid w:val="00D23EE5"/>
    <w:rsid w:val="00D24650"/>
    <w:rsid w:val="00D26324"/>
    <w:rsid w:val="00D2650D"/>
    <w:rsid w:val="00D27058"/>
    <w:rsid w:val="00D278B6"/>
    <w:rsid w:val="00D31CD2"/>
    <w:rsid w:val="00D34588"/>
    <w:rsid w:val="00D34B66"/>
    <w:rsid w:val="00D35D01"/>
    <w:rsid w:val="00D367B3"/>
    <w:rsid w:val="00D410C3"/>
    <w:rsid w:val="00D41308"/>
    <w:rsid w:val="00D41D0D"/>
    <w:rsid w:val="00D44EB6"/>
    <w:rsid w:val="00D45520"/>
    <w:rsid w:val="00D457E4"/>
    <w:rsid w:val="00D45F7A"/>
    <w:rsid w:val="00D46D02"/>
    <w:rsid w:val="00D47D7B"/>
    <w:rsid w:val="00D5238E"/>
    <w:rsid w:val="00D558B5"/>
    <w:rsid w:val="00D566AC"/>
    <w:rsid w:val="00D56CF1"/>
    <w:rsid w:val="00D57530"/>
    <w:rsid w:val="00D57C57"/>
    <w:rsid w:val="00D60E5C"/>
    <w:rsid w:val="00D61D83"/>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744"/>
    <w:rsid w:val="00D92BF9"/>
    <w:rsid w:val="00D92FC5"/>
    <w:rsid w:val="00D94228"/>
    <w:rsid w:val="00D94D28"/>
    <w:rsid w:val="00D9543C"/>
    <w:rsid w:val="00D95977"/>
    <w:rsid w:val="00D95C9F"/>
    <w:rsid w:val="00D95F53"/>
    <w:rsid w:val="00DA16BB"/>
    <w:rsid w:val="00DA1D3B"/>
    <w:rsid w:val="00DA26B2"/>
    <w:rsid w:val="00DA2BF8"/>
    <w:rsid w:val="00DA33CF"/>
    <w:rsid w:val="00DA4133"/>
    <w:rsid w:val="00DA50E1"/>
    <w:rsid w:val="00DA6085"/>
    <w:rsid w:val="00DA7731"/>
    <w:rsid w:val="00DA7A6A"/>
    <w:rsid w:val="00DB1574"/>
    <w:rsid w:val="00DB2058"/>
    <w:rsid w:val="00DB22DB"/>
    <w:rsid w:val="00DB2EFC"/>
    <w:rsid w:val="00DB6901"/>
    <w:rsid w:val="00DB7B0E"/>
    <w:rsid w:val="00DC06A8"/>
    <w:rsid w:val="00DC06F6"/>
    <w:rsid w:val="00DC0D46"/>
    <w:rsid w:val="00DC15EB"/>
    <w:rsid w:val="00DC1FB3"/>
    <w:rsid w:val="00DC23DC"/>
    <w:rsid w:val="00DC4311"/>
    <w:rsid w:val="00DC762A"/>
    <w:rsid w:val="00DD1DB5"/>
    <w:rsid w:val="00DD3E51"/>
    <w:rsid w:val="00DD5C6E"/>
    <w:rsid w:val="00DD6131"/>
    <w:rsid w:val="00DD68A1"/>
    <w:rsid w:val="00DD7A96"/>
    <w:rsid w:val="00DE0179"/>
    <w:rsid w:val="00DE0998"/>
    <w:rsid w:val="00DE68C8"/>
    <w:rsid w:val="00DE7C7D"/>
    <w:rsid w:val="00DF172B"/>
    <w:rsid w:val="00DF2ADA"/>
    <w:rsid w:val="00DF2DF7"/>
    <w:rsid w:val="00DF3A51"/>
    <w:rsid w:val="00DF40E9"/>
    <w:rsid w:val="00DF4E93"/>
    <w:rsid w:val="00DF55D9"/>
    <w:rsid w:val="00DF5B00"/>
    <w:rsid w:val="00DF606D"/>
    <w:rsid w:val="00DF73C7"/>
    <w:rsid w:val="00DF7D04"/>
    <w:rsid w:val="00DF7FE0"/>
    <w:rsid w:val="00E008F3"/>
    <w:rsid w:val="00E0099B"/>
    <w:rsid w:val="00E03498"/>
    <w:rsid w:val="00E064DE"/>
    <w:rsid w:val="00E0733D"/>
    <w:rsid w:val="00E077AF"/>
    <w:rsid w:val="00E07B20"/>
    <w:rsid w:val="00E13708"/>
    <w:rsid w:val="00E138DE"/>
    <w:rsid w:val="00E14A76"/>
    <w:rsid w:val="00E1500E"/>
    <w:rsid w:val="00E15AC0"/>
    <w:rsid w:val="00E15B00"/>
    <w:rsid w:val="00E16B24"/>
    <w:rsid w:val="00E16C04"/>
    <w:rsid w:val="00E17127"/>
    <w:rsid w:val="00E2075F"/>
    <w:rsid w:val="00E21866"/>
    <w:rsid w:val="00E246E5"/>
    <w:rsid w:val="00E26120"/>
    <w:rsid w:val="00E266E3"/>
    <w:rsid w:val="00E26944"/>
    <w:rsid w:val="00E328C4"/>
    <w:rsid w:val="00E33493"/>
    <w:rsid w:val="00E336F9"/>
    <w:rsid w:val="00E345B2"/>
    <w:rsid w:val="00E346B6"/>
    <w:rsid w:val="00E35E3B"/>
    <w:rsid w:val="00E41292"/>
    <w:rsid w:val="00E427F1"/>
    <w:rsid w:val="00E42F81"/>
    <w:rsid w:val="00E448A4"/>
    <w:rsid w:val="00E50BDA"/>
    <w:rsid w:val="00E5103C"/>
    <w:rsid w:val="00E52B03"/>
    <w:rsid w:val="00E536E9"/>
    <w:rsid w:val="00E55491"/>
    <w:rsid w:val="00E55559"/>
    <w:rsid w:val="00E5595C"/>
    <w:rsid w:val="00E560B7"/>
    <w:rsid w:val="00E60CD5"/>
    <w:rsid w:val="00E622A2"/>
    <w:rsid w:val="00E622E5"/>
    <w:rsid w:val="00E63340"/>
    <w:rsid w:val="00E63E0A"/>
    <w:rsid w:val="00E647DF"/>
    <w:rsid w:val="00E66443"/>
    <w:rsid w:val="00E67307"/>
    <w:rsid w:val="00E75384"/>
    <w:rsid w:val="00E7565B"/>
    <w:rsid w:val="00E802EF"/>
    <w:rsid w:val="00E805A9"/>
    <w:rsid w:val="00E82099"/>
    <w:rsid w:val="00E86061"/>
    <w:rsid w:val="00E86434"/>
    <w:rsid w:val="00E8667C"/>
    <w:rsid w:val="00E86E8C"/>
    <w:rsid w:val="00E87A5A"/>
    <w:rsid w:val="00E908CE"/>
    <w:rsid w:val="00E90DE8"/>
    <w:rsid w:val="00E91284"/>
    <w:rsid w:val="00E919B1"/>
    <w:rsid w:val="00E92613"/>
    <w:rsid w:val="00E926B3"/>
    <w:rsid w:val="00E92AEC"/>
    <w:rsid w:val="00E92F3A"/>
    <w:rsid w:val="00E939DE"/>
    <w:rsid w:val="00E939EB"/>
    <w:rsid w:val="00E95397"/>
    <w:rsid w:val="00E97854"/>
    <w:rsid w:val="00EA09AA"/>
    <w:rsid w:val="00EA12E8"/>
    <w:rsid w:val="00EA1641"/>
    <w:rsid w:val="00EA56B6"/>
    <w:rsid w:val="00EA573B"/>
    <w:rsid w:val="00EA7573"/>
    <w:rsid w:val="00EB1E39"/>
    <w:rsid w:val="00EB21CB"/>
    <w:rsid w:val="00EB3570"/>
    <w:rsid w:val="00EB439C"/>
    <w:rsid w:val="00EB7015"/>
    <w:rsid w:val="00EC04F9"/>
    <w:rsid w:val="00EC28A1"/>
    <w:rsid w:val="00EC7496"/>
    <w:rsid w:val="00EC77B0"/>
    <w:rsid w:val="00EC7B27"/>
    <w:rsid w:val="00ED0476"/>
    <w:rsid w:val="00ED0DF7"/>
    <w:rsid w:val="00ED1462"/>
    <w:rsid w:val="00ED2F2D"/>
    <w:rsid w:val="00ED67DA"/>
    <w:rsid w:val="00ED6E25"/>
    <w:rsid w:val="00EE1B1C"/>
    <w:rsid w:val="00EE1D8B"/>
    <w:rsid w:val="00EE4142"/>
    <w:rsid w:val="00EE69BF"/>
    <w:rsid w:val="00EE7A4E"/>
    <w:rsid w:val="00EF0C6F"/>
    <w:rsid w:val="00EF0C73"/>
    <w:rsid w:val="00EF188E"/>
    <w:rsid w:val="00EF24BF"/>
    <w:rsid w:val="00EF5B0A"/>
    <w:rsid w:val="00EF73D5"/>
    <w:rsid w:val="00EF771A"/>
    <w:rsid w:val="00EF7AAB"/>
    <w:rsid w:val="00F02A0C"/>
    <w:rsid w:val="00F05973"/>
    <w:rsid w:val="00F05D9E"/>
    <w:rsid w:val="00F07FE7"/>
    <w:rsid w:val="00F133CD"/>
    <w:rsid w:val="00F133E5"/>
    <w:rsid w:val="00F14EB2"/>
    <w:rsid w:val="00F15C7B"/>
    <w:rsid w:val="00F17479"/>
    <w:rsid w:val="00F20182"/>
    <w:rsid w:val="00F21A90"/>
    <w:rsid w:val="00F22938"/>
    <w:rsid w:val="00F24F3F"/>
    <w:rsid w:val="00F254F5"/>
    <w:rsid w:val="00F25C05"/>
    <w:rsid w:val="00F30475"/>
    <w:rsid w:val="00F324F4"/>
    <w:rsid w:val="00F37216"/>
    <w:rsid w:val="00F40CA3"/>
    <w:rsid w:val="00F447E8"/>
    <w:rsid w:val="00F46A64"/>
    <w:rsid w:val="00F47083"/>
    <w:rsid w:val="00F47812"/>
    <w:rsid w:val="00F51149"/>
    <w:rsid w:val="00F51A72"/>
    <w:rsid w:val="00F51FC8"/>
    <w:rsid w:val="00F55157"/>
    <w:rsid w:val="00F55E15"/>
    <w:rsid w:val="00F56A30"/>
    <w:rsid w:val="00F57EE2"/>
    <w:rsid w:val="00F60DD6"/>
    <w:rsid w:val="00F619C5"/>
    <w:rsid w:val="00F63038"/>
    <w:rsid w:val="00F63CBC"/>
    <w:rsid w:val="00F65CFE"/>
    <w:rsid w:val="00F6674C"/>
    <w:rsid w:val="00F675ED"/>
    <w:rsid w:val="00F67945"/>
    <w:rsid w:val="00F70D9A"/>
    <w:rsid w:val="00F72EC7"/>
    <w:rsid w:val="00F7457A"/>
    <w:rsid w:val="00F75E0A"/>
    <w:rsid w:val="00F80EBB"/>
    <w:rsid w:val="00F810DF"/>
    <w:rsid w:val="00F83224"/>
    <w:rsid w:val="00F847F8"/>
    <w:rsid w:val="00F85248"/>
    <w:rsid w:val="00F8638C"/>
    <w:rsid w:val="00F863A9"/>
    <w:rsid w:val="00F8701D"/>
    <w:rsid w:val="00F87107"/>
    <w:rsid w:val="00F87130"/>
    <w:rsid w:val="00F872D1"/>
    <w:rsid w:val="00F90446"/>
    <w:rsid w:val="00F90889"/>
    <w:rsid w:val="00F9147C"/>
    <w:rsid w:val="00F91FDB"/>
    <w:rsid w:val="00F926CA"/>
    <w:rsid w:val="00F92AA8"/>
    <w:rsid w:val="00F932F6"/>
    <w:rsid w:val="00F93D4C"/>
    <w:rsid w:val="00F9534D"/>
    <w:rsid w:val="00F96061"/>
    <w:rsid w:val="00F96A67"/>
    <w:rsid w:val="00FA3373"/>
    <w:rsid w:val="00FA5703"/>
    <w:rsid w:val="00FA5DB2"/>
    <w:rsid w:val="00FA64B6"/>
    <w:rsid w:val="00FA6633"/>
    <w:rsid w:val="00FA7575"/>
    <w:rsid w:val="00FB1FED"/>
    <w:rsid w:val="00FB2558"/>
    <w:rsid w:val="00FB4F9C"/>
    <w:rsid w:val="00FB5FCA"/>
    <w:rsid w:val="00FB6A0A"/>
    <w:rsid w:val="00FB7BCF"/>
    <w:rsid w:val="00FC0332"/>
    <w:rsid w:val="00FC06CA"/>
    <w:rsid w:val="00FC20FE"/>
    <w:rsid w:val="00FC22C3"/>
    <w:rsid w:val="00FC2345"/>
    <w:rsid w:val="00FC2612"/>
    <w:rsid w:val="00FC268A"/>
    <w:rsid w:val="00FC4254"/>
    <w:rsid w:val="00FC5D25"/>
    <w:rsid w:val="00FC7CCB"/>
    <w:rsid w:val="00FD0C77"/>
    <w:rsid w:val="00FD2EE2"/>
    <w:rsid w:val="00FD33BD"/>
    <w:rsid w:val="00FD3D88"/>
    <w:rsid w:val="00FE04B7"/>
    <w:rsid w:val="00FE4234"/>
    <w:rsid w:val="00FE5F9D"/>
    <w:rsid w:val="00FE7F1A"/>
    <w:rsid w:val="00FF0660"/>
    <w:rsid w:val="00FF15FF"/>
    <w:rsid w:val="00FF165A"/>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1">
    <w:name w:val="heading 1"/>
    <w:basedOn w:val="a"/>
    <w:next w:val="a"/>
    <w:link w:val="10"/>
    <w:uiPriority w:val="9"/>
    <w:qFormat/>
    <w:rsid w:val="007377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99"/>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Plain Text Char Char Char,Plain Text Char1 Char,Char Char Char Char,Plain Text Char2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Plain Text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2">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3"/>
    <w:rsid w:val="00344C3E"/>
    <w:rPr>
      <w:rFonts w:ascii="Times New Roman" w:eastAsia="Times New Roman" w:hAnsi="Times New Roman" w:cs="Times New Roman"/>
      <w:sz w:val="26"/>
      <w:szCs w:val="26"/>
    </w:rPr>
  </w:style>
  <w:style w:type="paragraph" w:customStyle="1" w:styleId="13">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4"/>
    <w:rsid w:val="00344C3E"/>
    <w:rPr>
      <w:rFonts w:ascii="Arial" w:eastAsia="Arial" w:hAnsi="Arial" w:cs="Arial"/>
      <w:shd w:val="clear" w:color="auto" w:fill="FFFFFF"/>
    </w:rPr>
  </w:style>
  <w:style w:type="paragraph" w:customStyle="1" w:styleId="14">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 w:type="character" w:customStyle="1" w:styleId="MaddeChar">
    <w:name w:val="Madde Char"/>
    <w:link w:val="Madde"/>
    <w:locked/>
    <w:rsid w:val="00747573"/>
    <w:rPr>
      <w:rFonts w:ascii="Palatino Linotype" w:hAnsi="Palatino Linotype"/>
      <w:spacing w:val="60"/>
      <w:lang w:val="en-GB" w:eastAsia="en-GB"/>
    </w:rPr>
  </w:style>
  <w:style w:type="paragraph" w:customStyle="1" w:styleId="Madde">
    <w:name w:val="Madde"/>
    <w:basedOn w:val="a"/>
    <w:link w:val="MaddeChar"/>
    <w:rsid w:val="00747573"/>
    <w:pPr>
      <w:spacing w:after="0" w:line="240" w:lineRule="auto"/>
      <w:jc w:val="center"/>
    </w:pPr>
    <w:rPr>
      <w:rFonts w:ascii="Palatino Linotype" w:hAnsi="Palatino Linotype"/>
      <w:spacing w:val="60"/>
      <w:lang w:val="en-GB" w:eastAsia="en-GB"/>
    </w:rPr>
  </w:style>
  <w:style w:type="paragraph" w:customStyle="1" w:styleId="NormalWeb1">
    <w:name w:val="Normal (Web)1"/>
    <w:basedOn w:val="a"/>
    <w:rsid w:val="00747573"/>
    <w:pPr>
      <w:overflowPunct w:val="0"/>
      <w:autoSpaceDE w:val="0"/>
      <w:autoSpaceDN w:val="0"/>
      <w:adjustRightInd w:val="0"/>
      <w:spacing w:before="100" w:after="100" w:line="240" w:lineRule="auto"/>
    </w:pPr>
    <w:rPr>
      <w:rFonts w:ascii="Times New Roman" w:eastAsia="Times New Roman" w:hAnsi="Times New Roman" w:cs="Times New Roman"/>
      <w:sz w:val="24"/>
      <w:szCs w:val="20"/>
    </w:rPr>
  </w:style>
  <w:style w:type="paragraph" w:customStyle="1" w:styleId="Mecelle">
    <w:name w:val="Mecelle"/>
    <w:basedOn w:val="a"/>
    <w:link w:val="MecelleChar"/>
    <w:rsid w:val="00747573"/>
    <w:pPr>
      <w:tabs>
        <w:tab w:val="left" w:pos="397"/>
      </w:tabs>
      <w:spacing w:after="0" w:line="240" w:lineRule="auto"/>
      <w:ind w:firstLine="360"/>
      <w:jc w:val="both"/>
    </w:pPr>
    <w:rPr>
      <w:rFonts w:ascii="Palatino Linotype" w:eastAsia="Times New Roman" w:hAnsi="Palatino Linotype" w:cs="Tahoma"/>
      <w:lang w:val="az-Latn-AZ" w:eastAsia="en-GB"/>
    </w:rPr>
  </w:style>
  <w:style w:type="character" w:customStyle="1" w:styleId="MecelleChar">
    <w:name w:val="Mecelle Char"/>
    <w:link w:val="Mecelle"/>
    <w:locked/>
    <w:rsid w:val="00747573"/>
    <w:rPr>
      <w:rFonts w:ascii="Palatino Linotype" w:eastAsia="Times New Roman" w:hAnsi="Palatino Linotype" w:cs="Tahoma"/>
      <w:lang w:val="az-Latn-AZ" w:eastAsia="en-GB"/>
    </w:rPr>
  </w:style>
  <w:style w:type="character" w:customStyle="1" w:styleId="10">
    <w:name w:val="Заголовок 1 Знак"/>
    <w:basedOn w:val="a0"/>
    <w:link w:val="1"/>
    <w:uiPriority w:val="9"/>
    <w:rsid w:val="00737701"/>
    <w:rPr>
      <w:rFonts w:asciiTheme="majorHAnsi" w:eastAsiaTheme="majorEastAsia" w:hAnsiTheme="majorHAnsi" w:cstheme="majorBidi"/>
      <w:color w:val="365F91" w:themeColor="accent1" w:themeShade="BF"/>
      <w:sz w:val="32"/>
      <w:szCs w:val="32"/>
    </w:rPr>
  </w:style>
  <w:style w:type="character" w:customStyle="1" w:styleId="20">
    <w:name w:val="Основной текст (2)_"/>
    <w:basedOn w:val="a0"/>
    <w:link w:val="21"/>
    <w:rsid w:val="0011216A"/>
    <w:rPr>
      <w:rFonts w:ascii="Arial" w:eastAsia="Arial" w:hAnsi="Arial" w:cs="Arial"/>
      <w:sz w:val="20"/>
      <w:szCs w:val="20"/>
      <w:shd w:val="clear" w:color="auto" w:fill="FFFFFF"/>
    </w:rPr>
  </w:style>
  <w:style w:type="paragraph" w:customStyle="1" w:styleId="21">
    <w:name w:val="Основной текст (2)"/>
    <w:basedOn w:val="a"/>
    <w:link w:val="20"/>
    <w:rsid w:val="0011216A"/>
    <w:pPr>
      <w:widowControl w:val="0"/>
      <w:shd w:val="clear" w:color="auto" w:fill="FFFFFF"/>
      <w:spacing w:before="60" w:after="960" w:line="240" w:lineRule="exact"/>
      <w:jc w:val="center"/>
    </w:pPr>
    <w:rPr>
      <w:rFonts w:ascii="Arial" w:eastAsia="Arial" w:hAnsi="Arial" w:cs="Arial"/>
      <w:sz w:val="20"/>
      <w:szCs w:val="20"/>
    </w:rPr>
  </w:style>
  <w:style w:type="paragraph" w:customStyle="1" w:styleId="mecelle0">
    <w:name w:val="mecelle"/>
    <w:basedOn w:val="a"/>
    <w:rsid w:val="00837A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a0"/>
    <w:rsid w:val="00DF7D04"/>
  </w:style>
  <w:style w:type="character" w:customStyle="1" w:styleId="s1">
    <w:name w:val="s1"/>
    <w:basedOn w:val="a0"/>
    <w:rsid w:val="004731B2"/>
    <w:rPr>
      <w:rFonts w:ascii="UICTFontTextStyleBody" w:hAnsi="UICTFontTextStyleBody" w:hint="default"/>
      <w:b w:val="0"/>
      <w:bCs w:val="0"/>
      <w:i w:val="0"/>
      <w:iCs w:val="0"/>
      <w:sz w:val="21"/>
      <w:szCs w:val="21"/>
    </w:rPr>
  </w:style>
  <w:style w:type="paragraph" w:customStyle="1" w:styleId="p1">
    <w:name w:val="p1"/>
    <w:basedOn w:val="a"/>
    <w:rsid w:val="00EF24BF"/>
    <w:pPr>
      <w:spacing w:after="0" w:line="240" w:lineRule="auto"/>
    </w:pPr>
    <w:rPr>
      <w:rFonts w:ascii=".AppleSystemUIFont" w:hAnsi=".AppleSystemUIFont"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592">
      <w:bodyDiv w:val="1"/>
      <w:marLeft w:val="0"/>
      <w:marRight w:val="0"/>
      <w:marTop w:val="0"/>
      <w:marBottom w:val="0"/>
      <w:divBdr>
        <w:top w:val="none" w:sz="0" w:space="0" w:color="auto"/>
        <w:left w:val="none" w:sz="0" w:space="0" w:color="auto"/>
        <w:bottom w:val="none" w:sz="0" w:space="0" w:color="auto"/>
        <w:right w:val="none" w:sz="0" w:space="0" w:color="auto"/>
      </w:divBdr>
    </w:div>
    <w:div w:id="124931301">
      <w:bodyDiv w:val="1"/>
      <w:marLeft w:val="0"/>
      <w:marRight w:val="0"/>
      <w:marTop w:val="0"/>
      <w:marBottom w:val="0"/>
      <w:divBdr>
        <w:top w:val="none" w:sz="0" w:space="0" w:color="auto"/>
        <w:left w:val="none" w:sz="0" w:space="0" w:color="auto"/>
        <w:bottom w:val="none" w:sz="0" w:space="0" w:color="auto"/>
        <w:right w:val="none" w:sz="0" w:space="0" w:color="auto"/>
      </w:divBdr>
    </w:div>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49470111">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998925912">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ED76C-DC2F-4560-815B-E6CFDC1E2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5</Pages>
  <Words>2249</Words>
  <Characters>12822</Characters>
  <Application>Microsoft Office Word</Application>
  <DocSecurity>0</DocSecurity>
  <Lines>106</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19</cp:revision>
  <cp:lastPrinted>2025-07-02T07:27:00Z</cp:lastPrinted>
  <dcterms:created xsi:type="dcterms:W3CDTF">2025-07-01T07:08:00Z</dcterms:created>
  <dcterms:modified xsi:type="dcterms:W3CDTF">2025-07-03T12:21:00Z</dcterms:modified>
</cp:coreProperties>
</file>