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0C47" w14:textId="77777777" w:rsidR="007F2400" w:rsidRPr="002C700B" w:rsidRDefault="007F2400" w:rsidP="002C700B">
      <w:pPr>
        <w:pStyle w:val="msonormalmrcssattr"/>
        <w:spacing w:before="0" w:beforeAutospacing="0" w:after="0" w:afterAutospacing="0"/>
        <w:ind w:firstLine="567"/>
        <w:contextualSpacing/>
        <w:jc w:val="center"/>
        <w:rPr>
          <w:rFonts w:ascii="Arial" w:hAnsi="Arial" w:cs="Arial"/>
          <w:b/>
          <w:bCs/>
          <w:lang w:val="az-Latn-AZ"/>
        </w:rPr>
      </w:pPr>
    </w:p>
    <w:p w14:paraId="55EEFD21" w14:textId="532AE8DC" w:rsidR="00850CCF" w:rsidRPr="002C700B" w:rsidRDefault="00850CCF" w:rsidP="002C700B">
      <w:pPr>
        <w:pStyle w:val="msonormalmrcssattr"/>
        <w:spacing w:before="0" w:beforeAutospacing="0" w:after="0" w:afterAutospacing="0"/>
        <w:ind w:firstLine="567"/>
        <w:contextualSpacing/>
        <w:jc w:val="center"/>
        <w:rPr>
          <w:rFonts w:ascii="Arial" w:hAnsi="Arial" w:cs="Arial"/>
          <w:lang w:val="az-Latn-AZ"/>
        </w:rPr>
      </w:pPr>
      <w:r w:rsidRPr="002C700B">
        <w:rPr>
          <w:rFonts w:ascii="Arial" w:hAnsi="Arial" w:cs="Arial"/>
          <w:b/>
          <w:bCs/>
          <w:lang w:val="az-Latn-AZ"/>
        </w:rPr>
        <w:t>AZƏRBAYCAN RESPUBLİKASI ADINDAN</w:t>
      </w:r>
    </w:p>
    <w:p w14:paraId="4C71B01B" w14:textId="77777777" w:rsidR="00850CCF" w:rsidRPr="002C700B" w:rsidRDefault="00850CCF" w:rsidP="002C700B">
      <w:pPr>
        <w:pStyle w:val="msonormalmrcssattr"/>
        <w:spacing w:before="0" w:beforeAutospacing="0" w:after="0" w:afterAutospacing="0"/>
        <w:ind w:firstLine="567"/>
        <w:contextualSpacing/>
        <w:jc w:val="center"/>
        <w:rPr>
          <w:rFonts w:ascii="Arial" w:hAnsi="Arial" w:cs="Arial"/>
          <w:lang w:val="az-Latn-AZ"/>
        </w:rPr>
      </w:pPr>
      <w:r w:rsidRPr="002C700B">
        <w:rPr>
          <w:rFonts w:ascii="Arial" w:hAnsi="Arial" w:cs="Arial"/>
          <w:b/>
          <w:bCs/>
          <w:lang w:val="az-Latn-AZ"/>
        </w:rPr>
        <w:t> </w:t>
      </w:r>
    </w:p>
    <w:p w14:paraId="407DE2D6" w14:textId="77777777" w:rsidR="00850CCF" w:rsidRPr="002C700B" w:rsidRDefault="00850CCF" w:rsidP="002C700B">
      <w:pPr>
        <w:pStyle w:val="msonormalmrcssattr"/>
        <w:spacing w:before="0" w:beforeAutospacing="0" w:after="0" w:afterAutospacing="0"/>
        <w:ind w:firstLine="567"/>
        <w:contextualSpacing/>
        <w:jc w:val="center"/>
        <w:rPr>
          <w:rFonts w:ascii="Arial" w:hAnsi="Arial" w:cs="Arial"/>
          <w:lang w:val="az-Latn-AZ"/>
        </w:rPr>
      </w:pPr>
      <w:r w:rsidRPr="002C700B">
        <w:rPr>
          <w:rFonts w:ascii="Arial" w:hAnsi="Arial" w:cs="Arial"/>
          <w:b/>
          <w:bCs/>
          <w:lang w:val="az-Latn-AZ"/>
        </w:rPr>
        <w:t>Azərbaycan Respublikası</w:t>
      </w:r>
    </w:p>
    <w:p w14:paraId="3873FC37" w14:textId="77777777" w:rsidR="00850CCF" w:rsidRPr="002C700B" w:rsidRDefault="00850CCF" w:rsidP="002C700B">
      <w:pPr>
        <w:pStyle w:val="msonormalmrcssattr"/>
        <w:spacing w:before="0" w:beforeAutospacing="0" w:after="0" w:afterAutospacing="0"/>
        <w:ind w:firstLine="567"/>
        <w:contextualSpacing/>
        <w:jc w:val="center"/>
        <w:rPr>
          <w:rFonts w:ascii="Arial" w:hAnsi="Arial" w:cs="Arial"/>
          <w:lang w:val="az-Latn-AZ"/>
        </w:rPr>
      </w:pPr>
      <w:r w:rsidRPr="002C700B">
        <w:rPr>
          <w:rFonts w:ascii="Arial" w:hAnsi="Arial" w:cs="Arial"/>
          <w:b/>
          <w:bCs/>
          <w:lang w:val="az-Latn-AZ"/>
        </w:rPr>
        <w:t>Konstitusiya Məhkəməsi Plenumunun</w:t>
      </w:r>
    </w:p>
    <w:p w14:paraId="549FA6F7" w14:textId="77777777" w:rsidR="00850CCF" w:rsidRPr="002C700B" w:rsidRDefault="00850CCF" w:rsidP="002C700B">
      <w:pPr>
        <w:pStyle w:val="msonormalmrcssattr"/>
        <w:spacing w:before="0" w:beforeAutospacing="0" w:after="0" w:afterAutospacing="0"/>
        <w:ind w:firstLine="567"/>
        <w:contextualSpacing/>
        <w:jc w:val="center"/>
        <w:rPr>
          <w:rFonts w:ascii="Arial" w:hAnsi="Arial" w:cs="Arial"/>
          <w:lang w:val="az-Latn-AZ"/>
        </w:rPr>
      </w:pPr>
      <w:r w:rsidRPr="002C700B">
        <w:rPr>
          <w:rFonts w:ascii="Arial" w:hAnsi="Arial" w:cs="Arial"/>
          <w:b/>
          <w:bCs/>
          <w:lang w:val="az-Latn-AZ"/>
        </w:rPr>
        <w:t> </w:t>
      </w:r>
    </w:p>
    <w:p w14:paraId="0E59962B" w14:textId="5A0AB103" w:rsidR="00850CCF" w:rsidRPr="002C700B" w:rsidRDefault="00850CCF" w:rsidP="002C700B">
      <w:pPr>
        <w:pStyle w:val="msonormalmrcssattr"/>
        <w:spacing w:before="0" w:beforeAutospacing="0" w:after="0" w:afterAutospacing="0"/>
        <w:ind w:firstLine="567"/>
        <w:contextualSpacing/>
        <w:jc w:val="center"/>
        <w:rPr>
          <w:rFonts w:ascii="Arial" w:hAnsi="Arial" w:cs="Arial"/>
          <w:b/>
          <w:bCs/>
          <w:lang w:val="az-Latn-AZ"/>
        </w:rPr>
      </w:pPr>
      <w:r w:rsidRPr="002C700B">
        <w:rPr>
          <w:rFonts w:ascii="Arial" w:hAnsi="Arial" w:cs="Arial"/>
          <w:b/>
          <w:bCs/>
          <w:lang w:val="az-Latn-AZ"/>
        </w:rPr>
        <w:t>Q Ə R A R I </w:t>
      </w:r>
    </w:p>
    <w:p w14:paraId="6735A192" w14:textId="77777777" w:rsidR="000459A4" w:rsidRPr="002C700B" w:rsidRDefault="000459A4" w:rsidP="002C700B">
      <w:pPr>
        <w:pStyle w:val="msonormalmrcssattr"/>
        <w:spacing w:before="0" w:beforeAutospacing="0" w:after="0" w:afterAutospacing="0"/>
        <w:ind w:firstLine="567"/>
        <w:contextualSpacing/>
        <w:jc w:val="center"/>
        <w:rPr>
          <w:rFonts w:ascii="Arial" w:hAnsi="Arial" w:cs="Arial"/>
          <w:lang w:val="az-Latn-AZ"/>
        </w:rPr>
      </w:pPr>
    </w:p>
    <w:p w14:paraId="1FE2C513" w14:textId="77777777" w:rsidR="00CE0285" w:rsidRPr="002C700B" w:rsidRDefault="00CE0285" w:rsidP="002C700B">
      <w:pPr>
        <w:pStyle w:val="msonormalmrcssattr"/>
        <w:spacing w:before="0" w:beforeAutospacing="0" w:after="0" w:afterAutospacing="0"/>
        <w:ind w:firstLine="567"/>
        <w:contextualSpacing/>
        <w:jc w:val="center"/>
        <w:rPr>
          <w:rFonts w:ascii="Arial" w:hAnsi="Arial" w:cs="Arial"/>
          <w:lang w:val="az-Latn-AZ"/>
        </w:rPr>
      </w:pPr>
    </w:p>
    <w:p w14:paraId="1DE2A738" w14:textId="4B85BDB7" w:rsidR="00850CCF" w:rsidRPr="005C74F2" w:rsidRDefault="00467300" w:rsidP="002C700B">
      <w:pPr>
        <w:pStyle w:val="msonormalmrcssattr"/>
        <w:spacing w:before="0" w:beforeAutospacing="0" w:after="0" w:afterAutospacing="0"/>
        <w:ind w:firstLine="567"/>
        <w:contextualSpacing/>
        <w:jc w:val="center"/>
        <w:rPr>
          <w:rFonts w:ascii="Arial" w:hAnsi="Arial" w:cs="Arial"/>
          <w:i/>
          <w:iCs/>
          <w:lang w:val="az-Latn-AZ"/>
        </w:rPr>
      </w:pPr>
      <w:r w:rsidRPr="005C74F2">
        <w:rPr>
          <w:rFonts w:ascii="Arial" w:hAnsi="Arial" w:cs="Arial"/>
          <w:i/>
          <w:iCs/>
          <w:lang w:val="az-Latn-AZ"/>
        </w:rPr>
        <w:t>Azərbaycan Respublikası</w:t>
      </w:r>
      <w:r w:rsidR="00111FBC" w:rsidRPr="005C74F2">
        <w:rPr>
          <w:rFonts w:ascii="Arial" w:hAnsi="Arial" w:cs="Arial"/>
          <w:i/>
          <w:iCs/>
          <w:lang w:val="az-Latn-AZ"/>
        </w:rPr>
        <w:t xml:space="preserve"> Konstitusiyasının 13-cü maddəsinin I hissəsində və 29-c</w:t>
      </w:r>
      <w:r w:rsidR="00762963" w:rsidRPr="005C74F2">
        <w:rPr>
          <w:rFonts w:ascii="Arial" w:hAnsi="Arial" w:cs="Arial"/>
          <w:i/>
          <w:iCs/>
          <w:lang w:val="az-Latn-AZ"/>
        </w:rPr>
        <w:t>u</w:t>
      </w:r>
      <w:r w:rsidR="00111FBC" w:rsidRPr="005C74F2">
        <w:rPr>
          <w:rFonts w:ascii="Arial" w:hAnsi="Arial" w:cs="Arial"/>
          <w:i/>
          <w:iCs/>
          <w:lang w:val="az-Latn-AZ"/>
        </w:rPr>
        <w:t xml:space="preserve"> maddəsində nəzərdə tutulmuş mülkiyyət toxunulmazlığı hüququ baxımından Azərbaycan Respublikası Cinayət Məcəlləsinin 99-1.1.1</w:t>
      </w:r>
      <w:r w:rsidR="00671A67" w:rsidRPr="005C74F2">
        <w:rPr>
          <w:rFonts w:ascii="Arial" w:hAnsi="Arial" w:cs="Arial"/>
          <w:i/>
          <w:iCs/>
          <w:lang w:val="az-Latn-AZ"/>
        </w:rPr>
        <w:t>,</w:t>
      </w:r>
      <w:r w:rsidR="008815EE" w:rsidRPr="005C74F2">
        <w:rPr>
          <w:rFonts w:ascii="Arial" w:hAnsi="Arial" w:cs="Arial"/>
          <w:i/>
          <w:iCs/>
          <w:lang w:val="az-Latn-AZ"/>
        </w:rPr>
        <w:t xml:space="preserve"> </w:t>
      </w:r>
      <w:r w:rsidR="00111FBC" w:rsidRPr="005C74F2">
        <w:rPr>
          <w:rFonts w:ascii="Arial" w:hAnsi="Arial" w:cs="Arial"/>
          <w:i/>
          <w:iCs/>
          <w:lang w:val="az-Latn-AZ"/>
        </w:rPr>
        <w:t>99-2</w:t>
      </w:r>
      <w:r w:rsidR="00671A67" w:rsidRPr="005C74F2">
        <w:rPr>
          <w:rFonts w:ascii="Arial" w:hAnsi="Arial" w:cs="Arial"/>
          <w:i/>
          <w:iCs/>
          <w:lang w:val="az-Latn-AZ"/>
        </w:rPr>
        <w:t xml:space="preserve"> və</w:t>
      </w:r>
      <w:r w:rsidR="00111FBC" w:rsidRPr="005C74F2">
        <w:rPr>
          <w:rFonts w:ascii="Arial" w:hAnsi="Arial" w:cs="Arial"/>
          <w:i/>
          <w:iCs/>
          <w:lang w:val="az-Latn-AZ"/>
        </w:rPr>
        <w:t xml:space="preserve"> 99-3.2-ci maddə</w:t>
      </w:r>
      <w:r w:rsidR="00671A67" w:rsidRPr="005C74F2">
        <w:rPr>
          <w:rFonts w:ascii="Arial" w:hAnsi="Arial" w:cs="Arial"/>
          <w:i/>
          <w:iCs/>
          <w:lang w:val="az-Latn-AZ"/>
        </w:rPr>
        <w:t xml:space="preserve">lərinin bəzi müddəalarının </w:t>
      </w:r>
      <w:r w:rsidR="00111FBC" w:rsidRPr="005C74F2">
        <w:rPr>
          <w:rFonts w:ascii="Arial" w:hAnsi="Arial" w:cs="Arial"/>
          <w:i/>
          <w:iCs/>
          <w:lang w:val="az-Latn-AZ"/>
        </w:rPr>
        <w:t>şərh edilməsinə dair</w:t>
      </w:r>
    </w:p>
    <w:p w14:paraId="7ED924AE" w14:textId="49AC2234" w:rsidR="000459A4" w:rsidRPr="005C74F2" w:rsidRDefault="000459A4" w:rsidP="002C700B">
      <w:pPr>
        <w:pStyle w:val="msonormalmrcssattr"/>
        <w:spacing w:before="0" w:beforeAutospacing="0" w:after="0" w:afterAutospacing="0"/>
        <w:ind w:firstLine="567"/>
        <w:contextualSpacing/>
        <w:jc w:val="center"/>
        <w:rPr>
          <w:rFonts w:ascii="Arial" w:hAnsi="Arial" w:cs="Arial"/>
          <w:i/>
          <w:iCs/>
          <w:lang w:val="az-Latn-AZ"/>
        </w:rPr>
      </w:pPr>
    </w:p>
    <w:p w14:paraId="6BA90C37" w14:textId="4F468654" w:rsidR="005C12FE" w:rsidRPr="002C700B" w:rsidRDefault="005C12FE" w:rsidP="002C700B">
      <w:pPr>
        <w:pStyle w:val="msonormalmrcssattr"/>
        <w:spacing w:before="0" w:beforeAutospacing="0" w:after="0" w:afterAutospacing="0"/>
        <w:ind w:firstLine="567"/>
        <w:contextualSpacing/>
        <w:rPr>
          <w:rFonts w:ascii="Arial" w:hAnsi="Arial" w:cs="Arial"/>
          <w:lang w:val="az-Latn-AZ"/>
        </w:rPr>
      </w:pPr>
    </w:p>
    <w:p w14:paraId="6A28CA7A" w14:textId="0D0D1D6B" w:rsidR="00850CCF" w:rsidRPr="002C700B" w:rsidRDefault="00762963" w:rsidP="0074678B">
      <w:pPr>
        <w:pStyle w:val="msonormalmrcssattr"/>
        <w:spacing w:before="0" w:beforeAutospacing="0" w:after="0" w:afterAutospacing="0"/>
        <w:ind w:firstLine="567"/>
        <w:contextualSpacing/>
        <w:jc w:val="center"/>
        <w:rPr>
          <w:rFonts w:ascii="Arial" w:hAnsi="Arial" w:cs="Arial"/>
          <w:b/>
          <w:bCs/>
          <w:lang w:val="az-Latn-AZ"/>
        </w:rPr>
      </w:pPr>
      <w:r>
        <w:rPr>
          <w:rFonts w:ascii="Arial" w:hAnsi="Arial" w:cs="Arial"/>
          <w:b/>
          <w:bCs/>
          <w:lang w:val="az-Latn-AZ"/>
        </w:rPr>
        <w:t xml:space="preserve">7 </w:t>
      </w:r>
      <w:r w:rsidR="002C700B">
        <w:rPr>
          <w:rFonts w:ascii="Arial" w:hAnsi="Arial" w:cs="Arial"/>
          <w:b/>
          <w:bCs/>
          <w:lang w:val="az-Latn-AZ"/>
        </w:rPr>
        <w:t>aprel</w:t>
      </w:r>
      <w:r w:rsidR="00ED1735" w:rsidRPr="002C700B">
        <w:rPr>
          <w:rFonts w:ascii="Arial" w:hAnsi="Arial" w:cs="Arial"/>
          <w:b/>
          <w:bCs/>
          <w:lang w:val="az-Latn-AZ"/>
        </w:rPr>
        <w:t xml:space="preserve"> </w:t>
      </w:r>
      <w:r w:rsidR="00850CCF" w:rsidRPr="002C700B">
        <w:rPr>
          <w:rFonts w:ascii="Arial" w:hAnsi="Arial" w:cs="Arial"/>
          <w:b/>
          <w:bCs/>
          <w:lang w:val="az-Latn-AZ"/>
        </w:rPr>
        <w:t>202</w:t>
      </w:r>
      <w:r w:rsidR="00ED1735" w:rsidRPr="002C700B">
        <w:rPr>
          <w:rFonts w:ascii="Arial" w:hAnsi="Arial" w:cs="Arial"/>
          <w:b/>
          <w:bCs/>
          <w:lang w:val="az-Latn-AZ"/>
        </w:rPr>
        <w:t>5</w:t>
      </w:r>
      <w:r w:rsidR="00850CCF" w:rsidRPr="002C700B">
        <w:rPr>
          <w:rFonts w:ascii="Arial" w:hAnsi="Arial" w:cs="Arial"/>
          <w:b/>
          <w:bCs/>
          <w:lang w:val="az-Latn-AZ"/>
        </w:rPr>
        <w:t>-c</w:t>
      </w:r>
      <w:r w:rsidR="00CC2808" w:rsidRPr="002C700B">
        <w:rPr>
          <w:rFonts w:ascii="Arial" w:hAnsi="Arial" w:cs="Arial"/>
          <w:b/>
          <w:bCs/>
          <w:lang w:val="az-Latn-AZ"/>
        </w:rPr>
        <w:t>i</w:t>
      </w:r>
      <w:r w:rsidR="00850CCF" w:rsidRPr="002C700B">
        <w:rPr>
          <w:rFonts w:ascii="Arial" w:hAnsi="Arial" w:cs="Arial"/>
          <w:b/>
          <w:bCs/>
          <w:lang w:val="az-Latn-AZ"/>
        </w:rPr>
        <w:t xml:space="preserve"> il </w:t>
      </w:r>
      <w:r w:rsidR="002C700B">
        <w:rPr>
          <w:rFonts w:ascii="Arial" w:hAnsi="Arial" w:cs="Arial"/>
          <w:b/>
          <w:bCs/>
          <w:lang w:val="az-Latn-AZ"/>
        </w:rPr>
        <w:t xml:space="preserve">         </w:t>
      </w:r>
      <w:r w:rsidR="00850CCF" w:rsidRPr="002C700B">
        <w:rPr>
          <w:rFonts w:ascii="Arial" w:hAnsi="Arial" w:cs="Arial"/>
          <w:b/>
          <w:bCs/>
          <w:lang w:val="az-Latn-AZ"/>
        </w:rPr>
        <w:t>                                                 </w:t>
      </w:r>
      <w:r w:rsidR="000459A4" w:rsidRPr="002C700B">
        <w:rPr>
          <w:rFonts w:ascii="Arial" w:hAnsi="Arial" w:cs="Arial"/>
          <w:b/>
          <w:bCs/>
          <w:lang w:val="az-Latn-AZ"/>
        </w:rPr>
        <w:t xml:space="preserve">              </w:t>
      </w:r>
      <w:r w:rsidR="00850CCF" w:rsidRPr="002C700B">
        <w:rPr>
          <w:rFonts w:ascii="Arial" w:hAnsi="Arial" w:cs="Arial"/>
          <w:b/>
          <w:bCs/>
          <w:lang w:val="az-Latn-AZ"/>
        </w:rPr>
        <w:t xml:space="preserve">   </w:t>
      </w:r>
      <w:r w:rsidR="00CE0285" w:rsidRPr="002C700B">
        <w:rPr>
          <w:rFonts w:ascii="Arial" w:hAnsi="Arial" w:cs="Arial"/>
          <w:b/>
          <w:bCs/>
          <w:lang w:val="az-Latn-AZ"/>
        </w:rPr>
        <w:t xml:space="preserve">        </w:t>
      </w:r>
      <w:r w:rsidR="00850CCF" w:rsidRPr="002C700B">
        <w:rPr>
          <w:rFonts w:ascii="Arial" w:hAnsi="Arial" w:cs="Arial"/>
          <w:b/>
          <w:bCs/>
          <w:lang w:val="az-Latn-AZ"/>
        </w:rPr>
        <w:t>Bakı şəhəri</w:t>
      </w:r>
    </w:p>
    <w:p w14:paraId="48ED7E14" w14:textId="77777777" w:rsidR="000459A4" w:rsidRPr="002C700B" w:rsidRDefault="000459A4" w:rsidP="002C700B">
      <w:pPr>
        <w:pStyle w:val="msonormalmrcssattr"/>
        <w:spacing w:before="0" w:beforeAutospacing="0" w:after="0" w:afterAutospacing="0"/>
        <w:ind w:firstLine="567"/>
        <w:contextualSpacing/>
        <w:rPr>
          <w:rFonts w:ascii="Arial" w:hAnsi="Arial" w:cs="Arial"/>
          <w:lang w:val="az-Latn-AZ"/>
        </w:rPr>
      </w:pPr>
    </w:p>
    <w:p w14:paraId="39EC8EE0" w14:textId="75F10465" w:rsidR="00850CCF" w:rsidRPr="002C700B" w:rsidRDefault="00850CCF"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 xml:space="preserve">Azərbaycan Respublikası Konstitusiya Məhkəməsinin Plenumu Fərhad Abdullayev (sədr), Sona Salmanova, Humay Əfəndiyeva, Rövşən İsmayılov, </w:t>
      </w:r>
      <w:r w:rsidR="00762963">
        <w:rPr>
          <w:rFonts w:ascii="Arial" w:hAnsi="Arial" w:cs="Arial"/>
          <w:lang w:val="az-Latn-AZ"/>
        </w:rPr>
        <w:t xml:space="preserve">Ceyhun Qaracayev, </w:t>
      </w:r>
      <w:r w:rsidRPr="002C700B">
        <w:rPr>
          <w:rFonts w:ascii="Arial" w:hAnsi="Arial" w:cs="Arial"/>
          <w:lang w:val="az-Latn-AZ"/>
        </w:rPr>
        <w:t>Rafael Qvaladze</w:t>
      </w:r>
      <w:r w:rsidR="001D3DC3" w:rsidRPr="002C700B">
        <w:rPr>
          <w:rFonts w:ascii="Arial" w:hAnsi="Arial" w:cs="Arial"/>
          <w:lang w:val="az-Latn-AZ"/>
        </w:rPr>
        <w:t xml:space="preserve"> (məruzəçi-hakim)</w:t>
      </w:r>
      <w:r w:rsidRPr="002C700B">
        <w:rPr>
          <w:rFonts w:ascii="Arial" w:hAnsi="Arial" w:cs="Arial"/>
          <w:lang w:val="az-Latn-AZ"/>
        </w:rPr>
        <w:t>,</w:t>
      </w:r>
      <w:r w:rsidR="008815EE" w:rsidRPr="002C700B">
        <w:rPr>
          <w:rFonts w:ascii="Arial" w:hAnsi="Arial" w:cs="Arial"/>
          <w:lang w:val="az-Latn-AZ"/>
        </w:rPr>
        <w:t xml:space="preserve"> Fikrət Məmmədov, </w:t>
      </w:r>
      <w:r w:rsidRPr="002C700B">
        <w:rPr>
          <w:rFonts w:ascii="Arial" w:hAnsi="Arial" w:cs="Arial"/>
          <w:lang w:val="az-Latn-AZ"/>
        </w:rPr>
        <w:t>İsa Nəcəfov və Kamran Şəfiyevdən ibarət tərkibdə,</w:t>
      </w:r>
    </w:p>
    <w:p w14:paraId="697A4745" w14:textId="77777777" w:rsidR="00ED1735" w:rsidRPr="002C700B" w:rsidRDefault="00850CCF"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məhkəmə katibi Fəraid Əliyevin iştirakı ilə,</w:t>
      </w:r>
    </w:p>
    <w:p w14:paraId="6F06BC6D" w14:textId="2EC71565" w:rsidR="00850CCF" w:rsidRPr="002C700B" w:rsidRDefault="00850CCF"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Azərbaycan</w:t>
      </w:r>
      <w:r w:rsidR="00233269" w:rsidRPr="002C700B">
        <w:rPr>
          <w:rFonts w:ascii="Arial" w:hAnsi="Arial" w:cs="Arial"/>
          <w:lang w:val="az-Latn-AZ"/>
        </w:rPr>
        <w:t xml:space="preserve"> </w:t>
      </w:r>
      <w:r w:rsidRPr="002C700B">
        <w:rPr>
          <w:rFonts w:ascii="Arial" w:hAnsi="Arial" w:cs="Arial"/>
          <w:lang w:val="az-Latn-AZ"/>
        </w:rPr>
        <w:t xml:space="preserve">Respublikası Konstitusiyasının 130-cu maddəsinin IV hissəsinə, “Konstitusiya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w:t>
      </w:r>
      <w:r w:rsidR="00467300" w:rsidRPr="002C700B">
        <w:rPr>
          <w:rFonts w:ascii="Arial" w:hAnsi="Arial" w:cs="Arial"/>
          <w:lang w:val="az-Latn-AZ"/>
        </w:rPr>
        <w:t>Azərbaycan Respublikası Prokurorluğunun sorğusu əsasında Azərbaycan Respublikası Konstitusiyasının</w:t>
      </w:r>
      <w:r w:rsidR="00C54BE1">
        <w:rPr>
          <w:rFonts w:ascii="Arial" w:hAnsi="Arial" w:cs="Arial"/>
          <w:lang w:val="az-Latn-AZ"/>
        </w:rPr>
        <w:t xml:space="preserve"> </w:t>
      </w:r>
      <w:r w:rsidR="001D3DC3" w:rsidRPr="002C700B">
        <w:rPr>
          <w:rFonts w:ascii="Arial" w:hAnsi="Arial" w:cs="Arial"/>
          <w:lang w:val="az-Latn-AZ"/>
        </w:rPr>
        <w:t>13-cü maddəsinin I hissəsində və 29-c</w:t>
      </w:r>
      <w:r w:rsidR="00FF7E09" w:rsidRPr="002C700B">
        <w:rPr>
          <w:rFonts w:ascii="Arial" w:hAnsi="Arial" w:cs="Arial"/>
          <w:lang w:val="az-Latn-AZ"/>
        </w:rPr>
        <w:t>u</w:t>
      </w:r>
      <w:r w:rsidR="001D3DC3" w:rsidRPr="002C700B">
        <w:rPr>
          <w:rFonts w:ascii="Arial" w:hAnsi="Arial" w:cs="Arial"/>
          <w:lang w:val="az-Latn-AZ"/>
        </w:rPr>
        <w:t xml:space="preserve"> maddəsində nəzərdə tutulmuş mülkiyyət</w:t>
      </w:r>
      <w:r w:rsidR="00467300" w:rsidRPr="002C700B">
        <w:rPr>
          <w:rFonts w:ascii="Arial" w:hAnsi="Arial" w:cs="Arial"/>
          <w:lang w:val="az-Latn-AZ"/>
        </w:rPr>
        <w:t xml:space="preserve"> </w:t>
      </w:r>
      <w:r w:rsidR="005D0A91" w:rsidRPr="002C700B">
        <w:rPr>
          <w:rFonts w:ascii="Arial" w:hAnsi="Arial" w:cs="Arial"/>
          <w:lang w:val="az-Latn-AZ"/>
        </w:rPr>
        <w:t>toxunulmazlığı hüququ</w:t>
      </w:r>
      <w:r w:rsidR="00467300" w:rsidRPr="002C700B">
        <w:rPr>
          <w:rFonts w:ascii="Arial" w:hAnsi="Arial" w:cs="Arial"/>
          <w:lang w:val="az-Latn-AZ"/>
        </w:rPr>
        <w:t xml:space="preserve"> baxımından </w:t>
      </w:r>
      <w:bookmarkStart w:id="0" w:name="_Hlk190698971"/>
      <w:r w:rsidR="00ED1735" w:rsidRPr="002C700B">
        <w:rPr>
          <w:rFonts w:ascii="Arial" w:hAnsi="Arial" w:cs="Arial"/>
          <w:lang w:val="az-Latn-AZ"/>
        </w:rPr>
        <w:t xml:space="preserve">Azərbaycan Respublikası Cinayət Məcəlləsinin </w:t>
      </w:r>
      <w:bookmarkStart w:id="1" w:name="_Hlk192605163"/>
      <w:bookmarkEnd w:id="0"/>
      <w:r w:rsidR="00815DD9" w:rsidRPr="002C700B">
        <w:rPr>
          <w:rFonts w:ascii="Arial" w:hAnsi="Arial" w:cs="Arial"/>
          <w:lang w:val="az-Latn-AZ"/>
        </w:rPr>
        <w:t>99-1.1.1</w:t>
      </w:r>
      <w:r w:rsidR="005C12FE" w:rsidRPr="002C700B">
        <w:rPr>
          <w:rFonts w:ascii="Arial" w:hAnsi="Arial" w:cs="Arial"/>
          <w:lang w:val="az-Latn-AZ"/>
        </w:rPr>
        <w:t xml:space="preserve">, </w:t>
      </w:r>
      <w:r w:rsidR="002B3A09" w:rsidRPr="002C700B">
        <w:rPr>
          <w:rFonts w:ascii="Arial" w:hAnsi="Arial" w:cs="Arial"/>
          <w:lang w:val="az-Latn-AZ"/>
        </w:rPr>
        <w:t>99-2</w:t>
      </w:r>
      <w:r w:rsidR="00977463" w:rsidRPr="002C700B">
        <w:rPr>
          <w:rFonts w:ascii="Arial" w:hAnsi="Arial" w:cs="Arial"/>
          <w:lang w:val="az-Latn-AZ"/>
        </w:rPr>
        <w:t xml:space="preserve"> və </w:t>
      </w:r>
      <w:r w:rsidR="002B3A09" w:rsidRPr="002C700B">
        <w:rPr>
          <w:rFonts w:ascii="Arial" w:hAnsi="Arial" w:cs="Arial"/>
          <w:lang w:val="az-Latn-AZ"/>
        </w:rPr>
        <w:t>99-3.2-ci maddə</w:t>
      </w:r>
      <w:r w:rsidR="00977463" w:rsidRPr="002C700B">
        <w:rPr>
          <w:rFonts w:ascii="Arial" w:hAnsi="Arial" w:cs="Arial"/>
          <w:lang w:val="az-Latn-AZ"/>
        </w:rPr>
        <w:t xml:space="preserve">lərinin </w:t>
      </w:r>
      <w:r w:rsidR="002B3A09" w:rsidRPr="002C700B">
        <w:rPr>
          <w:rFonts w:ascii="Arial" w:hAnsi="Arial" w:cs="Arial"/>
          <w:lang w:val="az-Latn-AZ"/>
        </w:rPr>
        <w:t>şərh edilməsinə d</w:t>
      </w:r>
      <w:r w:rsidR="00815DD9" w:rsidRPr="002C700B">
        <w:rPr>
          <w:rFonts w:ascii="Arial" w:hAnsi="Arial" w:cs="Arial"/>
          <w:lang w:val="az-Latn-AZ"/>
        </w:rPr>
        <w:t xml:space="preserve">air </w:t>
      </w:r>
      <w:bookmarkEnd w:id="1"/>
      <w:r w:rsidRPr="002C700B">
        <w:rPr>
          <w:rFonts w:ascii="Arial" w:hAnsi="Arial" w:cs="Arial"/>
          <w:lang w:val="az-Latn-AZ"/>
        </w:rPr>
        <w:t>konstitusiya işinə baxdı.</w:t>
      </w:r>
    </w:p>
    <w:p w14:paraId="347D5788" w14:textId="315CAC55" w:rsidR="00391061" w:rsidRDefault="00850CCF"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 xml:space="preserve">İş </w:t>
      </w:r>
      <w:r w:rsidR="00391061" w:rsidRPr="002C700B">
        <w:rPr>
          <w:rFonts w:ascii="Arial" w:hAnsi="Arial" w:cs="Arial"/>
          <w:lang w:val="az-Latn-AZ"/>
        </w:rPr>
        <w:t>üzrə hakim R.Qvaladzenin məruzəsini, maraqlı subyek</w:t>
      </w:r>
      <w:r w:rsidR="00FF7E09" w:rsidRPr="002C700B">
        <w:rPr>
          <w:rFonts w:ascii="Arial" w:hAnsi="Arial" w:cs="Arial"/>
          <w:lang w:val="az-Latn-AZ"/>
        </w:rPr>
        <w:t>t</w:t>
      </w:r>
      <w:r w:rsidR="00C54BE1">
        <w:rPr>
          <w:rFonts w:ascii="Arial" w:hAnsi="Arial" w:cs="Arial"/>
          <w:lang w:val="az-Latn-AZ"/>
        </w:rPr>
        <w:t>lər Azərbaycan Respublikası Prokurorluğunun sorğusunu</w:t>
      </w:r>
      <w:r w:rsidR="00391061" w:rsidRPr="002C700B">
        <w:rPr>
          <w:rFonts w:ascii="Arial" w:hAnsi="Arial" w:cs="Arial"/>
          <w:lang w:val="az-Latn-AZ"/>
        </w:rPr>
        <w:t xml:space="preserve"> </w:t>
      </w:r>
      <w:r w:rsidR="00C54BE1">
        <w:rPr>
          <w:rFonts w:ascii="Arial" w:hAnsi="Arial" w:cs="Arial"/>
          <w:lang w:val="az-Latn-AZ"/>
        </w:rPr>
        <w:t xml:space="preserve">və </w:t>
      </w:r>
      <w:r w:rsidR="00391061" w:rsidRPr="002C700B">
        <w:rPr>
          <w:rFonts w:ascii="Arial" w:hAnsi="Arial" w:cs="Arial"/>
          <w:lang w:val="az-Latn-AZ"/>
        </w:rPr>
        <w:t>Azərbaycan Respublikası Milli Məclisi</w:t>
      </w:r>
      <w:r w:rsidR="00D6294D" w:rsidRPr="002C700B">
        <w:rPr>
          <w:rFonts w:ascii="Arial" w:hAnsi="Arial" w:cs="Arial"/>
          <w:lang w:val="az-Latn-AZ"/>
        </w:rPr>
        <w:t xml:space="preserve"> </w:t>
      </w:r>
      <w:r w:rsidR="00391061" w:rsidRPr="002C700B">
        <w:rPr>
          <w:rFonts w:ascii="Arial" w:hAnsi="Arial" w:cs="Arial"/>
          <w:lang w:val="az-Latn-AZ"/>
        </w:rPr>
        <w:t>Aparatı</w:t>
      </w:r>
      <w:r w:rsidR="007F2400">
        <w:rPr>
          <w:rFonts w:ascii="Arial" w:hAnsi="Arial" w:cs="Arial"/>
          <w:lang w:val="az-Latn-AZ"/>
        </w:rPr>
        <w:t>nın</w:t>
      </w:r>
      <w:r w:rsidR="00C54BE1">
        <w:rPr>
          <w:rFonts w:ascii="Arial" w:hAnsi="Arial" w:cs="Arial"/>
          <w:lang w:val="az-Latn-AZ"/>
        </w:rPr>
        <w:t xml:space="preserve"> </w:t>
      </w:r>
      <w:r w:rsidR="00391061" w:rsidRPr="002C700B">
        <w:rPr>
          <w:rFonts w:ascii="Arial" w:hAnsi="Arial" w:cs="Arial"/>
          <w:lang w:val="az-Latn-AZ"/>
        </w:rPr>
        <w:t>mülahizə</w:t>
      </w:r>
      <w:r w:rsidR="007F2400">
        <w:rPr>
          <w:rFonts w:ascii="Arial" w:hAnsi="Arial" w:cs="Arial"/>
          <w:lang w:val="az-Latn-AZ"/>
        </w:rPr>
        <w:t>si</w:t>
      </w:r>
      <w:r w:rsidR="00391061" w:rsidRPr="002C700B">
        <w:rPr>
          <w:rFonts w:ascii="Arial" w:hAnsi="Arial" w:cs="Arial"/>
          <w:lang w:val="az-Latn-AZ"/>
        </w:rPr>
        <w:t>ni, Azərbaycan Respublikası</w:t>
      </w:r>
      <w:r w:rsidR="00762963">
        <w:rPr>
          <w:rFonts w:ascii="Arial" w:hAnsi="Arial" w:cs="Arial"/>
          <w:lang w:val="az-Latn-AZ"/>
        </w:rPr>
        <w:t>nın</w:t>
      </w:r>
      <w:r w:rsidR="00391061" w:rsidRPr="002C700B">
        <w:rPr>
          <w:rFonts w:ascii="Arial" w:hAnsi="Arial" w:cs="Arial"/>
          <w:lang w:val="az-Latn-AZ"/>
        </w:rPr>
        <w:t xml:space="preserve"> Ali Məhkəməsi, Bakı Apellyasiya Məhkəməsi</w:t>
      </w:r>
      <w:r w:rsidR="00D6294D" w:rsidRPr="002C700B">
        <w:rPr>
          <w:rFonts w:ascii="Arial" w:hAnsi="Arial" w:cs="Arial"/>
          <w:lang w:val="az-Latn-AZ"/>
        </w:rPr>
        <w:t>, Hüquqi Ekspertiza və Qanunvericilik Təşəbbüsləri Mərkəzi</w:t>
      </w:r>
      <w:r w:rsidR="007F2400">
        <w:rPr>
          <w:rFonts w:ascii="Arial" w:hAnsi="Arial" w:cs="Arial"/>
          <w:lang w:val="az-Latn-AZ"/>
        </w:rPr>
        <w:t xml:space="preserve"> tərəfindən təqdim edilmiş</w:t>
      </w:r>
      <w:r w:rsidR="00D6294D" w:rsidRPr="002C700B">
        <w:rPr>
          <w:rFonts w:ascii="Arial" w:hAnsi="Arial" w:cs="Arial"/>
          <w:lang w:val="az-Latn-AZ"/>
        </w:rPr>
        <w:t xml:space="preserve"> </w:t>
      </w:r>
      <w:r w:rsidR="00391061" w:rsidRPr="002C700B">
        <w:rPr>
          <w:rFonts w:ascii="Arial" w:hAnsi="Arial" w:cs="Arial"/>
          <w:lang w:val="az-Latn-AZ"/>
        </w:rPr>
        <w:t>mütəxəssis mülahizələrini və iş materiallarını araşdırıb müzakirə edərək, Azərbaycan Respublikası Konstitusiya Məhkəməsinin Plenumu</w:t>
      </w:r>
    </w:p>
    <w:p w14:paraId="03F602DF" w14:textId="77777777" w:rsidR="005C74F2" w:rsidRPr="002C700B" w:rsidRDefault="005C74F2" w:rsidP="002C700B">
      <w:pPr>
        <w:pStyle w:val="msonormalmrcssattr"/>
        <w:spacing w:before="0" w:beforeAutospacing="0" w:after="0" w:afterAutospacing="0"/>
        <w:ind w:firstLine="567"/>
        <w:contextualSpacing/>
        <w:jc w:val="both"/>
        <w:rPr>
          <w:rFonts w:ascii="Arial" w:hAnsi="Arial" w:cs="Arial"/>
          <w:lang w:val="az-Latn-AZ"/>
        </w:rPr>
      </w:pPr>
    </w:p>
    <w:p w14:paraId="33B65951" w14:textId="419EF95A" w:rsidR="00391215" w:rsidRPr="002C700B" w:rsidRDefault="00850CCF" w:rsidP="005C74F2">
      <w:pPr>
        <w:pStyle w:val="msonormalmrcssattr"/>
        <w:spacing w:before="0" w:beforeAutospacing="0" w:after="0" w:afterAutospacing="0"/>
        <w:ind w:firstLine="567"/>
        <w:contextualSpacing/>
        <w:jc w:val="center"/>
        <w:rPr>
          <w:rFonts w:ascii="Arial" w:hAnsi="Arial" w:cs="Arial"/>
          <w:lang w:val="az-Latn-AZ"/>
        </w:rPr>
      </w:pPr>
      <w:r w:rsidRPr="002C700B">
        <w:rPr>
          <w:rFonts w:ascii="Arial" w:hAnsi="Arial" w:cs="Arial"/>
          <w:b/>
          <w:bCs/>
          <w:lang w:val="az-Latn-AZ"/>
        </w:rPr>
        <w:t xml:space="preserve">MÜƏYYƏN </w:t>
      </w:r>
      <w:r w:rsidR="00705980" w:rsidRPr="002C700B">
        <w:rPr>
          <w:rFonts w:ascii="Arial" w:hAnsi="Arial" w:cs="Arial"/>
          <w:b/>
          <w:bCs/>
          <w:lang w:val="az-Latn-AZ"/>
        </w:rPr>
        <w:t xml:space="preserve"> </w:t>
      </w:r>
      <w:r w:rsidRPr="002C700B">
        <w:rPr>
          <w:rFonts w:ascii="Arial" w:hAnsi="Arial" w:cs="Arial"/>
          <w:b/>
          <w:bCs/>
          <w:lang w:val="az-Latn-AZ"/>
        </w:rPr>
        <w:t>ETDİ:</w:t>
      </w:r>
    </w:p>
    <w:p w14:paraId="07FC85AB" w14:textId="77777777" w:rsidR="002B3A09" w:rsidRPr="002C700B" w:rsidRDefault="002B3A09" w:rsidP="002C700B">
      <w:pPr>
        <w:pStyle w:val="msonormalmrcssattr"/>
        <w:spacing w:before="0" w:beforeAutospacing="0" w:after="0" w:afterAutospacing="0"/>
        <w:ind w:firstLine="567"/>
        <w:contextualSpacing/>
        <w:jc w:val="both"/>
        <w:rPr>
          <w:rFonts w:ascii="Arial" w:hAnsi="Arial" w:cs="Arial"/>
          <w:lang w:val="az-Latn-AZ"/>
        </w:rPr>
      </w:pPr>
    </w:p>
    <w:p w14:paraId="3ED2794D" w14:textId="42859CEA" w:rsidR="00CE0285" w:rsidRPr="002C700B" w:rsidRDefault="00850CCF"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 xml:space="preserve"> Azərbaycan </w:t>
      </w:r>
      <w:r w:rsidR="002B3A09" w:rsidRPr="002C700B">
        <w:rPr>
          <w:rFonts w:ascii="Arial" w:hAnsi="Arial" w:cs="Arial"/>
          <w:lang w:val="az-Latn-AZ"/>
        </w:rPr>
        <w:t xml:space="preserve">Respublikasının Prokurorluğu (bundan sonra – Prokurorluq) Azərbaycan Respublikasının Konstitusiya Məhkəməsinə (bundan sonra –  Konstitusiya Məhkəməsi) sorğu ilə müraciət edərək Azərbaycan Respublikası Cinayət Məcəlləsinin (bundan sonra – Cinayət Məcəlləsi) 99-1.1.1-ci maddəsinin “cinayət törədilərkən istifadə etdiyi” </w:t>
      </w:r>
      <w:r w:rsidR="005E10AF" w:rsidRPr="002C700B">
        <w:rPr>
          <w:rFonts w:ascii="Arial" w:hAnsi="Arial" w:cs="Arial"/>
          <w:lang w:val="az-Latn-AZ"/>
        </w:rPr>
        <w:t xml:space="preserve">müddəasının </w:t>
      </w:r>
      <w:r w:rsidR="002B3A09" w:rsidRPr="002C700B">
        <w:rPr>
          <w:rFonts w:ascii="Arial" w:hAnsi="Arial" w:cs="Arial"/>
          <w:lang w:val="az-Latn-AZ"/>
        </w:rPr>
        <w:t xml:space="preserve">həmin Məcəllənin 27, 28 və 29-cu maddələri ilə, Cinayət Məcəlləsinin </w:t>
      </w:r>
      <w:r w:rsidR="002B3A09" w:rsidRPr="002C700B">
        <w:rPr>
          <w:rFonts w:ascii="Arial" w:hAnsi="Arial" w:cs="Arial"/>
          <w:lang w:val="az-Latn-AZ"/>
        </w:rPr>
        <w:lastRenderedPageBreak/>
        <w:t>99-2-ci maddəs</w:t>
      </w:r>
      <w:r w:rsidR="007F2400">
        <w:rPr>
          <w:rFonts w:ascii="Arial" w:hAnsi="Arial" w:cs="Arial"/>
          <w:lang w:val="az-Latn-AZ"/>
        </w:rPr>
        <w:t>i</w:t>
      </w:r>
      <w:r w:rsidR="002B3A09" w:rsidRPr="002C700B">
        <w:rPr>
          <w:rFonts w:ascii="Arial" w:hAnsi="Arial" w:cs="Arial"/>
          <w:lang w:val="az-Latn-AZ"/>
        </w:rPr>
        <w:t>n</w:t>
      </w:r>
      <w:r w:rsidR="007F2400">
        <w:rPr>
          <w:rFonts w:ascii="Arial" w:hAnsi="Arial" w:cs="Arial"/>
          <w:lang w:val="az-Latn-AZ"/>
        </w:rPr>
        <w:t>i</w:t>
      </w:r>
      <w:r w:rsidR="002B3A09" w:rsidRPr="002C700B">
        <w:rPr>
          <w:rFonts w:ascii="Arial" w:hAnsi="Arial" w:cs="Arial"/>
          <w:lang w:val="az-Latn-AZ"/>
        </w:rPr>
        <w:t>n “cinayət törətmiş şəxsə məxsus olan digər əmlak”</w:t>
      </w:r>
      <w:r w:rsidR="005E10AF" w:rsidRPr="002C700B">
        <w:rPr>
          <w:rFonts w:ascii="Arial" w:hAnsi="Arial" w:cs="Arial"/>
          <w:lang w:val="az-Latn-AZ"/>
        </w:rPr>
        <w:t xml:space="preserve"> müddəasının</w:t>
      </w:r>
      <w:r w:rsidR="002B3A09" w:rsidRPr="002C700B">
        <w:rPr>
          <w:rFonts w:ascii="Arial" w:hAnsi="Arial" w:cs="Arial"/>
          <w:lang w:val="az-Latn-AZ"/>
        </w:rPr>
        <w:t xml:space="preserve">, habelə  Cinayət Məcəlləsinin 99-3.2-ci maddəsinin ikinci cümləsinin “cinayət törətmiş şəxsin müsadirə edilmiş əmlakdan başqa əmlakı” </w:t>
      </w:r>
      <w:bookmarkStart w:id="2" w:name="_Hlk194394970"/>
      <w:r w:rsidR="005E10AF" w:rsidRPr="002C700B">
        <w:rPr>
          <w:rFonts w:ascii="Arial" w:hAnsi="Arial" w:cs="Arial"/>
          <w:lang w:val="az-Latn-AZ"/>
        </w:rPr>
        <w:t xml:space="preserve">müddəasının </w:t>
      </w:r>
      <w:bookmarkEnd w:id="2"/>
      <w:r w:rsidR="002B3A09" w:rsidRPr="002C700B">
        <w:rPr>
          <w:rFonts w:ascii="Arial" w:hAnsi="Arial" w:cs="Arial"/>
          <w:lang w:val="az-Latn-AZ"/>
        </w:rPr>
        <w:t xml:space="preserve">Azərbaycan Respublikasının Cəzaların İcrası Məcəlləsinin </w:t>
      </w:r>
      <w:r w:rsidR="007F2400">
        <w:rPr>
          <w:rFonts w:ascii="Arial" w:hAnsi="Arial" w:cs="Arial"/>
          <w:lang w:val="az-Latn-AZ"/>
        </w:rPr>
        <w:t xml:space="preserve">(bundan sonra – Cəzaların İcrası Məcəlləsi) </w:t>
      </w:r>
      <w:r w:rsidR="002B3A09" w:rsidRPr="002C700B">
        <w:rPr>
          <w:rFonts w:ascii="Arial" w:hAnsi="Arial" w:cs="Arial"/>
          <w:lang w:val="az-Latn-AZ"/>
        </w:rPr>
        <w:t>187-ci maddəsi ilə əlaqəli şəkildə şərh edilməsini xahiş etmişdir.</w:t>
      </w:r>
    </w:p>
    <w:p w14:paraId="005DA7F4" w14:textId="644AB2C1" w:rsidR="00774DBD" w:rsidRPr="002C700B" w:rsidRDefault="00850CCF"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Sorğuda göstərilmişdir ki,</w:t>
      </w:r>
      <w:r w:rsidR="00B167F0" w:rsidRPr="002C700B">
        <w:rPr>
          <w:rStyle w:val="a3"/>
          <w:rFonts w:ascii="Arial" w:hAnsi="Arial" w:cs="Arial"/>
          <w:i w:val="0"/>
          <w:iCs w:val="0"/>
          <w:lang w:val="az-Latn-AZ"/>
        </w:rPr>
        <w:t xml:space="preserve"> </w:t>
      </w:r>
      <w:r w:rsidR="00774DBD" w:rsidRPr="002C700B">
        <w:rPr>
          <w:rStyle w:val="a3"/>
          <w:rFonts w:ascii="Arial" w:hAnsi="Arial" w:cs="Arial"/>
          <w:i w:val="0"/>
          <w:iCs w:val="0"/>
          <w:lang w:val="az-Latn-AZ"/>
        </w:rPr>
        <w:t>Cinayət Məcəlləsinin 99-1.1-ci maddəsində şəxsin cinayət törədərkən istifadə etdiyi alət və vasitələr (qanuni sahibinə qaytarılmalı olan alət və vasitələr istisna olmaqla) xüsusi müsadirə ilə bağlı dövlət nəfinə alınmalı olan əmlaklar</w:t>
      </w:r>
      <w:r w:rsidR="0004030D" w:rsidRPr="002C700B">
        <w:rPr>
          <w:rStyle w:val="a3"/>
          <w:rFonts w:ascii="Arial" w:hAnsi="Arial" w:cs="Arial"/>
          <w:i w:val="0"/>
          <w:iCs w:val="0"/>
          <w:lang w:val="az-Latn-AZ"/>
        </w:rPr>
        <w:t xml:space="preserve"> siyahısına daxil edilmişdir.</w:t>
      </w:r>
    </w:p>
    <w:p w14:paraId="115F0DCC" w14:textId="5CE8E30B" w:rsidR="00561942" w:rsidRPr="002C700B" w:rsidRDefault="004637E5" w:rsidP="002C700B">
      <w:pPr>
        <w:pStyle w:val="msonormalmrcssattr"/>
        <w:spacing w:before="0" w:beforeAutospacing="0" w:after="0" w:afterAutospacing="0"/>
        <w:ind w:firstLine="567"/>
        <w:contextualSpacing/>
        <w:jc w:val="both"/>
        <w:rPr>
          <w:rFonts w:ascii="Arial" w:hAnsi="Arial" w:cs="Arial"/>
          <w:lang w:val="az-Latn-AZ"/>
        </w:rPr>
      </w:pPr>
      <w:r w:rsidRPr="002C700B">
        <w:rPr>
          <w:rStyle w:val="a3"/>
          <w:rFonts w:ascii="Arial" w:hAnsi="Arial" w:cs="Arial"/>
          <w:i w:val="0"/>
          <w:iCs w:val="0"/>
          <w:lang w:val="az-Latn-AZ"/>
        </w:rPr>
        <w:t>Sorğu</w:t>
      </w:r>
      <w:r w:rsidR="0004030D" w:rsidRPr="002C700B">
        <w:rPr>
          <w:rStyle w:val="a3"/>
          <w:rFonts w:ascii="Arial" w:hAnsi="Arial" w:cs="Arial"/>
          <w:i w:val="0"/>
          <w:iCs w:val="0"/>
          <w:lang w:val="az-Latn-AZ"/>
        </w:rPr>
        <w:t xml:space="preserve">da o da qeyd olunmuşdur ki, </w:t>
      </w:r>
      <w:r w:rsidR="00120D88" w:rsidRPr="002C700B">
        <w:rPr>
          <w:rStyle w:val="a3"/>
          <w:rFonts w:ascii="Arial" w:hAnsi="Arial" w:cs="Arial"/>
          <w:i w:val="0"/>
          <w:iCs w:val="0"/>
          <w:lang w:val="az-Latn-AZ"/>
        </w:rPr>
        <w:t>ağır və xüsusilə ağır cinayətlərin törədilməsi üçün alət və vasitələrin əldə edilməsi, hazırlanması Cinayət Məcəlləsinin 28.2-ci maddəsinə əsasən cinayət məsuliyyəti yaradır. Buna baxmayaraq</w:t>
      </w:r>
      <w:r w:rsidR="007F2400">
        <w:rPr>
          <w:rStyle w:val="a3"/>
          <w:rFonts w:ascii="Arial" w:hAnsi="Arial" w:cs="Arial"/>
          <w:i w:val="0"/>
          <w:iCs w:val="0"/>
          <w:lang w:val="az-Latn-AZ"/>
        </w:rPr>
        <w:t>,</w:t>
      </w:r>
      <w:r w:rsidR="00120D88" w:rsidRPr="002C700B">
        <w:rPr>
          <w:rStyle w:val="a3"/>
          <w:rFonts w:ascii="Arial" w:hAnsi="Arial" w:cs="Arial"/>
          <w:i w:val="0"/>
          <w:iCs w:val="0"/>
          <w:lang w:val="az-Latn-AZ"/>
        </w:rPr>
        <w:t xml:space="preserve"> </w:t>
      </w:r>
      <w:r w:rsidR="00120D88" w:rsidRPr="002C700B">
        <w:rPr>
          <w:rFonts w:ascii="Arial" w:hAnsi="Arial" w:cs="Arial"/>
          <w:lang w:val="az-Latn-AZ"/>
        </w:rPr>
        <w:t>Cinayət Məcəlləsinin 99-1.1.1-ci maddəsində məhz “cinayət törədilərkən istifadə etdiyi” müddəasının hərfi təfsiri belə nəticəyə gəlməyə əsas verir ki, hələ törədilməmiş, yəni hazırlıq mərhələsində olan cinayətlə əlaqədar alət və vasitələrin</w:t>
      </w:r>
      <w:r w:rsidR="005C634E" w:rsidRPr="002C700B">
        <w:rPr>
          <w:rFonts w:ascii="Arial" w:eastAsiaTheme="minorHAnsi" w:hAnsi="Arial" w:cs="Arial"/>
          <w:lang w:val="az-Latn-AZ"/>
        </w:rPr>
        <w:t xml:space="preserve"> </w:t>
      </w:r>
      <w:r w:rsidR="005C634E" w:rsidRPr="002C700B">
        <w:rPr>
          <w:rFonts w:ascii="Arial" w:hAnsi="Arial" w:cs="Arial"/>
          <w:lang w:val="az-Latn-AZ"/>
        </w:rPr>
        <w:t xml:space="preserve">müsadirə edilməsi mümkünsüzdür. </w:t>
      </w:r>
      <w:r w:rsidR="005C634E" w:rsidRPr="002C700B">
        <w:rPr>
          <w:rStyle w:val="a3"/>
          <w:rFonts w:ascii="Arial" w:hAnsi="Arial" w:cs="Arial"/>
          <w:i w:val="0"/>
          <w:iCs w:val="0"/>
          <w:lang w:val="az-Latn-AZ"/>
        </w:rPr>
        <w:t xml:space="preserve">Sorğuverənin </w:t>
      </w:r>
      <w:r w:rsidRPr="002C700B">
        <w:rPr>
          <w:rStyle w:val="a3"/>
          <w:rFonts w:ascii="Arial" w:hAnsi="Arial" w:cs="Arial"/>
          <w:i w:val="0"/>
          <w:iCs w:val="0"/>
          <w:lang w:val="az-Latn-AZ"/>
        </w:rPr>
        <w:t xml:space="preserve">qənaətinə görə, </w:t>
      </w:r>
      <w:r w:rsidR="005C634E" w:rsidRPr="002C700B">
        <w:rPr>
          <w:rStyle w:val="a3"/>
          <w:rFonts w:ascii="Arial" w:hAnsi="Arial" w:cs="Arial"/>
          <w:i w:val="0"/>
          <w:iCs w:val="0"/>
          <w:lang w:val="az-Latn-AZ"/>
        </w:rPr>
        <w:t>belə</w:t>
      </w:r>
      <w:r w:rsidR="0028624E" w:rsidRPr="002C700B">
        <w:rPr>
          <w:rStyle w:val="a3"/>
          <w:rFonts w:ascii="Arial" w:hAnsi="Arial" w:cs="Arial"/>
          <w:i w:val="0"/>
          <w:iCs w:val="0"/>
          <w:lang w:val="az-Latn-AZ"/>
        </w:rPr>
        <w:t xml:space="preserve"> təfsir cinayət qanunvericiliyinin  xüsusi müsadirə ilə bağlı müddəaların</w:t>
      </w:r>
      <w:r w:rsidR="002424AD" w:rsidRPr="002C700B">
        <w:rPr>
          <w:rStyle w:val="a3"/>
          <w:rFonts w:ascii="Arial" w:hAnsi="Arial" w:cs="Arial"/>
          <w:i w:val="0"/>
          <w:iCs w:val="0"/>
          <w:lang w:val="az-Latn-AZ"/>
        </w:rPr>
        <w:t>ın</w:t>
      </w:r>
      <w:r w:rsidR="0028624E" w:rsidRPr="002C700B">
        <w:rPr>
          <w:rStyle w:val="a3"/>
          <w:rFonts w:ascii="Arial" w:hAnsi="Arial" w:cs="Arial"/>
          <w:i w:val="0"/>
          <w:iCs w:val="0"/>
          <w:lang w:val="az-Latn-AZ"/>
        </w:rPr>
        <w:t xml:space="preserve"> hüquqi təbiəti ilə uzlaş</w:t>
      </w:r>
      <w:r w:rsidR="006965E6" w:rsidRPr="002C700B">
        <w:rPr>
          <w:rStyle w:val="a3"/>
          <w:rFonts w:ascii="Arial" w:hAnsi="Arial" w:cs="Arial"/>
          <w:i w:val="0"/>
          <w:iCs w:val="0"/>
          <w:lang w:val="az-Latn-AZ"/>
        </w:rPr>
        <w:t>mır.</w:t>
      </w:r>
      <w:r w:rsidR="00561942" w:rsidRPr="002C700B">
        <w:rPr>
          <w:rFonts w:ascii="Arial" w:hAnsi="Arial" w:cs="Arial"/>
          <w:lang w:val="az-Latn-AZ"/>
        </w:rPr>
        <w:t xml:space="preserve"> </w:t>
      </w:r>
    </w:p>
    <w:p w14:paraId="24CD6978" w14:textId="7214C4C4" w:rsidR="004637E5" w:rsidRPr="002C700B" w:rsidRDefault="00561942"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Fonts w:ascii="Arial" w:hAnsi="Arial" w:cs="Arial"/>
          <w:lang w:val="az-Latn-AZ"/>
        </w:rPr>
        <w:t xml:space="preserve">Göstərilənlər </w:t>
      </w:r>
      <w:r w:rsidRPr="002C700B">
        <w:rPr>
          <w:rStyle w:val="a3"/>
          <w:rFonts w:ascii="Arial" w:hAnsi="Arial" w:cs="Arial"/>
          <w:i w:val="0"/>
          <w:iCs w:val="0"/>
          <w:lang w:val="az-Latn-AZ"/>
        </w:rPr>
        <w:t>Cinayət Məcəlləsinin 99-1.1.1-ci maddəsin</w:t>
      </w:r>
      <w:r w:rsidR="002424AD" w:rsidRPr="002C700B">
        <w:rPr>
          <w:rStyle w:val="a3"/>
          <w:rFonts w:ascii="Arial" w:hAnsi="Arial" w:cs="Arial"/>
          <w:i w:val="0"/>
          <w:iCs w:val="0"/>
          <w:lang w:val="az-Latn-AZ"/>
        </w:rPr>
        <w:t>dəki</w:t>
      </w:r>
      <w:r w:rsidRPr="002C700B">
        <w:rPr>
          <w:rStyle w:val="a3"/>
          <w:rFonts w:ascii="Arial" w:hAnsi="Arial" w:cs="Arial"/>
          <w:i w:val="0"/>
          <w:iCs w:val="0"/>
          <w:lang w:val="az-Latn-AZ"/>
        </w:rPr>
        <w:t xml:space="preserve"> “cinayət törədilərkən istifadə etdiyi” müddəasının həmin Məcəllənin 27</w:t>
      </w:r>
      <w:r w:rsidR="007F2400">
        <w:rPr>
          <w:rStyle w:val="a3"/>
          <w:rFonts w:ascii="Arial" w:hAnsi="Arial" w:cs="Arial"/>
          <w:i w:val="0"/>
          <w:iCs w:val="0"/>
          <w:lang w:val="az-Latn-AZ"/>
        </w:rPr>
        <w:t>-ci</w:t>
      </w:r>
      <w:r w:rsidR="00CB0FBB" w:rsidRPr="002C700B">
        <w:rPr>
          <w:rFonts w:ascii="Arial" w:hAnsi="Arial" w:cs="Arial"/>
          <w:lang w:val="az-Latn-AZ"/>
        </w:rPr>
        <w:t xml:space="preserve"> (</w:t>
      </w:r>
      <w:r w:rsidR="00CB0FBB" w:rsidRPr="002C700B">
        <w:rPr>
          <w:rStyle w:val="a3"/>
          <w:rFonts w:ascii="Arial" w:hAnsi="Arial" w:cs="Arial"/>
          <w:i w:val="0"/>
          <w:iCs w:val="0"/>
          <w:lang w:val="az-Latn-AZ"/>
        </w:rPr>
        <w:t>Başa çatmış və başa çatmayan cinayət)</w:t>
      </w:r>
      <w:r w:rsidRPr="002C700B">
        <w:rPr>
          <w:rStyle w:val="a3"/>
          <w:rFonts w:ascii="Arial" w:hAnsi="Arial" w:cs="Arial"/>
          <w:i w:val="0"/>
          <w:iCs w:val="0"/>
          <w:lang w:val="az-Latn-AZ"/>
        </w:rPr>
        <w:t>, 28</w:t>
      </w:r>
      <w:r w:rsidR="007F2400">
        <w:rPr>
          <w:rStyle w:val="a3"/>
          <w:rFonts w:ascii="Arial" w:hAnsi="Arial" w:cs="Arial"/>
          <w:i w:val="0"/>
          <w:iCs w:val="0"/>
          <w:lang w:val="az-Latn-AZ"/>
        </w:rPr>
        <w:t>-ci</w:t>
      </w:r>
      <w:r w:rsidR="00CB0FBB" w:rsidRPr="002C700B">
        <w:rPr>
          <w:rStyle w:val="a3"/>
          <w:rFonts w:ascii="Arial" w:hAnsi="Arial" w:cs="Arial"/>
          <w:i w:val="0"/>
          <w:iCs w:val="0"/>
          <w:lang w:val="az-Latn-AZ"/>
        </w:rPr>
        <w:t xml:space="preserve"> (Cinayətə hazırlıq</w:t>
      </w:r>
      <w:r w:rsidR="002C15FA" w:rsidRPr="002C700B">
        <w:rPr>
          <w:rStyle w:val="a3"/>
          <w:rFonts w:ascii="Arial" w:hAnsi="Arial" w:cs="Arial"/>
          <w:i w:val="0"/>
          <w:iCs w:val="0"/>
          <w:lang w:val="az-Latn-AZ"/>
        </w:rPr>
        <w:t>)</w:t>
      </w:r>
      <w:r w:rsidRPr="002C700B">
        <w:rPr>
          <w:rStyle w:val="a3"/>
          <w:rFonts w:ascii="Arial" w:hAnsi="Arial" w:cs="Arial"/>
          <w:i w:val="0"/>
          <w:iCs w:val="0"/>
          <w:lang w:val="az-Latn-AZ"/>
        </w:rPr>
        <w:t xml:space="preserve"> və 29-cu </w:t>
      </w:r>
      <w:r w:rsidR="002C15FA" w:rsidRPr="002C700B">
        <w:rPr>
          <w:rStyle w:val="a3"/>
          <w:rFonts w:ascii="Arial" w:hAnsi="Arial" w:cs="Arial"/>
          <w:i w:val="0"/>
          <w:iCs w:val="0"/>
          <w:lang w:val="az-Latn-AZ"/>
        </w:rPr>
        <w:t xml:space="preserve">(Cinayət etməyə cəhd) </w:t>
      </w:r>
      <w:r w:rsidRPr="002C700B">
        <w:rPr>
          <w:rStyle w:val="a3"/>
          <w:rFonts w:ascii="Arial" w:hAnsi="Arial" w:cs="Arial"/>
          <w:i w:val="0"/>
          <w:iCs w:val="0"/>
          <w:lang w:val="az-Latn-AZ"/>
        </w:rPr>
        <w:t>maddələri ilə əlaqəli şəkildə şərh edilməsini zəruri edir.</w:t>
      </w:r>
    </w:p>
    <w:p w14:paraId="46529235" w14:textId="14002DEC" w:rsidR="00D608C7" w:rsidRPr="002C700B" w:rsidRDefault="00E015CB"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Prokurorluq</w:t>
      </w:r>
      <w:r w:rsidR="00762963">
        <w:rPr>
          <w:rStyle w:val="a3"/>
          <w:rFonts w:ascii="Arial" w:hAnsi="Arial" w:cs="Arial"/>
          <w:i w:val="0"/>
          <w:iCs w:val="0"/>
          <w:lang w:val="az-Latn-AZ"/>
        </w:rPr>
        <w:t>,</w:t>
      </w:r>
      <w:r w:rsidRPr="002C700B">
        <w:rPr>
          <w:rStyle w:val="a3"/>
          <w:rFonts w:ascii="Arial" w:hAnsi="Arial" w:cs="Arial"/>
          <w:i w:val="0"/>
          <w:iCs w:val="0"/>
          <w:lang w:val="az-Latn-AZ"/>
        </w:rPr>
        <w:t xml:space="preserve"> </w:t>
      </w:r>
      <w:r w:rsidR="00123782" w:rsidRPr="002C700B">
        <w:rPr>
          <w:rStyle w:val="a3"/>
          <w:rFonts w:ascii="Arial" w:hAnsi="Arial" w:cs="Arial"/>
          <w:i w:val="0"/>
          <w:iCs w:val="0"/>
          <w:lang w:val="az-Latn-AZ"/>
        </w:rPr>
        <w:t>həmçinin Konstitusiya Məhkəməsi Plenumunun “Azərbaycan Respublikası Cəzaların İcrası Məcəlləsinin 183.2-ci maddəsinin Azərbaycan Respublikası Cinayət-Prosessual Məcəlləsinin 142.1, 383.1, 408.3-cü maddələri və Azərbaycan Respublikası Mülki Prosessual Məcəlləsinin 82.4-cü maddəsi ilə əlaqəli</w:t>
      </w:r>
      <w:r w:rsidR="00762963">
        <w:rPr>
          <w:rStyle w:val="a3"/>
          <w:rFonts w:ascii="Arial" w:hAnsi="Arial" w:cs="Arial"/>
          <w:i w:val="0"/>
          <w:iCs w:val="0"/>
          <w:lang w:val="az-Latn-AZ"/>
        </w:rPr>
        <w:t xml:space="preserve"> şəkildə</w:t>
      </w:r>
      <w:r w:rsidR="00123782" w:rsidRPr="002C700B">
        <w:rPr>
          <w:rStyle w:val="a3"/>
          <w:rFonts w:ascii="Arial" w:hAnsi="Arial" w:cs="Arial"/>
          <w:i w:val="0"/>
          <w:iCs w:val="0"/>
          <w:lang w:val="az-Latn-AZ"/>
        </w:rPr>
        <w:t xml:space="preserve"> şərh edilməsinə dair” 2022-ci il 24 fevral tarixli Qərarında</w:t>
      </w:r>
      <w:r w:rsidR="007F2400">
        <w:rPr>
          <w:rStyle w:val="a3"/>
          <w:rFonts w:ascii="Arial" w:hAnsi="Arial" w:cs="Arial"/>
          <w:i w:val="0"/>
          <w:iCs w:val="0"/>
          <w:lang w:val="az-Latn-AZ"/>
        </w:rPr>
        <w:t>kı</w:t>
      </w:r>
      <w:r w:rsidR="00123782" w:rsidRPr="002C700B">
        <w:rPr>
          <w:rStyle w:val="a3"/>
          <w:rFonts w:ascii="Arial" w:hAnsi="Arial" w:cs="Arial"/>
          <w:i w:val="0"/>
          <w:iCs w:val="0"/>
          <w:lang w:val="az-Latn-AZ"/>
        </w:rPr>
        <w:t xml:space="preserve"> (bundan sonra </w:t>
      </w:r>
      <w:r w:rsidR="007F2400">
        <w:rPr>
          <w:rFonts w:ascii="Arial" w:hAnsi="Arial" w:cs="Arial"/>
          <w:lang w:val="az-Latn-AZ"/>
        </w:rPr>
        <w:t>– Konstitusiya Məhkəməsi Plenumunun</w:t>
      </w:r>
      <w:r w:rsidR="00123782" w:rsidRPr="002C700B">
        <w:rPr>
          <w:rStyle w:val="a3"/>
          <w:rFonts w:ascii="Arial" w:hAnsi="Arial" w:cs="Arial"/>
          <w:i w:val="0"/>
          <w:iCs w:val="0"/>
          <w:lang w:val="az-Latn-AZ"/>
        </w:rPr>
        <w:t xml:space="preserve"> 2022-ci il 24 fevral tarixli Qərarı) </w:t>
      </w:r>
      <w:r w:rsidR="00123782" w:rsidRPr="002C700B">
        <w:rPr>
          <w:rStyle w:val="a3"/>
          <w:rFonts w:ascii="Arial" w:hAnsi="Arial" w:cs="Arial"/>
          <w:lang w:val="az-Latn-AZ"/>
        </w:rPr>
        <w:t xml:space="preserve">cinayət əməlinin törədilməsindən əvvəl əldə edilmiş və ya bu əməl nəticəsində əldə edilməmiş əmlaka münasibətdə xüsusi müsadirənin tətbiq edilə bilinmədiyinə </w:t>
      </w:r>
      <w:r w:rsidR="00123782" w:rsidRPr="002C700B">
        <w:rPr>
          <w:rStyle w:val="a3"/>
          <w:rFonts w:ascii="Arial" w:hAnsi="Arial" w:cs="Arial"/>
          <w:i w:val="0"/>
          <w:iCs w:val="0"/>
          <w:lang w:val="az-Latn-AZ"/>
        </w:rPr>
        <w:t xml:space="preserve">dair hüquqi mövqeyinə istinadən </w:t>
      </w:r>
      <w:r w:rsidR="00D608C7" w:rsidRPr="002C700B">
        <w:rPr>
          <w:rStyle w:val="a3"/>
          <w:rFonts w:ascii="Arial" w:hAnsi="Arial" w:cs="Arial"/>
          <w:i w:val="0"/>
          <w:iCs w:val="0"/>
          <w:lang w:val="az-Latn-AZ"/>
        </w:rPr>
        <w:t>qeyd etmişdir ki, bu halda</w:t>
      </w:r>
      <w:r w:rsidR="00DD392F">
        <w:rPr>
          <w:rStyle w:val="a3"/>
          <w:rFonts w:ascii="Arial" w:hAnsi="Arial" w:cs="Arial"/>
          <w:i w:val="0"/>
          <w:iCs w:val="0"/>
          <w:lang w:val="az-Latn-AZ"/>
        </w:rPr>
        <w:t xml:space="preserve"> Cinayət Məcəlləsinin 99-2-ci maddəsində</w:t>
      </w:r>
      <w:r w:rsidR="00D608C7" w:rsidRPr="002C700B">
        <w:rPr>
          <w:rStyle w:val="a3"/>
          <w:rFonts w:ascii="Arial" w:hAnsi="Arial" w:cs="Arial"/>
          <w:i w:val="0"/>
          <w:iCs w:val="0"/>
          <w:lang w:val="az-Latn-AZ"/>
        </w:rPr>
        <w:t xml:space="preserve"> “cinayət törətmiş şəxsə məxsus olan digər əmlak” dedikdə hansı əmlakın nəzərdə tutulduğu aydın deyil.</w:t>
      </w:r>
    </w:p>
    <w:p w14:paraId="2DFA2D46" w14:textId="65EE8482" w:rsidR="00E015CB" w:rsidRPr="002C700B" w:rsidRDefault="00123782"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Həmin maddəyə əsasən</w:t>
      </w:r>
      <w:r w:rsidR="00762963">
        <w:rPr>
          <w:rStyle w:val="a3"/>
          <w:rFonts w:ascii="Arial" w:hAnsi="Arial" w:cs="Arial"/>
          <w:i w:val="0"/>
          <w:iCs w:val="0"/>
          <w:lang w:val="az-Latn-AZ"/>
        </w:rPr>
        <w:t>,</w:t>
      </w:r>
      <w:r w:rsidRPr="002C700B">
        <w:rPr>
          <w:rStyle w:val="a3"/>
          <w:rFonts w:ascii="Arial" w:hAnsi="Arial" w:cs="Arial"/>
          <w:i w:val="0"/>
          <w:iCs w:val="0"/>
          <w:lang w:val="az-Latn-AZ"/>
        </w:rPr>
        <w:t xml:space="preserve"> Cinayət Məcəllənin 99-1.1-ci maddəsində nəzərdə tutulmuş müsadirə edilməli olan əmlak istifadə edildiyi, özgəninkiləşdirildiyi və ya başqa səbəblərdən dövlət nəfinə alına bilinmədiyi halda həmin əmlakın dəyəri məbləğində cinayət törətmiş şəxsə məxsus olan </w:t>
      </w:r>
      <w:r w:rsidRPr="002C700B">
        <w:rPr>
          <w:rStyle w:val="a3"/>
          <w:rFonts w:ascii="Arial" w:hAnsi="Arial" w:cs="Arial"/>
          <w:lang w:val="az-Latn-AZ"/>
        </w:rPr>
        <w:t>digər əmlak</w:t>
      </w:r>
      <w:r w:rsidRPr="002C700B">
        <w:rPr>
          <w:rStyle w:val="a3"/>
          <w:rFonts w:ascii="Arial" w:hAnsi="Arial" w:cs="Arial"/>
          <w:i w:val="0"/>
          <w:iCs w:val="0"/>
          <w:lang w:val="az-Latn-AZ"/>
        </w:rPr>
        <w:t xml:space="preserve"> məhkəmənin yekun qərarı ilə xüsusi müsadirə edilir</w:t>
      </w:r>
      <w:r w:rsidR="00DD392F">
        <w:rPr>
          <w:rStyle w:val="a3"/>
          <w:rFonts w:ascii="Arial" w:hAnsi="Arial" w:cs="Arial"/>
          <w:i w:val="0"/>
          <w:iCs w:val="0"/>
          <w:lang w:val="az-Latn-AZ"/>
        </w:rPr>
        <w:t>.</w:t>
      </w:r>
    </w:p>
    <w:p w14:paraId="553BF2E0" w14:textId="4B46EC83" w:rsidR="00DA77FE" w:rsidRPr="002C700B" w:rsidRDefault="00DA77FE"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Göstərilənlərl</w:t>
      </w:r>
      <w:r w:rsidR="00D608C7" w:rsidRPr="002C700B">
        <w:rPr>
          <w:rStyle w:val="a3"/>
          <w:rFonts w:ascii="Arial" w:hAnsi="Arial" w:cs="Arial"/>
          <w:i w:val="0"/>
          <w:iCs w:val="0"/>
          <w:lang w:val="az-Latn-AZ"/>
        </w:rPr>
        <w:t>ə yanaşı</w:t>
      </w:r>
      <w:r w:rsidR="00DD392F">
        <w:rPr>
          <w:rStyle w:val="a3"/>
          <w:rFonts w:ascii="Arial" w:hAnsi="Arial" w:cs="Arial"/>
          <w:i w:val="0"/>
          <w:iCs w:val="0"/>
          <w:lang w:val="az-Latn-AZ"/>
        </w:rPr>
        <w:t>,</w:t>
      </w:r>
      <w:r w:rsidR="00D608C7" w:rsidRPr="002C700B">
        <w:rPr>
          <w:rStyle w:val="a3"/>
          <w:rFonts w:ascii="Arial" w:hAnsi="Arial" w:cs="Arial"/>
          <w:i w:val="0"/>
          <w:iCs w:val="0"/>
          <w:lang w:val="az-Latn-AZ"/>
        </w:rPr>
        <w:t xml:space="preserve"> </w:t>
      </w:r>
      <w:r w:rsidRPr="002C700B">
        <w:rPr>
          <w:rStyle w:val="a3"/>
          <w:rFonts w:ascii="Arial" w:hAnsi="Arial" w:cs="Arial"/>
          <w:i w:val="0"/>
          <w:iCs w:val="0"/>
          <w:lang w:val="az-Latn-AZ"/>
        </w:rPr>
        <w:t>Cinayət</w:t>
      </w:r>
      <w:r w:rsidRPr="002C700B">
        <w:rPr>
          <w:rFonts w:ascii="Arial" w:hAnsi="Arial" w:cs="Arial"/>
          <w:lang w:val="az-Latn-AZ"/>
        </w:rPr>
        <w:t xml:space="preserve"> </w:t>
      </w:r>
      <w:r w:rsidRPr="002C700B">
        <w:rPr>
          <w:rStyle w:val="a3"/>
          <w:rFonts w:ascii="Arial" w:hAnsi="Arial" w:cs="Arial"/>
          <w:i w:val="0"/>
          <w:iCs w:val="0"/>
          <w:lang w:val="az-Latn-AZ"/>
        </w:rPr>
        <w:t>Məcəlləsinin 99-3.2-ci maddəsinin ikinci cümləsindəki “cinayət törətmiş şəxsin müsadirə edilmiş əmlakdan başqa əmlakı” anlayışının  Cəzaların İcrası Məcəlləsinin  187-ci maddəsi ilə əlaqəli şəkildə şərh edilməsi xahiş olunur.</w:t>
      </w:r>
    </w:p>
    <w:p w14:paraId="100FB02C" w14:textId="6885D5D9" w:rsidR="00DA77FE" w:rsidRPr="002C700B" w:rsidRDefault="00DA77FE"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Belə ki,</w:t>
      </w:r>
      <w:r w:rsidR="00AC282C" w:rsidRPr="002C700B">
        <w:rPr>
          <w:rStyle w:val="a3"/>
          <w:rFonts w:ascii="Arial" w:hAnsi="Arial" w:cs="Arial"/>
          <w:i w:val="0"/>
          <w:iCs w:val="0"/>
          <w:lang w:val="az-Latn-AZ"/>
        </w:rPr>
        <w:t xml:space="preserve"> </w:t>
      </w:r>
      <w:r w:rsidRPr="002C700B">
        <w:rPr>
          <w:rStyle w:val="a3"/>
          <w:rFonts w:ascii="Arial" w:hAnsi="Arial" w:cs="Arial"/>
          <w:i w:val="0"/>
          <w:iCs w:val="0"/>
          <w:lang w:val="az-Latn-AZ"/>
        </w:rPr>
        <w:t>Cəzaların İcrası Məcəlləsinin 187-ci maddəsi məhkəmənin yekun qərarının icrasından sonra Cinayət Məcəlləsinin 99-1.1.1</w:t>
      </w:r>
      <w:r w:rsidR="00DD392F" w:rsidRPr="002C700B">
        <w:rPr>
          <w:rFonts w:ascii="Arial" w:hAnsi="Arial" w:cs="Arial"/>
          <w:lang w:val="az-Latn-AZ"/>
        </w:rPr>
        <w:t>–</w:t>
      </w:r>
      <w:r w:rsidRPr="002C700B">
        <w:rPr>
          <w:rStyle w:val="a3"/>
          <w:rFonts w:ascii="Arial" w:hAnsi="Arial" w:cs="Arial"/>
          <w:i w:val="0"/>
          <w:iCs w:val="0"/>
          <w:lang w:val="az-Latn-AZ"/>
        </w:rPr>
        <w:t>99-1.1.4-cü maddələrində nəzərdə tutulan əmlakın aşkar edilib xüsusi müsadirə edilməsi ilə bağlı münasibətləri tənzimləyir.</w:t>
      </w:r>
    </w:p>
    <w:p w14:paraId="7B5B14B5" w14:textId="0A5E5DE6" w:rsidR="00CF7B3A" w:rsidRPr="002C700B" w:rsidRDefault="00DA77FE"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Bununla bağlı </w:t>
      </w:r>
      <w:r w:rsidR="00CF7B3A" w:rsidRPr="002C700B">
        <w:rPr>
          <w:rStyle w:val="a3"/>
          <w:rFonts w:ascii="Arial" w:hAnsi="Arial" w:cs="Arial"/>
          <w:i w:val="0"/>
          <w:iCs w:val="0"/>
          <w:lang w:val="az-Latn-AZ"/>
        </w:rPr>
        <w:t xml:space="preserve">Cinayət Məcəlləsinin 99-3.2-ci maddəsinin ikinci cümləsində qeyd edilən “cinayət törətmiş şəxsin müsadirə edilmiş əmlakdan </w:t>
      </w:r>
      <w:r w:rsidR="00CF7B3A" w:rsidRPr="002C700B">
        <w:rPr>
          <w:rStyle w:val="a3"/>
          <w:rFonts w:ascii="Arial" w:hAnsi="Arial" w:cs="Arial"/>
          <w:lang w:val="az-Latn-AZ"/>
        </w:rPr>
        <w:t>başqa əmlak</w:t>
      </w:r>
      <w:r w:rsidR="00E90114" w:rsidRPr="002C700B">
        <w:rPr>
          <w:rStyle w:val="a3"/>
          <w:rFonts w:ascii="Arial" w:hAnsi="Arial" w:cs="Arial"/>
          <w:lang w:val="az-Latn-AZ"/>
        </w:rPr>
        <w:t>ı</w:t>
      </w:r>
      <w:r w:rsidR="00CF7B3A" w:rsidRPr="002C700B">
        <w:rPr>
          <w:rStyle w:val="a3"/>
          <w:rFonts w:ascii="Arial" w:hAnsi="Arial" w:cs="Arial"/>
          <w:lang w:val="az-Latn-AZ"/>
        </w:rPr>
        <w:t>”</w:t>
      </w:r>
      <w:r w:rsidR="00CF7B3A" w:rsidRPr="002C700B">
        <w:rPr>
          <w:rStyle w:val="a3"/>
          <w:rFonts w:ascii="Arial" w:hAnsi="Arial" w:cs="Arial"/>
          <w:i w:val="0"/>
          <w:iCs w:val="0"/>
          <w:lang w:val="az-Latn-AZ"/>
        </w:rPr>
        <w:t xml:space="preserve"> anlayışının </w:t>
      </w:r>
      <w:r w:rsidR="00CF7B3A" w:rsidRPr="002C700B">
        <w:rPr>
          <w:rStyle w:val="a3"/>
          <w:rFonts w:ascii="Arial" w:hAnsi="Arial" w:cs="Arial"/>
          <w:i w:val="0"/>
          <w:iCs w:val="0"/>
          <w:lang w:val="az-Latn-AZ"/>
        </w:rPr>
        <w:lastRenderedPageBreak/>
        <w:t>Cəzaların İcrası Məcəlləsinin</w:t>
      </w:r>
      <w:r w:rsidRPr="002C700B">
        <w:rPr>
          <w:rStyle w:val="a3"/>
          <w:rFonts w:ascii="Arial" w:hAnsi="Arial" w:cs="Arial"/>
          <w:i w:val="0"/>
          <w:iCs w:val="0"/>
          <w:lang w:val="az-Latn-AZ"/>
        </w:rPr>
        <w:t xml:space="preserve"> </w:t>
      </w:r>
      <w:r w:rsidR="00CF7B3A" w:rsidRPr="002C700B">
        <w:rPr>
          <w:rStyle w:val="a3"/>
          <w:rFonts w:ascii="Arial" w:hAnsi="Arial" w:cs="Arial"/>
          <w:i w:val="0"/>
          <w:iCs w:val="0"/>
          <w:lang w:val="az-Latn-AZ"/>
        </w:rPr>
        <w:t>187-ci maddəsində qeyd edilən əmlak olub-olmaması aydın olmamaqla</w:t>
      </w:r>
      <w:r w:rsidRPr="002C700B">
        <w:rPr>
          <w:rStyle w:val="a3"/>
          <w:rFonts w:ascii="Arial" w:hAnsi="Arial" w:cs="Arial"/>
          <w:i w:val="0"/>
          <w:iCs w:val="0"/>
          <w:lang w:val="az-Latn-AZ"/>
        </w:rPr>
        <w:t xml:space="preserve">, </w:t>
      </w:r>
      <w:r w:rsidR="00CF7B3A" w:rsidRPr="002C700B">
        <w:rPr>
          <w:rStyle w:val="a3"/>
          <w:rFonts w:ascii="Arial" w:hAnsi="Arial" w:cs="Arial"/>
          <w:i w:val="0"/>
          <w:iCs w:val="0"/>
          <w:lang w:val="az-Latn-AZ"/>
        </w:rPr>
        <w:t>Cinayət Məcəlləsinin 99-3.2-ci maddəsinin məhkəmənin xüsusi müsadirə ilə bağlı yekun qərarının çıxarılması və ya həmin qərarın icrası ilə əlaqədar mərhələdə münasibətləri tənzimlə</w:t>
      </w:r>
      <w:r w:rsidR="00E90114" w:rsidRPr="002C700B">
        <w:rPr>
          <w:rStyle w:val="a3"/>
          <w:rFonts w:ascii="Arial" w:hAnsi="Arial" w:cs="Arial"/>
          <w:i w:val="0"/>
          <w:iCs w:val="0"/>
          <w:lang w:val="az-Latn-AZ"/>
        </w:rPr>
        <w:t>yib-tənzimləmədiyi</w:t>
      </w:r>
      <w:r w:rsidR="00CF7B3A" w:rsidRPr="002C700B">
        <w:rPr>
          <w:rStyle w:val="a3"/>
          <w:rFonts w:ascii="Arial" w:hAnsi="Arial" w:cs="Arial"/>
          <w:i w:val="0"/>
          <w:iCs w:val="0"/>
          <w:lang w:val="az-Latn-AZ"/>
        </w:rPr>
        <w:t xml:space="preserve"> sual doğurur.</w:t>
      </w:r>
    </w:p>
    <w:p w14:paraId="42D4A15C" w14:textId="109830F6" w:rsidR="00CE0285" w:rsidRPr="002C700B" w:rsidRDefault="00715547"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 xml:space="preserve">Göstərilənlərə əsasən </w:t>
      </w:r>
      <w:r w:rsidR="00E90114" w:rsidRPr="002C700B">
        <w:rPr>
          <w:rFonts w:ascii="Arial" w:hAnsi="Arial" w:cs="Arial"/>
          <w:lang w:val="az-Latn-AZ"/>
        </w:rPr>
        <w:t>P</w:t>
      </w:r>
      <w:r w:rsidR="00467300" w:rsidRPr="002C700B">
        <w:rPr>
          <w:rFonts w:ascii="Arial" w:hAnsi="Arial" w:cs="Arial"/>
          <w:lang w:val="az-Latn-AZ"/>
        </w:rPr>
        <w:t>rokurorluq</w:t>
      </w:r>
      <w:r w:rsidR="00850CCF" w:rsidRPr="002C700B">
        <w:rPr>
          <w:rFonts w:ascii="Arial" w:hAnsi="Arial" w:cs="Arial"/>
          <w:lang w:val="az-Latn-AZ"/>
        </w:rPr>
        <w:t xml:space="preserve"> hesab edir ki, hüquq</w:t>
      </w:r>
      <w:r w:rsidR="00467300" w:rsidRPr="002C700B">
        <w:rPr>
          <w:rFonts w:ascii="Arial" w:hAnsi="Arial" w:cs="Arial"/>
          <w:lang w:val="az-Latn-AZ"/>
        </w:rPr>
        <w:t xml:space="preserve"> </w:t>
      </w:r>
      <w:r w:rsidR="00850CCF" w:rsidRPr="002C700B">
        <w:rPr>
          <w:rFonts w:ascii="Arial" w:hAnsi="Arial" w:cs="Arial"/>
          <w:lang w:val="az-Latn-AZ"/>
        </w:rPr>
        <w:t xml:space="preserve">tətbiqetmə təcrübəsində </w:t>
      </w:r>
      <w:r w:rsidR="007D6FE6" w:rsidRPr="002C700B">
        <w:rPr>
          <w:rFonts w:ascii="Arial" w:hAnsi="Arial" w:cs="Arial"/>
          <w:lang w:val="az-Latn-AZ"/>
        </w:rPr>
        <w:t xml:space="preserve">qeyri-müəyyənliyin </w:t>
      </w:r>
      <w:r w:rsidR="00850CCF" w:rsidRPr="002C700B">
        <w:rPr>
          <w:rFonts w:ascii="Arial" w:hAnsi="Arial" w:cs="Arial"/>
          <w:lang w:val="az-Latn-AZ"/>
        </w:rPr>
        <w:t xml:space="preserve">aradan qaldırılması, vahid istintaq və məhkəmə təcrübəsinin formalaşdırılması, qanunvericilik normalarının eyni qaydada tətbiqinin və hüquqi müəyyənlik prinsipinin təmin edilməsi məqsədilə </w:t>
      </w:r>
      <w:r w:rsidR="007D6FE6" w:rsidRPr="002C700B">
        <w:rPr>
          <w:rFonts w:ascii="Arial" w:hAnsi="Arial" w:cs="Arial"/>
          <w:lang w:val="az-Latn-AZ"/>
        </w:rPr>
        <w:t xml:space="preserve">sadalanan </w:t>
      </w:r>
      <w:r w:rsidR="00B36BB8">
        <w:rPr>
          <w:rFonts w:ascii="Arial" w:hAnsi="Arial" w:cs="Arial"/>
          <w:lang w:val="az-Latn-AZ"/>
        </w:rPr>
        <w:t>normaların</w:t>
      </w:r>
      <w:r w:rsidR="007D6FE6" w:rsidRPr="002C700B">
        <w:rPr>
          <w:rFonts w:ascii="Arial" w:hAnsi="Arial" w:cs="Arial"/>
          <w:lang w:val="az-Latn-AZ"/>
        </w:rPr>
        <w:t xml:space="preserve"> </w:t>
      </w:r>
      <w:r w:rsidR="00850CCF" w:rsidRPr="002C700B">
        <w:rPr>
          <w:rFonts w:ascii="Arial" w:hAnsi="Arial" w:cs="Arial"/>
          <w:lang w:val="az-Latn-AZ"/>
        </w:rPr>
        <w:t>şərh olunmasına zərurət yaranmışdır.</w:t>
      </w:r>
    </w:p>
    <w:p w14:paraId="62CC54FF" w14:textId="0A5C9191" w:rsidR="00BA312A" w:rsidRPr="002C700B" w:rsidRDefault="00850CCF"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Konstitusiya Məhkəməsinin Plenumu sorğu ilə əlaqədar</w:t>
      </w:r>
      <w:r w:rsidR="00B36BB8">
        <w:rPr>
          <w:rFonts w:ascii="Arial" w:hAnsi="Arial" w:cs="Arial"/>
          <w:lang w:val="az-Latn-AZ"/>
        </w:rPr>
        <w:t>,</w:t>
      </w:r>
      <w:r w:rsidR="001F258B" w:rsidRPr="002C700B">
        <w:rPr>
          <w:rFonts w:ascii="Arial" w:hAnsi="Arial" w:cs="Arial"/>
          <w:lang w:val="az-Latn-AZ"/>
        </w:rPr>
        <w:t xml:space="preserve"> ilk növbədə</w:t>
      </w:r>
      <w:r w:rsidR="00B36BB8">
        <w:rPr>
          <w:rFonts w:ascii="Arial" w:hAnsi="Arial" w:cs="Arial"/>
          <w:lang w:val="az-Latn-AZ"/>
        </w:rPr>
        <w:t>,</w:t>
      </w:r>
      <w:r w:rsidR="001F258B" w:rsidRPr="002C700B">
        <w:rPr>
          <w:rFonts w:ascii="Arial" w:hAnsi="Arial" w:cs="Arial"/>
          <w:lang w:val="az-Latn-AZ"/>
        </w:rPr>
        <w:t xml:space="preserve"> qeyd etməyi </w:t>
      </w:r>
      <w:r w:rsidRPr="002C700B">
        <w:rPr>
          <w:rFonts w:ascii="Arial" w:hAnsi="Arial" w:cs="Arial"/>
          <w:lang w:val="az-Latn-AZ"/>
        </w:rPr>
        <w:t>vacib hesab edir</w:t>
      </w:r>
      <w:r w:rsidR="00770FC1" w:rsidRPr="002C700B">
        <w:rPr>
          <w:rFonts w:ascii="Arial" w:hAnsi="Arial" w:cs="Arial"/>
          <w:lang w:val="az-Latn-AZ"/>
        </w:rPr>
        <w:t xml:space="preserve"> ki</w:t>
      </w:r>
      <w:r w:rsidR="001F258B" w:rsidRPr="002C700B">
        <w:rPr>
          <w:rFonts w:ascii="Arial" w:hAnsi="Arial" w:cs="Arial"/>
          <w:lang w:val="az-Latn-AZ"/>
        </w:rPr>
        <w:t xml:space="preserve">, </w:t>
      </w:r>
      <w:r w:rsidR="00BA312A" w:rsidRPr="002C700B">
        <w:rPr>
          <w:rFonts w:ascii="Arial" w:hAnsi="Arial" w:cs="Arial"/>
          <w:lang w:val="az-Latn-AZ"/>
        </w:rPr>
        <w:t>Azərbaycan Respublikasında mülkiyyət toxunulmazdır və dövlət tərəfindən müdafiə olunur. Mülkiyyət hüququ, o cümlədən xüsusi mülkiyyət hüququ qanunla qorunur (Konstitusiyanın 13-cü maddəsinin I hissəsi və 29-cu maddəsinin II hissəsi).</w:t>
      </w:r>
    </w:p>
    <w:p w14:paraId="53E5A555" w14:textId="5BC924CA" w:rsidR="00BA312A" w:rsidRPr="002C700B" w:rsidRDefault="00BA312A" w:rsidP="002C700B">
      <w:pPr>
        <w:spacing w:after="0" w:line="240" w:lineRule="auto"/>
        <w:ind w:firstLine="567"/>
        <w:jc w:val="both"/>
        <w:rPr>
          <w:rFonts w:ascii="Arial" w:hAnsi="Arial" w:cs="Arial"/>
          <w:sz w:val="24"/>
          <w:szCs w:val="24"/>
          <w:lang w:val="az-Latn-AZ"/>
        </w:rPr>
      </w:pPr>
      <w:r w:rsidRPr="002C700B">
        <w:rPr>
          <w:rFonts w:ascii="Arial" w:hAnsi="Arial" w:cs="Arial"/>
          <w:sz w:val="24"/>
          <w:szCs w:val="24"/>
          <w:lang w:val="az-Latn-AZ"/>
        </w:rPr>
        <w:t xml:space="preserve">Konstitusiya hüquq və azadlıqlarla yanaşı, onlardan irəli gələn vəzifələri də müəyyən edir və hüquqların həyata keçirilməsinə qanuni və əsaslı müdaxilələri istisna etmir. </w:t>
      </w:r>
    </w:p>
    <w:p w14:paraId="2C04A0E5" w14:textId="0D02C429" w:rsidR="00BA312A" w:rsidRPr="002C700B" w:rsidRDefault="00C624D9" w:rsidP="002C700B">
      <w:pPr>
        <w:spacing w:after="0" w:line="240" w:lineRule="auto"/>
        <w:ind w:firstLine="567"/>
        <w:jc w:val="both"/>
        <w:rPr>
          <w:rFonts w:ascii="Arial" w:hAnsi="Arial" w:cs="Arial"/>
          <w:sz w:val="24"/>
          <w:szCs w:val="24"/>
          <w:lang w:val="az-Latn-AZ"/>
        </w:rPr>
      </w:pPr>
      <w:r w:rsidRPr="002C700B">
        <w:rPr>
          <w:rFonts w:ascii="Arial" w:hAnsi="Arial" w:cs="Arial"/>
          <w:sz w:val="24"/>
          <w:szCs w:val="24"/>
          <w:lang w:val="az-Latn-AZ"/>
        </w:rPr>
        <w:t>Belə ki</w:t>
      </w:r>
      <w:r w:rsidR="00BA312A" w:rsidRPr="002C700B">
        <w:rPr>
          <w:rFonts w:ascii="Arial" w:hAnsi="Arial" w:cs="Arial"/>
          <w:sz w:val="24"/>
          <w:szCs w:val="24"/>
          <w:lang w:val="az-Latn-AZ"/>
        </w:rPr>
        <w:t xml:space="preserve">, mülkiyyət hüququna müdaxilə qanuni hədlər daxilində olmaqla ciddi ictimai zərurətdən irəli gəlməli və Konstitusiya prinsiplərindən kənara çıxmamalıdır </w:t>
      </w:r>
      <w:r w:rsidRPr="002C700B">
        <w:rPr>
          <w:rFonts w:ascii="Arial" w:hAnsi="Arial" w:cs="Arial"/>
          <w:sz w:val="24"/>
          <w:szCs w:val="24"/>
          <w:lang w:val="az-Latn-AZ"/>
        </w:rPr>
        <w:t xml:space="preserve">(Konstitusiya Məhkəməsi Plenumunun </w:t>
      </w:r>
      <w:r w:rsidR="00BA312A" w:rsidRPr="002C700B">
        <w:rPr>
          <w:rFonts w:ascii="Arial" w:hAnsi="Arial" w:cs="Arial"/>
          <w:sz w:val="24"/>
          <w:szCs w:val="24"/>
          <w:lang w:val="az-Latn-AZ"/>
        </w:rPr>
        <w:t>“Azərbaycan Respublikası Prezidentinin 1993-cü il 5 yanvar tarixli, 392 saylı Fərmanının və Azərbaycan Respublikası Nazirlər Kabinetinin 1993-cü il</w:t>
      </w:r>
      <w:r w:rsidR="00762963">
        <w:rPr>
          <w:rFonts w:ascii="Arial" w:hAnsi="Arial" w:cs="Arial"/>
          <w:sz w:val="24"/>
          <w:szCs w:val="24"/>
          <w:lang w:val="az-Latn-AZ"/>
        </w:rPr>
        <w:t xml:space="preserve"> 4 iyun</w:t>
      </w:r>
      <w:r w:rsidR="00BA312A" w:rsidRPr="002C700B">
        <w:rPr>
          <w:rFonts w:ascii="Arial" w:hAnsi="Arial" w:cs="Arial"/>
          <w:sz w:val="24"/>
          <w:szCs w:val="24"/>
          <w:lang w:val="az-Latn-AZ"/>
        </w:rPr>
        <w:t xml:space="preserve"> tarixli, 267 saylı qərarının Azərbaycan Respublikasının Konstitusiyasına uyğunluğunun yoxlanılmasına dair” 2004-cü il 25 oktyabr tarixli, “Sosial sığorta haqqında” Azərbaycan Respublikası Qanununun 21-ci maddəsinin birinci hissəsinin yeddinci abzasının şərh edilməsinə dair” 2010-cu il 29 oktyabr tarixli Qərarlar</w:t>
      </w:r>
      <w:r w:rsidRPr="002C700B">
        <w:rPr>
          <w:rFonts w:ascii="Arial" w:hAnsi="Arial" w:cs="Arial"/>
          <w:sz w:val="24"/>
          <w:szCs w:val="24"/>
          <w:lang w:val="az-Latn-AZ"/>
        </w:rPr>
        <w:t>ı</w:t>
      </w:r>
      <w:r w:rsidR="00BA312A" w:rsidRPr="002C700B">
        <w:rPr>
          <w:rFonts w:ascii="Arial" w:hAnsi="Arial" w:cs="Arial"/>
          <w:sz w:val="24"/>
          <w:szCs w:val="24"/>
          <w:lang w:val="az-Latn-AZ"/>
        </w:rPr>
        <w:t xml:space="preserve"> və s.).</w:t>
      </w:r>
    </w:p>
    <w:p w14:paraId="489D4410" w14:textId="492FB61B" w:rsidR="00BA312A" w:rsidRPr="002C700B" w:rsidRDefault="00BA312A" w:rsidP="002C700B">
      <w:pPr>
        <w:spacing w:after="0" w:line="240" w:lineRule="auto"/>
        <w:ind w:firstLine="567"/>
        <w:jc w:val="both"/>
        <w:rPr>
          <w:rFonts w:ascii="Arial" w:hAnsi="Arial" w:cs="Arial"/>
          <w:sz w:val="24"/>
          <w:szCs w:val="24"/>
          <w:lang w:val="az-Latn-AZ"/>
        </w:rPr>
      </w:pPr>
      <w:r w:rsidRPr="002C700B">
        <w:rPr>
          <w:rFonts w:ascii="Arial" w:hAnsi="Arial" w:cs="Arial"/>
          <w:sz w:val="24"/>
          <w:szCs w:val="24"/>
          <w:lang w:val="az-Latn-AZ"/>
        </w:rPr>
        <w:t xml:space="preserve">Cinayət Məcəlləsinin 99-1-ci maddəsində </w:t>
      </w:r>
      <w:r w:rsidR="00365831" w:rsidRPr="002C700B">
        <w:rPr>
          <w:rFonts w:ascii="Arial" w:hAnsi="Arial" w:cs="Arial"/>
          <w:sz w:val="24"/>
          <w:szCs w:val="24"/>
          <w:lang w:val="az-Latn-AZ"/>
        </w:rPr>
        <w:t xml:space="preserve">xüsusi müsadirə cinayət-hüquqi tədbir </w:t>
      </w:r>
      <w:r w:rsidR="00E70B1E" w:rsidRPr="002C700B">
        <w:rPr>
          <w:rFonts w:ascii="Arial" w:hAnsi="Arial" w:cs="Arial"/>
          <w:sz w:val="24"/>
          <w:szCs w:val="24"/>
          <w:lang w:val="az-Latn-AZ"/>
        </w:rPr>
        <w:t xml:space="preserve">qismində </w:t>
      </w:r>
      <w:r w:rsidRPr="002C700B">
        <w:rPr>
          <w:rFonts w:ascii="Arial" w:hAnsi="Arial" w:cs="Arial"/>
          <w:sz w:val="24"/>
          <w:szCs w:val="24"/>
          <w:lang w:val="az-Latn-AZ"/>
        </w:rPr>
        <w:t>əmlakın məhkəmənin yekun qərarı ilə məcburi qaydada və əvəzsiz olaraq dövlət nəfinə alınması kimi müəyyən edilmişdir.</w:t>
      </w:r>
    </w:p>
    <w:p w14:paraId="5448EF9B" w14:textId="49E563F0" w:rsidR="00BA312A" w:rsidRPr="002C700B" w:rsidRDefault="00BA312A" w:rsidP="002C700B">
      <w:pPr>
        <w:spacing w:after="0" w:line="240" w:lineRule="auto"/>
        <w:ind w:firstLine="567"/>
        <w:jc w:val="both"/>
        <w:rPr>
          <w:rFonts w:ascii="Arial" w:eastAsia="Times New Roman" w:hAnsi="Arial" w:cs="Arial"/>
          <w:sz w:val="24"/>
          <w:szCs w:val="24"/>
          <w:lang w:val="az-Latn-AZ"/>
        </w:rPr>
      </w:pPr>
      <w:r w:rsidRPr="002C700B">
        <w:rPr>
          <w:rFonts w:ascii="Arial" w:eastAsia="Times New Roman" w:hAnsi="Arial" w:cs="Arial"/>
          <w:sz w:val="24"/>
          <w:szCs w:val="24"/>
          <w:lang w:val="az-Latn-AZ"/>
        </w:rPr>
        <w:t>Həmin maddəyə uyğun olaraq</w:t>
      </w:r>
      <w:r w:rsidR="008178BA">
        <w:rPr>
          <w:rFonts w:ascii="Arial" w:eastAsia="Times New Roman" w:hAnsi="Arial" w:cs="Arial"/>
          <w:sz w:val="24"/>
          <w:szCs w:val="24"/>
          <w:lang w:val="az-Latn-AZ"/>
        </w:rPr>
        <w:t>,</w:t>
      </w:r>
      <w:r w:rsidRPr="002C700B">
        <w:rPr>
          <w:rFonts w:ascii="Arial" w:eastAsia="Times New Roman" w:hAnsi="Arial" w:cs="Arial"/>
          <w:sz w:val="24"/>
          <w:szCs w:val="24"/>
          <w:lang w:val="az-Latn-AZ"/>
        </w:rPr>
        <w:t xml:space="preserve"> qanunla nəzərdə tutulmuş hallar istisna olmaqla, şəxsin cinayət törədilərkən istifadə etdiyi alət və vasitələr, cinayət yolu ilə əldə etdiyi əmlak, habelə həmin əmlak hesabına əldə edilmiş gəlirlər, cinayət yolu ilə əldə edilmiş əmlakın mülki-hüquqi əqdlərin bağlanması və ya digər üsullarla tam və ya qismən çevrildiyi digər əmlak və ya onun müvafiq hissəsi, terrorçuluğun, qanunvericiliklə nəzərdə tutulmayan silahlı birləşmələrin və ya qrupların, mütəşəkkil dəstələrin və ya cinayətkar birliklərin (cinayətkar təşkilatların) maliyyələşdirilməsi üçün nəzərdə tutulan və ya istifadə olunan əmlak məhkəmənin yekun qərarı ilə məcburi qaydada və əvəzsiz olaraq dövlət nəfinə alınır.</w:t>
      </w:r>
    </w:p>
    <w:p w14:paraId="0D1CE654" w14:textId="2BF35B3A" w:rsidR="00BA312A" w:rsidRPr="002C700B" w:rsidRDefault="00365831" w:rsidP="002C700B">
      <w:pPr>
        <w:spacing w:after="0" w:line="240" w:lineRule="auto"/>
        <w:ind w:firstLine="567"/>
        <w:jc w:val="both"/>
        <w:rPr>
          <w:rFonts w:ascii="Arial" w:hAnsi="Arial" w:cs="Arial"/>
          <w:sz w:val="24"/>
          <w:szCs w:val="24"/>
          <w:lang w:val="az-Latn-AZ"/>
        </w:rPr>
      </w:pPr>
      <w:r w:rsidRPr="002C700B">
        <w:rPr>
          <w:rFonts w:ascii="Arial" w:hAnsi="Arial" w:cs="Arial"/>
          <w:sz w:val="24"/>
          <w:szCs w:val="24"/>
          <w:lang w:val="az-Latn-AZ"/>
        </w:rPr>
        <w:t xml:space="preserve">Qeyd edilməlidir ki, xüsusi müsadirə institutunun mahiyyətinə Konstitusiya Məhkəməsi Plenumunun </w:t>
      </w:r>
      <w:r w:rsidR="00916F4A" w:rsidRPr="002C700B">
        <w:rPr>
          <w:rFonts w:ascii="Arial" w:hAnsi="Arial" w:cs="Arial"/>
          <w:sz w:val="24"/>
          <w:szCs w:val="24"/>
          <w:lang w:val="az-Latn-AZ"/>
        </w:rPr>
        <w:t>2022-ci il 24 fevral tarixli Qərarı</w:t>
      </w:r>
      <w:r w:rsidR="00332BDE" w:rsidRPr="002C700B">
        <w:rPr>
          <w:rFonts w:ascii="Arial" w:hAnsi="Arial" w:cs="Arial"/>
          <w:sz w:val="24"/>
          <w:szCs w:val="24"/>
          <w:lang w:val="az-Latn-AZ"/>
        </w:rPr>
        <w:t>nda</w:t>
      </w:r>
      <w:r w:rsidR="00916F4A" w:rsidRPr="002C700B">
        <w:rPr>
          <w:rFonts w:ascii="Arial" w:hAnsi="Arial" w:cs="Arial"/>
          <w:sz w:val="24"/>
          <w:szCs w:val="24"/>
          <w:lang w:val="az-Latn-AZ"/>
        </w:rPr>
        <w:t xml:space="preserve"> </w:t>
      </w:r>
      <w:r w:rsidRPr="002C700B">
        <w:rPr>
          <w:rFonts w:ascii="Arial" w:hAnsi="Arial" w:cs="Arial"/>
          <w:sz w:val="24"/>
          <w:szCs w:val="24"/>
          <w:lang w:val="az-Latn-AZ"/>
        </w:rPr>
        <w:t>aydınlıq gətirilmişdir.</w:t>
      </w:r>
    </w:p>
    <w:p w14:paraId="68849BBB" w14:textId="79DBA55D" w:rsidR="00BA312A" w:rsidRPr="002C700B" w:rsidRDefault="00365831" w:rsidP="002C700B">
      <w:pPr>
        <w:spacing w:after="0" w:line="240" w:lineRule="auto"/>
        <w:ind w:firstLine="567"/>
        <w:jc w:val="both"/>
        <w:rPr>
          <w:rFonts w:ascii="Arial" w:eastAsia="Times New Roman" w:hAnsi="Arial" w:cs="Arial"/>
          <w:i/>
          <w:iCs/>
          <w:sz w:val="24"/>
          <w:szCs w:val="24"/>
          <w:lang w:val="az-Latn-AZ"/>
        </w:rPr>
      </w:pPr>
      <w:r w:rsidRPr="002C700B">
        <w:rPr>
          <w:rFonts w:ascii="Arial" w:eastAsia="Times New Roman" w:hAnsi="Arial" w:cs="Arial"/>
          <w:sz w:val="24"/>
          <w:szCs w:val="24"/>
          <w:lang w:val="az-Latn-AZ"/>
        </w:rPr>
        <w:t xml:space="preserve">Həmin Qərarda </w:t>
      </w:r>
      <w:r w:rsidR="00BA312A" w:rsidRPr="002C700B">
        <w:rPr>
          <w:rFonts w:ascii="Arial" w:hAnsi="Arial" w:cs="Arial"/>
          <w:iCs/>
          <w:sz w:val="24"/>
          <w:szCs w:val="24"/>
          <w:shd w:val="clear" w:color="auto" w:fill="FFFFFF"/>
          <w:lang w:val="az-Latn-AZ"/>
        </w:rPr>
        <w:t>ibtidai araşdırmaya prosessual rəhbərliyi həyata keçirən prokurorun və ya məhkəmənin qəbul etdiyi qərarın </w:t>
      </w:r>
      <w:r w:rsidR="00BA312A" w:rsidRPr="002C700B">
        <w:rPr>
          <w:rFonts w:ascii="Arial" w:eastAsia="Times New Roman" w:hAnsi="Arial" w:cs="Arial"/>
          <w:sz w:val="24"/>
          <w:szCs w:val="24"/>
          <w:lang w:val="az-Latn-AZ"/>
        </w:rPr>
        <w:t>qanuni və əsaslandırılmış olmasını zəruri edən qanunçuluq prinsipini</w:t>
      </w:r>
      <w:r w:rsidR="00515F65" w:rsidRPr="002C700B">
        <w:rPr>
          <w:rFonts w:ascii="Arial" w:eastAsia="Times New Roman" w:hAnsi="Arial" w:cs="Arial"/>
          <w:sz w:val="24"/>
          <w:szCs w:val="24"/>
          <w:lang w:val="az-Latn-AZ"/>
        </w:rPr>
        <w:t>n tələbləri</w:t>
      </w:r>
      <w:r w:rsidR="00BA312A" w:rsidRPr="002C700B">
        <w:rPr>
          <w:rFonts w:ascii="Arial" w:eastAsia="Times New Roman" w:hAnsi="Arial" w:cs="Arial"/>
          <w:sz w:val="24"/>
          <w:szCs w:val="24"/>
          <w:lang w:val="az-Latn-AZ"/>
        </w:rPr>
        <w:t xml:space="preserve"> nəzərə a</w:t>
      </w:r>
      <w:r w:rsidR="00515F65" w:rsidRPr="002C700B">
        <w:rPr>
          <w:rFonts w:ascii="Arial" w:eastAsia="Times New Roman" w:hAnsi="Arial" w:cs="Arial"/>
          <w:sz w:val="24"/>
          <w:szCs w:val="24"/>
          <w:lang w:val="az-Latn-AZ"/>
        </w:rPr>
        <w:t>lın</w:t>
      </w:r>
      <w:r w:rsidR="00BA312A" w:rsidRPr="002C700B">
        <w:rPr>
          <w:rFonts w:ascii="Arial" w:eastAsia="Times New Roman" w:hAnsi="Arial" w:cs="Arial"/>
          <w:sz w:val="24"/>
          <w:szCs w:val="24"/>
          <w:lang w:val="az-Latn-AZ"/>
        </w:rPr>
        <w:t>araq belə nəticəyə gəl</w:t>
      </w:r>
      <w:r w:rsidRPr="002C700B">
        <w:rPr>
          <w:rFonts w:ascii="Arial" w:eastAsia="Times New Roman" w:hAnsi="Arial" w:cs="Arial"/>
          <w:sz w:val="24"/>
          <w:szCs w:val="24"/>
          <w:lang w:val="az-Latn-AZ"/>
        </w:rPr>
        <w:t>in</w:t>
      </w:r>
      <w:r w:rsidR="00BA312A" w:rsidRPr="002C700B">
        <w:rPr>
          <w:rFonts w:ascii="Arial" w:eastAsia="Times New Roman" w:hAnsi="Arial" w:cs="Arial"/>
          <w:sz w:val="24"/>
          <w:szCs w:val="24"/>
          <w:lang w:val="az-Latn-AZ"/>
        </w:rPr>
        <w:t xml:space="preserve">mişdir ki, Cinayət-Prosessual Məcəlləsinin 139-cu maddəsinin mənasına görə, cinayət işi üzrə icraat zamanı təqsirləndirilən şəxsə məxsus və müsadirə olunan əmlakın cinayətin törədilməsi nəticəsində əldə olunmasını və ya bu əmlakdan əldə olunmuş gəlir olmasını, yaxud cinayətin törədilməsi üçün istifadə olunan və ya istifadəsi nəzərdə tutulan silah, alət və ya </w:t>
      </w:r>
      <w:r w:rsidR="00BA312A" w:rsidRPr="002C700B">
        <w:rPr>
          <w:rFonts w:ascii="Arial" w:eastAsia="Times New Roman" w:hAnsi="Arial" w:cs="Arial"/>
          <w:sz w:val="24"/>
          <w:szCs w:val="24"/>
          <w:lang w:val="az-Latn-AZ"/>
        </w:rPr>
        <w:lastRenderedPageBreak/>
        <w:t>sair vasitələr olmasını, habelə təqsirləndirilən şəxsə məxsus olmasa da, onun törətmiş olduğu cinayət nəticəsində əldə olunmuş əmlak olmasını təsdiq edən hallar sübuta yetirilməlidir.</w:t>
      </w:r>
    </w:p>
    <w:p w14:paraId="27FA58F6" w14:textId="7B6B4ACF" w:rsidR="00BA312A" w:rsidRPr="002C700B" w:rsidRDefault="004108C1"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Beləliklə</w:t>
      </w:r>
      <w:r w:rsidR="00515F65" w:rsidRPr="002C700B">
        <w:rPr>
          <w:rFonts w:ascii="Arial" w:hAnsi="Arial" w:cs="Arial"/>
          <w:lang w:val="az-Latn-AZ"/>
        </w:rPr>
        <w:t>, cinayət törədən şəxsin əmlakın</w:t>
      </w:r>
      <w:r w:rsidR="008178BA">
        <w:rPr>
          <w:rFonts w:ascii="Arial" w:hAnsi="Arial" w:cs="Arial"/>
          <w:lang w:val="az-Latn-AZ"/>
        </w:rPr>
        <w:t>ın</w:t>
      </w:r>
      <w:r w:rsidR="00515F65" w:rsidRPr="002C700B">
        <w:rPr>
          <w:rFonts w:ascii="Arial" w:hAnsi="Arial" w:cs="Arial"/>
          <w:lang w:val="az-Latn-AZ"/>
        </w:rPr>
        <w:t xml:space="preserve"> əsaslandırılm</w:t>
      </w:r>
      <w:r w:rsidR="008178BA">
        <w:rPr>
          <w:rFonts w:ascii="Arial" w:hAnsi="Arial" w:cs="Arial"/>
          <w:lang w:val="az-Latn-AZ"/>
        </w:rPr>
        <w:t>adan</w:t>
      </w:r>
      <w:r w:rsidR="00515F65" w:rsidRPr="002C700B">
        <w:rPr>
          <w:rFonts w:ascii="Arial" w:hAnsi="Arial" w:cs="Arial"/>
          <w:lang w:val="az-Latn-AZ"/>
        </w:rPr>
        <w:t xml:space="preserve"> </w:t>
      </w:r>
      <w:r w:rsidR="00207C26" w:rsidRPr="002C700B">
        <w:rPr>
          <w:rFonts w:ascii="Arial" w:hAnsi="Arial" w:cs="Arial"/>
          <w:lang w:val="az-Latn-AZ"/>
        </w:rPr>
        <w:t>xüsusi müsadirə</w:t>
      </w:r>
      <w:r w:rsidR="008178BA">
        <w:rPr>
          <w:rFonts w:ascii="Arial" w:hAnsi="Arial" w:cs="Arial"/>
          <w:lang w:val="az-Latn-AZ"/>
        </w:rPr>
        <w:t>si</w:t>
      </w:r>
      <w:r w:rsidR="007D5056" w:rsidRPr="002C700B">
        <w:rPr>
          <w:rFonts w:ascii="Arial" w:hAnsi="Arial" w:cs="Arial"/>
          <w:lang w:val="az-Latn-AZ"/>
        </w:rPr>
        <w:t xml:space="preserve">  </w:t>
      </w:r>
      <w:r w:rsidR="00515F65" w:rsidRPr="002C700B">
        <w:rPr>
          <w:rFonts w:ascii="Arial" w:hAnsi="Arial" w:cs="Arial"/>
          <w:lang w:val="az-Latn-AZ"/>
        </w:rPr>
        <w:t xml:space="preserve">mülkiyyət hüququna əsassız müdaxilə olmaqla ədalətlilik, hüquq və azadlıqların məhdudlaşdırılmasının mütənasibliyi və qanuniliyi </w:t>
      </w:r>
      <w:r w:rsidR="008178BA">
        <w:rPr>
          <w:rFonts w:ascii="Arial" w:hAnsi="Arial" w:cs="Arial"/>
          <w:lang w:val="az-Latn-AZ"/>
        </w:rPr>
        <w:t xml:space="preserve"> barədə</w:t>
      </w:r>
      <w:r w:rsidR="00515F65" w:rsidRPr="002C700B">
        <w:rPr>
          <w:rFonts w:ascii="Arial" w:hAnsi="Arial" w:cs="Arial"/>
          <w:lang w:val="az-Latn-AZ"/>
        </w:rPr>
        <w:t xml:space="preserve"> konstitusiya prinsiplərinə, mülkiyyətin qanunla qorunmasına, məhkəmə müdafiəsi təminatına cavab verm</w:t>
      </w:r>
      <w:r w:rsidR="007D5056" w:rsidRPr="002C700B">
        <w:rPr>
          <w:rFonts w:ascii="Arial" w:hAnsi="Arial" w:cs="Arial"/>
          <w:lang w:val="az-Latn-AZ"/>
        </w:rPr>
        <w:t>əməklə</w:t>
      </w:r>
      <w:r w:rsidR="00515F65" w:rsidRPr="002C700B">
        <w:rPr>
          <w:rFonts w:ascii="Arial" w:hAnsi="Arial" w:cs="Arial"/>
          <w:lang w:val="az-Latn-AZ"/>
        </w:rPr>
        <w:t xml:space="preserve"> Konstitusiyanın 13-cü maddəsinin I hissəsinin, 29-cu maddəsinin II hissəsinin və 60-cı maddəsinin I hissəsinin tələblərinə ziddir.   </w:t>
      </w:r>
    </w:p>
    <w:p w14:paraId="1134ED50" w14:textId="3B41BBB7" w:rsidR="004F2B69" w:rsidRPr="002C700B" w:rsidRDefault="004108C1"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Fonts w:ascii="Arial" w:hAnsi="Arial" w:cs="Arial"/>
          <w:lang w:val="az-Latn-AZ"/>
        </w:rPr>
        <w:tab/>
      </w:r>
      <w:r w:rsidR="001F258B" w:rsidRPr="002C700B">
        <w:rPr>
          <w:rFonts w:ascii="Arial" w:hAnsi="Arial" w:cs="Arial"/>
          <w:lang w:val="az-Latn-AZ"/>
        </w:rPr>
        <w:t>Konstitusiya Məhkəməsinin Plenumu</w:t>
      </w:r>
      <w:r w:rsidR="00C624D9" w:rsidRPr="002C700B">
        <w:rPr>
          <w:rFonts w:ascii="Arial" w:hAnsi="Arial" w:cs="Arial"/>
          <w:lang w:val="az-Latn-AZ"/>
        </w:rPr>
        <w:t xml:space="preserve"> </w:t>
      </w:r>
      <w:r w:rsidR="002255ED" w:rsidRPr="002C700B">
        <w:rPr>
          <w:rStyle w:val="a3"/>
          <w:rFonts w:ascii="Arial" w:hAnsi="Arial" w:cs="Arial"/>
          <w:i w:val="0"/>
          <w:iCs w:val="0"/>
          <w:lang w:val="az-Latn-AZ"/>
        </w:rPr>
        <w:t>Cinayət Məcəlləsinin 99-1.1.1-ci maddəsin</w:t>
      </w:r>
      <w:r w:rsidR="007C1C2F" w:rsidRPr="002C700B">
        <w:rPr>
          <w:rStyle w:val="a3"/>
          <w:rFonts w:ascii="Arial" w:hAnsi="Arial" w:cs="Arial"/>
          <w:i w:val="0"/>
          <w:iCs w:val="0"/>
          <w:lang w:val="az-Latn-AZ"/>
        </w:rPr>
        <w:t xml:space="preserve">dəki </w:t>
      </w:r>
      <w:r w:rsidR="002255ED" w:rsidRPr="002C700B">
        <w:rPr>
          <w:rStyle w:val="a3"/>
          <w:rFonts w:ascii="Arial" w:hAnsi="Arial" w:cs="Arial"/>
          <w:i w:val="0"/>
          <w:iCs w:val="0"/>
          <w:lang w:val="az-Latn-AZ"/>
        </w:rPr>
        <w:t xml:space="preserve"> </w:t>
      </w:r>
      <w:bookmarkStart w:id="3" w:name="_Hlk192596818"/>
      <w:r w:rsidR="002255ED" w:rsidRPr="002C700B">
        <w:rPr>
          <w:rStyle w:val="a3"/>
          <w:rFonts w:ascii="Arial" w:hAnsi="Arial" w:cs="Arial"/>
          <w:i w:val="0"/>
          <w:iCs w:val="0"/>
          <w:lang w:val="az-Latn-AZ"/>
        </w:rPr>
        <w:t xml:space="preserve">“cinayət törədilərkən istifadə etdiyi” müddəasının </w:t>
      </w:r>
      <w:r w:rsidR="007A6D3E" w:rsidRPr="002C700B">
        <w:rPr>
          <w:rStyle w:val="a3"/>
          <w:rFonts w:ascii="Arial" w:hAnsi="Arial" w:cs="Arial"/>
          <w:i w:val="0"/>
          <w:iCs w:val="0"/>
          <w:lang w:val="az-Latn-AZ"/>
        </w:rPr>
        <w:t>cinayətə hazırlıq</w:t>
      </w:r>
      <w:r w:rsidR="007C1C2F" w:rsidRPr="002C700B">
        <w:rPr>
          <w:rStyle w:val="a3"/>
          <w:rFonts w:ascii="Arial" w:hAnsi="Arial" w:cs="Arial"/>
          <w:i w:val="0"/>
          <w:iCs w:val="0"/>
          <w:lang w:val="az-Latn-AZ"/>
        </w:rPr>
        <w:t xml:space="preserve"> növündə </w:t>
      </w:r>
      <w:r w:rsidR="007A6D3E" w:rsidRPr="002C700B">
        <w:rPr>
          <w:rStyle w:val="a3"/>
          <w:rFonts w:ascii="Arial" w:hAnsi="Arial" w:cs="Arial"/>
          <w:i w:val="0"/>
          <w:iCs w:val="0"/>
          <w:lang w:val="az-Latn-AZ"/>
        </w:rPr>
        <w:t>başa çatmamış cinayət</w:t>
      </w:r>
      <w:r w:rsidR="00372A7A" w:rsidRPr="002C700B">
        <w:rPr>
          <w:rStyle w:val="a3"/>
          <w:rFonts w:ascii="Arial" w:hAnsi="Arial" w:cs="Arial"/>
          <w:i w:val="0"/>
          <w:iCs w:val="0"/>
          <w:lang w:val="az-Latn-AZ"/>
        </w:rPr>
        <w:t xml:space="preserve">ə münasibətdə </w:t>
      </w:r>
      <w:r w:rsidR="007A6D3E" w:rsidRPr="002C700B">
        <w:rPr>
          <w:rStyle w:val="a3"/>
          <w:rFonts w:ascii="Arial" w:hAnsi="Arial" w:cs="Arial"/>
          <w:i w:val="0"/>
          <w:iCs w:val="0"/>
          <w:lang w:val="az-Latn-AZ"/>
        </w:rPr>
        <w:t>alət və vasitələri</w:t>
      </w:r>
      <w:r w:rsidR="002255ED" w:rsidRPr="002C700B">
        <w:rPr>
          <w:rStyle w:val="a3"/>
          <w:rFonts w:ascii="Arial" w:hAnsi="Arial" w:cs="Arial"/>
          <w:i w:val="0"/>
          <w:iCs w:val="0"/>
          <w:lang w:val="az-Latn-AZ"/>
        </w:rPr>
        <w:t xml:space="preserve"> də </w:t>
      </w:r>
      <w:r w:rsidR="001F258B" w:rsidRPr="002C700B">
        <w:rPr>
          <w:rStyle w:val="a3"/>
          <w:rFonts w:ascii="Arial" w:hAnsi="Arial" w:cs="Arial"/>
          <w:i w:val="0"/>
          <w:iCs w:val="0"/>
          <w:lang w:val="az-Latn-AZ"/>
        </w:rPr>
        <w:t>ehtiva etməs</w:t>
      </w:r>
      <w:r w:rsidR="002255ED" w:rsidRPr="002C700B">
        <w:rPr>
          <w:rStyle w:val="a3"/>
          <w:rFonts w:ascii="Arial" w:hAnsi="Arial" w:cs="Arial"/>
          <w:i w:val="0"/>
          <w:iCs w:val="0"/>
          <w:lang w:val="az-Latn-AZ"/>
        </w:rPr>
        <w:t xml:space="preserve">i </w:t>
      </w:r>
      <w:r w:rsidR="00C624D9" w:rsidRPr="002C700B">
        <w:rPr>
          <w:rStyle w:val="a3"/>
          <w:rFonts w:ascii="Arial" w:hAnsi="Arial" w:cs="Arial"/>
          <w:i w:val="0"/>
          <w:iCs w:val="0"/>
          <w:lang w:val="az-Latn-AZ"/>
        </w:rPr>
        <w:t>məsə</w:t>
      </w:r>
      <w:r w:rsidR="002255ED" w:rsidRPr="002C700B">
        <w:rPr>
          <w:rStyle w:val="a3"/>
          <w:rFonts w:ascii="Arial" w:hAnsi="Arial" w:cs="Arial"/>
          <w:i w:val="0"/>
          <w:iCs w:val="0"/>
          <w:lang w:val="az-Latn-AZ"/>
        </w:rPr>
        <w:t>ləsin</w:t>
      </w:r>
      <w:r w:rsidR="00A726A7" w:rsidRPr="002C700B">
        <w:rPr>
          <w:rStyle w:val="a3"/>
          <w:rFonts w:ascii="Arial" w:hAnsi="Arial" w:cs="Arial"/>
          <w:i w:val="0"/>
          <w:iCs w:val="0"/>
          <w:lang w:val="az-Latn-AZ"/>
        </w:rPr>
        <w:t xml:space="preserve">ə </w:t>
      </w:r>
      <w:r w:rsidR="00C624D9" w:rsidRPr="002C700B">
        <w:rPr>
          <w:rStyle w:val="a3"/>
          <w:rFonts w:ascii="Arial" w:hAnsi="Arial" w:cs="Arial"/>
          <w:i w:val="0"/>
          <w:iCs w:val="0"/>
          <w:lang w:val="az-Latn-AZ"/>
        </w:rPr>
        <w:t>aydınlı</w:t>
      </w:r>
      <w:r w:rsidR="00D57BE8" w:rsidRPr="002C700B">
        <w:rPr>
          <w:rStyle w:val="a3"/>
          <w:rFonts w:ascii="Arial" w:hAnsi="Arial" w:cs="Arial"/>
          <w:i w:val="0"/>
          <w:iCs w:val="0"/>
          <w:lang w:val="az-Latn-AZ"/>
        </w:rPr>
        <w:t>q</w:t>
      </w:r>
      <w:r w:rsidR="00C624D9" w:rsidRPr="002C700B">
        <w:rPr>
          <w:rStyle w:val="a3"/>
          <w:rFonts w:ascii="Arial" w:hAnsi="Arial" w:cs="Arial"/>
          <w:i w:val="0"/>
          <w:iCs w:val="0"/>
          <w:lang w:val="az-Latn-AZ"/>
        </w:rPr>
        <w:t xml:space="preserve"> gətirilməsi</w:t>
      </w:r>
      <w:r w:rsidR="00372A7A" w:rsidRPr="002C700B">
        <w:rPr>
          <w:rStyle w:val="a3"/>
          <w:rFonts w:ascii="Arial" w:hAnsi="Arial" w:cs="Arial"/>
          <w:i w:val="0"/>
          <w:iCs w:val="0"/>
          <w:lang w:val="az-Latn-AZ"/>
        </w:rPr>
        <w:t xml:space="preserve"> </w:t>
      </w:r>
      <w:bookmarkEnd w:id="3"/>
      <w:r w:rsidR="00372A7A" w:rsidRPr="002C700B">
        <w:rPr>
          <w:rStyle w:val="a3"/>
          <w:rFonts w:ascii="Arial" w:hAnsi="Arial" w:cs="Arial"/>
          <w:i w:val="0"/>
          <w:iCs w:val="0"/>
          <w:lang w:val="az-Latn-AZ"/>
        </w:rPr>
        <w:t>üçün</w:t>
      </w:r>
      <w:r w:rsidR="00EF18B8" w:rsidRPr="002C700B">
        <w:rPr>
          <w:rStyle w:val="a3"/>
          <w:rFonts w:ascii="Arial" w:hAnsi="Arial" w:cs="Arial"/>
          <w:i w:val="0"/>
          <w:iCs w:val="0"/>
          <w:lang w:val="az-Latn-AZ"/>
        </w:rPr>
        <w:t xml:space="preserve"> </w:t>
      </w:r>
      <w:r w:rsidR="00D9455C" w:rsidRPr="002C700B">
        <w:rPr>
          <w:rStyle w:val="a3"/>
          <w:rFonts w:ascii="Arial" w:hAnsi="Arial" w:cs="Arial"/>
          <w:i w:val="0"/>
          <w:iCs w:val="0"/>
          <w:lang w:val="az-Latn-AZ"/>
        </w:rPr>
        <w:t>“</w:t>
      </w:r>
      <w:r w:rsidR="00372A7A" w:rsidRPr="002C700B">
        <w:rPr>
          <w:rStyle w:val="a3"/>
          <w:rFonts w:ascii="Arial" w:hAnsi="Arial" w:cs="Arial"/>
          <w:i w:val="0"/>
          <w:iCs w:val="0"/>
          <w:lang w:val="az-Latn-AZ"/>
        </w:rPr>
        <w:t>cinayət törədilərkən istifadə edilən alət və vasitələr</w:t>
      </w:r>
      <w:r w:rsidR="00D9455C" w:rsidRPr="002C700B">
        <w:rPr>
          <w:rStyle w:val="a3"/>
          <w:rFonts w:ascii="Arial" w:hAnsi="Arial" w:cs="Arial"/>
          <w:i w:val="0"/>
          <w:iCs w:val="0"/>
          <w:lang w:val="az-Latn-AZ"/>
        </w:rPr>
        <w:t>” ifadəsin</w:t>
      </w:r>
      <w:r w:rsidR="001360A3" w:rsidRPr="002C700B">
        <w:rPr>
          <w:rStyle w:val="a3"/>
          <w:rFonts w:ascii="Arial" w:hAnsi="Arial" w:cs="Arial"/>
          <w:i w:val="0"/>
          <w:iCs w:val="0"/>
          <w:lang w:val="az-Latn-AZ"/>
        </w:rPr>
        <w:t xml:space="preserve">in açıqlanmasını </w:t>
      </w:r>
      <w:r w:rsidR="00372A7A" w:rsidRPr="002C700B">
        <w:rPr>
          <w:rStyle w:val="a3"/>
          <w:rFonts w:ascii="Arial" w:hAnsi="Arial" w:cs="Arial"/>
          <w:i w:val="0"/>
          <w:iCs w:val="0"/>
          <w:lang w:val="az-Latn-AZ"/>
        </w:rPr>
        <w:t xml:space="preserve">zəruri </w:t>
      </w:r>
      <w:r w:rsidR="004F2B69" w:rsidRPr="002C700B">
        <w:rPr>
          <w:rStyle w:val="a3"/>
          <w:rFonts w:ascii="Arial" w:hAnsi="Arial" w:cs="Arial"/>
          <w:i w:val="0"/>
          <w:iCs w:val="0"/>
          <w:lang w:val="az-Latn-AZ"/>
        </w:rPr>
        <w:t>hesab edir.</w:t>
      </w:r>
    </w:p>
    <w:p w14:paraId="786238D5" w14:textId="52D18D88" w:rsidR="0040744D" w:rsidRPr="002C700B" w:rsidRDefault="007C1C2F"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w:t>
      </w:r>
      <w:r w:rsidR="0040744D" w:rsidRPr="002C700B">
        <w:rPr>
          <w:rStyle w:val="a3"/>
          <w:rFonts w:ascii="Arial" w:hAnsi="Arial" w:cs="Arial"/>
          <w:i w:val="0"/>
          <w:iCs w:val="0"/>
          <w:lang w:val="az-Latn-AZ"/>
        </w:rPr>
        <w:t xml:space="preserve">Cinayət fəaliyyətindən əldə edilən gəlirlərin leqallaşdırılmasına, axtarışına, həbsinə, müsadirəsinə və terrorçuluğun maliyyələşdirilməsinə dair” Avropa Şurasının 2005-ci il 16 may tarixli </w:t>
      </w:r>
      <w:r w:rsidR="003B4B54">
        <w:rPr>
          <w:rStyle w:val="a3"/>
          <w:rFonts w:ascii="Arial" w:hAnsi="Arial" w:cs="Arial"/>
          <w:i w:val="0"/>
          <w:iCs w:val="0"/>
          <w:lang w:val="az-Latn-AZ"/>
        </w:rPr>
        <w:t xml:space="preserve">Varşava </w:t>
      </w:r>
      <w:r w:rsidR="0040744D" w:rsidRPr="002C700B">
        <w:rPr>
          <w:rStyle w:val="a3"/>
          <w:rFonts w:ascii="Arial" w:hAnsi="Arial" w:cs="Arial"/>
          <w:i w:val="0"/>
          <w:iCs w:val="0"/>
          <w:lang w:val="az-Latn-AZ"/>
        </w:rPr>
        <w:t>Konvensiyasının (bundan sonra –</w:t>
      </w:r>
      <w:r w:rsidR="00762963">
        <w:rPr>
          <w:rStyle w:val="a3"/>
          <w:rFonts w:ascii="Arial" w:hAnsi="Arial" w:cs="Arial"/>
          <w:i w:val="0"/>
          <w:iCs w:val="0"/>
          <w:lang w:val="az-Latn-AZ"/>
        </w:rPr>
        <w:t xml:space="preserve"> </w:t>
      </w:r>
      <w:r w:rsidR="0040744D" w:rsidRPr="002C700B">
        <w:rPr>
          <w:rStyle w:val="a3"/>
          <w:rFonts w:ascii="Arial" w:hAnsi="Arial" w:cs="Arial"/>
          <w:i w:val="0"/>
          <w:iCs w:val="0"/>
          <w:lang w:val="az-Latn-AZ"/>
        </w:rPr>
        <w:t>Varşava Konvensiyası) 1-ci maddəsinin c)  bəndində “cinayətin alət və vasitələri” istənilən üsulla, tam və ya qismən cinayət əməlini və ya cinayət əməllərini törətmək məqsədilə istifadə edilmiş və istifadə edilməsi nəzərdə tutulan hər hansı bir əmlak kimi müəyyən edilmişdir.</w:t>
      </w:r>
    </w:p>
    <w:p w14:paraId="4E4A6922" w14:textId="36FEC781" w:rsidR="001A5064" w:rsidRPr="002C700B" w:rsidRDefault="0083576E"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Cinayət hüququ nəzəriyyəsində </w:t>
      </w:r>
      <w:r w:rsidR="00D43DD0" w:rsidRPr="002C700B">
        <w:rPr>
          <w:rStyle w:val="a3"/>
          <w:rFonts w:ascii="Arial" w:hAnsi="Arial" w:cs="Arial"/>
          <w:i w:val="0"/>
          <w:iCs w:val="0"/>
          <w:lang w:val="az-Latn-AZ"/>
        </w:rPr>
        <w:t xml:space="preserve">cinayət əməli törədilərkən alət kimi istifadə edilən əşyalar </w:t>
      </w:r>
      <w:r w:rsidR="001A5064" w:rsidRPr="002C700B">
        <w:rPr>
          <w:rStyle w:val="a3"/>
          <w:rFonts w:ascii="Arial" w:hAnsi="Arial" w:cs="Arial"/>
          <w:i w:val="0"/>
          <w:iCs w:val="0"/>
          <w:lang w:val="az-Latn-AZ"/>
        </w:rPr>
        <w:t>dedikdə</w:t>
      </w:r>
      <w:r w:rsidR="003B4B54">
        <w:rPr>
          <w:rStyle w:val="a3"/>
          <w:rFonts w:ascii="Arial" w:hAnsi="Arial" w:cs="Arial"/>
          <w:i w:val="0"/>
          <w:iCs w:val="0"/>
          <w:lang w:val="az-Latn-AZ"/>
        </w:rPr>
        <w:t>,</w:t>
      </w:r>
      <w:r w:rsidR="001A5064" w:rsidRPr="002C700B">
        <w:rPr>
          <w:rStyle w:val="a3"/>
          <w:rFonts w:ascii="Arial" w:hAnsi="Arial" w:cs="Arial"/>
          <w:i w:val="0"/>
          <w:iCs w:val="0"/>
          <w:lang w:val="az-Latn-AZ"/>
        </w:rPr>
        <w:t xml:space="preserve"> </w:t>
      </w:r>
      <w:r w:rsidR="001F220D" w:rsidRPr="002C700B">
        <w:rPr>
          <w:rStyle w:val="a3"/>
          <w:rFonts w:ascii="Arial" w:hAnsi="Arial" w:cs="Arial"/>
          <w:i w:val="0"/>
          <w:iCs w:val="0"/>
          <w:lang w:val="az-Latn-AZ"/>
        </w:rPr>
        <w:t xml:space="preserve">cinayətin törədilməsi prosesində birbaşa istifadə olunan </w:t>
      </w:r>
      <w:r w:rsidR="007C1C2F" w:rsidRPr="002C700B">
        <w:rPr>
          <w:rStyle w:val="a3"/>
          <w:rFonts w:ascii="Arial" w:hAnsi="Arial" w:cs="Arial"/>
          <w:i w:val="0"/>
          <w:iCs w:val="0"/>
          <w:lang w:val="az-Latn-AZ"/>
        </w:rPr>
        <w:t>və ya istifadə edilmək üçün nəzərdə tutulan, i</w:t>
      </w:r>
      <w:r w:rsidR="001F220D" w:rsidRPr="002C700B">
        <w:rPr>
          <w:rStyle w:val="a3"/>
          <w:rFonts w:ascii="Arial" w:hAnsi="Arial" w:cs="Arial"/>
          <w:i w:val="0"/>
          <w:iCs w:val="0"/>
          <w:lang w:val="az-Latn-AZ"/>
        </w:rPr>
        <w:t>nsanın fiziki təsir imkanlarını artıran əşyalar</w:t>
      </w:r>
      <w:r w:rsidR="00E53C3B" w:rsidRPr="002C700B">
        <w:rPr>
          <w:rStyle w:val="a3"/>
          <w:rFonts w:ascii="Arial" w:hAnsi="Arial" w:cs="Arial"/>
          <w:i w:val="0"/>
          <w:iCs w:val="0"/>
          <w:lang w:val="az-Latn-AZ"/>
        </w:rPr>
        <w:t xml:space="preserve"> </w:t>
      </w:r>
      <w:r w:rsidR="001A5064" w:rsidRPr="002C700B">
        <w:rPr>
          <w:rStyle w:val="a3"/>
          <w:rFonts w:ascii="Arial" w:hAnsi="Arial" w:cs="Arial"/>
          <w:i w:val="0"/>
          <w:iCs w:val="0"/>
          <w:lang w:val="az-Latn-AZ"/>
        </w:rPr>
        <w:t>başa düşülür.</w:t>
      </w:r>
    </w:p>
    <w:p w14:paraId="5AF830EC" w14:textId="3696B27E" w:rsidR="00122C51" w:rsidRPr="002C700B" w:rsidRDefault="006531D0"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Həmin əşyalara </w:t>
      </w:r>
      <w:r w:rsidR="00F0552F" w:rsidRPr="002C700B">
        <w:rPr>
          <w:rStyle w:val="a3"/>
          <w:rFonts w:ascii="Arial" w:hAnsi="Arial" w:cs="Arial"/>
          <w:i w:val="0"/>
          <w:iCs w:val="0"/>
          <w:lang w:val="az-Latn-AZ"/>
        </w:rPr>
        <w:t>silah, nəqliyyat vasitələri, avadanlıqlar</w:t>
      </w:r>
      <w:r w:rsidR="00DF389C" w:rsidRPr="002C700B">
        <w:rPr>
          <w:rStyle w:val="a3"/>
          <w:rFonts w:ascii="Arial" w:hAnsi="Arial" w:cs="Arial"/>
          <w:i w:val="0"/>
          <w:iCs w:val="0"/>
          <w:lang w:val="az-Latn-AZ"/>
        </w:rPr>
        <w:t>, milli və xarici valyuta, elektron valyuta, sənədli qiymətli kağızlar və s. aiddir</w:t>
      </w:r>
      <w:r w:rsidR="001A5064" w:rsidRPr="002C700B">
        <w:rPr>
          <w:rStyle w:val="a3"/>
          <w:rFonts w:ascii="Arial" w:hAnsi="Arial" w:cs="Arial"/>
          <w:i w:val="0"/>
          <w:iCs w:val="0"/>
          <w:lang w:val="az-Latn-AZ"/>
        </w:rPr>
        <w:t>.</w:t>
      </w:r>
    </w:p>
    <w:p w14:paraId="0443B570" w14:textId="2B57D1BC" w:rsidR="005C7C1B" w:rsidRPr="002C700B" w:rsidRDefault="00122C51"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V</w:t>
      </w:r>
      <w:r w:rsidR="007532B3" w:rsidRPr="002C700B">
        <w:rPr>
          <w:rStyle w:val="a3"/>
          <w:rFonts w:ascii="Arial" w:hAnsi="Arial" w:cs="Arial"/>
          <w:i w:val="0"/>
          <w:iCs w:val="0"/>
          <w:lang w:val="az-Latn-AZ"/>
        </w:rPr>
        <w:t>asitələr</w:t>
      </w:r>
      <w:r w:rsidR="005669F6" w:rsidRPr="002C700B">
        <w:rPr>
          <w:rStyle w:val="a3"/>
          <w:rFonts w:ascii="Arial" w:hAnsi="Arial" w:cs="Arial"/>
          <w:i w:val="0"/>
          <w:iCs w:val="0"/>
          <w:lang w:val="az-Latn-AZ"/>
        </w:rPr>
        <w:t xml:space="preserve"> isə</w:t>
      </w:r>
      <w:r w:rsidR="00E53C3B" w:rsidRPr="002C700B">
        <w:rPr>
          <w:rStyle w:val="a3"/>
          <w:rFonts w:ascii="Arial" w:hAnsi="Arial" w:cs="Arial"/>
          <w:i w:val="0"/>
          <w:iCs w:val="0"/>
          <w:lang w:val="az-Latn-AZ"/>
        </w:rPr>
        <w:t xml:space="preserve"> </w:t>
      </w:r>
      <w:r w:rsidR="005669F6" w:rsidRPr="002C700B">
        <w:rPr>
          <w:rStyle w:val="a3"/>
          <w:rFonts w:ascii="Arial" w:hAnsi="Arial" w:cs="Arial"/>
          <w:i w:val="0"/>
          <w:iCs w:val="0"/>
          <w:lang w:val="az-Latn-AZ"/>
        </w:rPr>
        <w:t>cinayətin törədilməsini asanlaşdıran, onun həyata keçirilməsini yüngülləşdirən əşya kimi</w:t>
      </w:r>
      <w:r w:rsidR="00E53C3B" w:rsidRPr="002C700B">
        <w:rPr>
          <w:rStyle w:val="a3"/>
          <w:rFonts w:ascii="Arial" w:hAnsi="Arial" w:cs="Arial"/>
          <w:i w:val="0"/>
          <w:iCs w:val="0"/>
          <w:lang w:val="az-Latn-AZ"/>
        </w:rPr>
        <w:t xml:space="preserve"> nəzərdən keçirilir</w:t>
      </w:r>
      <w:r w:rsidR="005669F6" w:rsidRPr="002C700B">
        <w:rPr>
          <w:rStyle w:val="a3"/>
          <w:rFonts w:ascii="Arial" w:hAnsi="Arial" w:cs="Arial"/>
          <w:i w:val="0"/>
          <w:iCs w:val="0"/>
          <w:lang w:val="az-Latn-AZ"/>
        </w:rPr>
        <w:t xml:space="preserve">. </w:t>
      </w:r>
      <w:r w:rsidR="00E53C3B" w:rsidRPr="002C700B">
        <w:rPr>
          <w:rStyle w:val="a3"/>
          <w:rFonts w:ascii="Arial" w:hAnsi="Arial" w:cs="Arial"/>
          <w:i w:val="0"/>
          <w:iCs w:val="0"/>
          <w:lang w:val="az-Latn-AZ"/>
        </w:rPr>
        <w:t xml:space="preserve">Onların sırasına </w:t>
      </w:r>
      <w:r w:rsidR="007532B3" w:rsidRPr="002C700B">
        <w:rPr>
          <w:rStyle w:val="a3"/>
          <w:rFonts w:ascii="Arial" w:hAnsi="Arial" w:cs="Arial"/>
          <w:i w:val="0"/>
          <w:iCs w:val="0"/>
          <w:lang w:val="az-Latn-AZ"/>
        </w:rPr>
        <w:t>radioaktiv, bakterioloji, kimyəvi maddələr və tullantılar, saxta sənədlər, informasiya və kommunikasiya texnologiyaları və s. daxildir.</w:t>
      </w:r>
      <w:r w:rsidR="005669F6" w:rsidRPr="002C700B">
        <w:rPr>
          <w:rStyle w:val="a3"/>
          <w:rFonts w:ascii="Arial" w:hAnsi="Arial" w:cs="Arial"/>
          <w:i w:val="0"/>
          <w:iCs w:val="0"/>
          <w:lang w:val="az-Latn-AZ"/>
        </w:rPr>
        <w:t xml:space="preserve"> V</w:t>
      </w:r>
      <w:r w:rsidR="007532B3" w:rsidRPr="002C700B">
        <w:rPr>
          <w:rStyle w:val="a3"/>
          <w:rFonts w:ascii="Arial" w:hAnsi="Arial" w:cs="Arial"/>
          <w:i w:val="0"/>
          <w:iCs w:val="0"/>
          <w:lang w:val="az-Latn-AZ"/>
        </w:rPr>
        <w:t>asitələr bəzi hallarda əməlin obyektiv tərəfinin zəruri əlaməti kimi çıxış edir. Məsələn, Cinayət Məcəlləsinin 177.2.3-1-ci maddəsi ilə nəzərdə tutulan oğurluq əməlinin obyektiv tərəfi yalnız elektron məlumat daşıyıcılarından, yaxud informasiya texnologiyalarından istifadə edilməklə törədilə bilər.</w:t>
      </w:r>
    </w:p>
    <w:p w14:paraId="6E7BE431" w14:textId="4C2F6FD3" w:rsidR="007361A7" w:rsidRPr="002C700B" w:rsidRDefault="00C2655E"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O da </w:t>
      </w:r>
      <w:r w:rsidR="007E40BA" w:rsidRPr="002C700B">
        <w:rPr>
          <w:rStyle w:val="a3"/>
          <w:rFonts w:ascii="Arial" w:hAnsi="Arial" w:cs="Arial"/>
          <w:i w:val="0"/>
          <w:iCs w:val="0"/>
          <w:lang w:val="az-Latn-AZ"/>
        </w:rPr>
        <w:t xml:space="preserve">nəzərə alınmalıdır </w:t>
      </w:r>
      <w:r w:rsidRPr="002C700B">
        <w:rPr>
          <w:rStyle w:val="a3"/>
          <w:rFonts w:ascii="Arial" w:hAnsi="Arial" w:cs="Arial"/>
          <w:i w:val="0"/>
          <w:iCs w:val="0"/>
          <w:lang w:val="az-Latn-AZ"/>
        </w:rPr>
        <w:t xml:space="preserve">ki, </w:t>
      </w:r>
      <w:r w:rsidR="00373070" w:rsidRPr="002C700B">
        <w:rPr>
          <w:rStyle w:val="a3"/>
          <w:rFonts w:ascii="Arial" w:hAnsi="Arial" w:cs="Arial"/>
          <w:i w:val="0"/>
          <w:iCs w:val="0"/>
          <w:lang w:val="az-Latn-AZ"/>
        </w:rPr>
        <w:t>cinayət törədilərkən istifadə edilən alət və vasitələr</w:t>
      </w:r>
      <w:r w:rsidRPr="002C700B">
        <w:rPr>
          <w:rStyle w:val="a3"/>
          <w:rFonts w:ascii="Arial" w:hAnsi="Arial" w:cs="Arial"/>
          <w:i w:val="0"/>
          <w:iCs w:val="0"/>
          <w:lang w:val="az-Latn-AZ"/>
        </w:rPr>
        <w:t xml:space="preserve"> cinayətin törədilmə üsulundan fərqli anlayışlardır. Belə ki</w:t>
      </w:r>
      <w:r w:rsidR="00373070" w:rsidRPr="002C700B">
        <w:rPr>
          <w:rStyle w:val="a3"/>
          <w:rFonts w:ascii="Arial" w:hAnsi="Arial" w:cs="Arial"/>
          <w:i w:val="0"/>
          <w:iCs w:val="0"/>
          <w:lang w:val="az-Latn-AZ"/>
        </w:rPr>
        <w:t xml:space="preserve">, üsul </w:t>
      </w:r>
      <w:r w:rsidR="000A7A39" w:rsidRPr="002C700B">
        <w:rPr>
          <w:rStyle w:val="a3"/>
          <w:rFonts w:ascii="Arial" w:hAnsi="Arial" w:cs="Arial"/>
          <w:i w:val="0"/>
          <w:iCs w:val="0"/>
          <w:lang w:val="az-Latn-AZ"/>
        </w:rPr>
        <w:t>təqsirli şəxs</w:t>
      </w:r>
      <w:r w:rsidRPr="002C700B">
        <w:rPr>
          <w:rStyle w:val="a3"/>
          <w:rFonts w:ascii="Arial" w:hAnsi="Arial" w:cs="Arial"/>
          <w:i w:val="0"/>
          <w:iCs w:val="0"/>
          <w:lang w:val="az-Latn-AZ"/>
        </w:rPr>
        <w:t>in</w:t>
      </w:r>
      <w:r w:rsidR="000A7A39" w:rsidRPr="002C700B">
        <w:rPr>
          <w:rStyle w:val="a3"/>
          <w:rFonts w:ascii="Arial" w:hAnsi="Arial" w:cs="Arial"/>
          <w:i w:val="0"/>
          <w:iCs w:val="0"/>
          <w:lang w:val="az-Latn-AZ"/>
        </w:rPr>
        <w:t xml:space="preserve"> </w:t>
      </w:r>
      <w:r w:rsidR="009A3461" w:rsidRPr="002C700B">
        <w:rPr>
          <w:rStyle w:val="a3"/>
          <w:rFonts w:ascii="Arial" w:hAnsi="Arial" w:cs="Arial"/>
          <w:i w:val="0"/>
          <w:iCs w:val="0"/>
          <w:lang w:val="az-Latn-AZ"/>
        </w:rPr>
        <w:t>müəyyən bir ardıcıllı</w:t>
      </w:r>
      <w:r w:rsidR="000A7A39" w:rsidRPr="002C700B">
        <w:rPr>
          <w:rStyle w:val="a3"/>
          <w:rFonts w:ascii="Arial" w:hAnsi="Arial" w:cs="Arial"/>
          <w:i w:val="0"/>
          <w:iCs w:val="0"/>
          <w:lang w:val="az-Latn-AZ"/>
        </w:rPr>
        <w:t>qla</w:t>
      </w:r>
      <w:r w:rsidR="009A3461" w:rsidRPr="002C700B">
        <w:rPr>
          <w:rStyle w:val="a3"/>
          <w:rFonts w:ascii="Arial" w:hAnsi="Arial" w:cs="Arial"/>
          <w:i w:val="0"/>
          <w:iCs w:val="0"/>
          <w:lang w:val="az-Latn-AZ"/>
        </w:rPr>
        <w:t xml:space="preserve"> yerinə yetirdiy</w:t>
      </w:r>
      <w:r w:rsidR="000A7A39" w:rsidRPr="002C700B">
        <w:rPr>
          <w:rStyle w:val="a3"/>
          <w:rFonts w:ascii="Arial" w:hAnsi="Arial" w:cs="Arial"/>
          <w:i w:val="0"/>
          <w:iCs w:val="0"/>
          <w:lang w:val="az-Latn-AZ"/>
        </w:rPr>
        <w:t>i hərəkətlər</w:t>
      </w:r>
      <w:r w:rsidRPr="002C700B">
        <w:rPr>
          <w:rStyle w:val="a3"/>
          <w:rFonts w:ascii="Arial" w:hAnsi="Arial" w:cs="Arial"/>
          <w:i w:val="0"/>
          <w:iCs w:val="0"/>
          <w:lang w:val="az-Latn-AZ"/>
        </w:rPr>
        <w:t>dən ibarət olmaqla</w:t>
      </w:r>
      <w:r w:rsidR="000A7A39" w:rsidRPr="002C700B">
        <w:rPr>
          <w:rStyle w:val="a3"/>
          <w:rFonts w:ascii="Arial" w:hAnsi="Arial" w:cs="Arial"/>
          <w:i w:val="0"/>
          <w:iCs w:val="0"/>
          <w:lang w:val="az-Latn-AZ"/>
        </w:rPr>
        <w:t xml:space="preserve"> işin konkret hallarından asılı olaraq </w:t>
      </w:r>
      <w:r w:rsidR="009A3461" w:rsidRPr="002C700B">
        <w:rPr>
          <w:rStyle w:val="a3"/>
          <w:rFonts w:ascii="Arial" w:hAnsi="Arial" w:cs="Arial"/>
          <w:i w:val="0"/>
          <w:iCs w:val="0"/>
          <w:lang w:val="az-Latn-AZ"/>
        </w:rPr>
        <w:t>cinayətin alət</w:t>
      </w:r>
      <w:r w:rsidRPr="002C700B">
        <w:rPr>
          <w:rStyle w:val="a3"/>
          <w:rFonts w:ascii="Arial" w:hAnsi="Arial" w:cs="Arial"/>
          <w:i w:val="0"/>
          <w:iCs w:val="0"/>
          <w:lang w:val="az-Latn-AZ"/>
        </w:rPr>
        <w:t xml:space="preserve"> </w:t>
      </w:r>
      <w:r w:rsidR="009A3461" w:rsidRPr="002C700B">
        <w:rPr>
          <w:rStyle w:val="a3"/>
          <w:rFonts w:ascii="Arial" w:hAnsi="Arial" w:cs="Arial"/>
          <w:i w:val="0"/>
          <w:iCs w:val="0"/>
          <w:lang w:val="az-Latn-AZ"/>
        </w:rPr>
        <w:t>və vasitələri</w:t>
      </w:r>
      <w:r w:rsidRPr="002C700B">
        <w:rPr>
          <w:rStyle w:val="a3"/>
          <w:rFonts w:ascii="Arial" w:hAnsi="Arial" w:cs="Arial"/>
          <w:i w:val="0"/>
          <w:iCs w:val="0"/>
          <w:lang w:val="az-Latn-AZ"/>
        </w:rPr>
        <w:t>n</w:t>
      </w:r>
      <w:r w:rsidR="00BE15EB" w:rsidRPr="002C700B">
        <w:rPr>
          <w:rStyle w:val="a3"/>
          <w:rFonts w:ascii="Arial" w:hAnsi="Arial" w:cs="Arial"/>
          <w:i w:val="0"/>
          <w:iCs w:val="0"/>
          <w:lang w:val="az-Latn-AZ"/>
        </w:rPr>
        <w:t>ə</w:t>
      </w:r>
      <w:r w:rsidR="009A3461" w:rsidRPr="002C700B">
        <w:rPr>
          <w:rStyle w:val="a3"/>
          <w:rFonts w:ascii="Arial" w:hAnsi="Arial" w:cs="Arial"/>
          <w:i w:val="0"/>
          <w:iCs w:val="0"/>
          <w:lang w:val="az-Latn-AZ"/>
        </w:rPr>
        <w:t xml:space="preserve"> </w:t>
      </w:r>
      <w:r w:rsidRPr="002C700B">
        <w:rPr>
          <w:rStyle w:val="a3"/>
          <w:rFonts w:ascii="Arial" w:hAnsi="Arial" w:cs="Arial"/>
          <w:i w:val="0"/>
          <w:iCs w:val="0"/>
          <w:lang w:val="az-Latn-AZ"/>
        </w:rPr>
        <w:t xml:space="preserve">bağlı </w:t>
      </w:r>
      <w:r w:rsidR="009A3461" w:rsidRPr="002C700B">
        <w:rPr>
          <w:rStyle w:val="a3"/>
          <w:rFonts w:ascii="Arial" w:hAnsi="Arial" w:cs="Arial"/>
          <w:i w:val="0"/>
          <w:iCs w:val="0"/>
          <w:lang w:val="az-Latn-AZ"/>
        </w:rPr>
        <w:t>ola bilər.</w:t>
      </w:r>
      <w:r w:rsidR="002F45D8" w:rsidRPr="002C700B">
        <w:rPr>
          <w:rStyle w:val="a3"/>
          <w:rFonts w:ascii="Arial" w:hAnsi="Arial" w:cs="Arial"/>
          <w:i w:val="0"/>
          <w:iCs w:val="0"/>
          <w:lang w:val="az-Latn-AZ"/>
        </w:rPr>
        <w:t xml:space="preserve"> </w:t>
      </w:r>
      <w:r w:rsidRPr="002C700B">
        <w:rPr>
          <w:rStyle w:val="a3"/>
          <w:rFonts w:ascii="Arial" w:hAnsi="Arial" w:cs="Arial"/>
          <w:i w:val="0"/>
          <w:iCs w:val="0"/>
          <w:lang w:val="az-Latn-AZ"/>
        </w:rPr>
        <w:t xml:space="preserve">Cinayətin obyektiv tərəfinin əlaməti kimi </w:t>
      </w:r>
      <w:r w:rsidR="009E44E1" w:rsidRPr="002C700B">
        <w:rPr>
          <w:rStyle w:val="a3"/>
          <w:rFonts w:ascii="Arial" w:hAnsi="Arial" w:cs="Arial"/>
          <w:i w:val="0"/>
          <w:iCs w:val="0"/>
          <w:lang w:val="az-Latn-AZ"/>
        </w:rPr>
        <w:t>istər a</w:t>
      </w:r>
      <w:r w:rsidR="009A3461" w:rsidRPr="002C700B">
        <w:rPr>
          <w:rStyle w:val="a3"/>
          <w:rFonts w:ascii="Arial" w:hAnsi="Arial" w:cs="Arial"/>
          <w:i w:val="0"/>
          <w:iCs w:val="0"/>
          <w:lang w:val="az-Latn-AZ"/>
        </w:rPr>
        <w:t>lət</w:t>
      </w:r>
      <w:r w:rsidR="009E44E1" w:rsidRPr="002C700B">
        <w:rPr>
          <w:rStyle w:val="a3"/>
          <w:rFonts w:ascii="Arial" w:hAnsi="Arial" w:cs="Arial"/>
          <w:i w:val="0"/>
          <w:iCs w:val="0"/>
          <w:lang w:val="az-Latn-AZ"/>
        </w:rPr>
        <w:t xml:space="preserve">, istərsə də </w:t>
      </w:r>
      <w:r w:rsidR="009A3461" w:rsidRPr="002C700B">
        <w:rPr>
          <w:rStyle w:val="a3"/>
          <w:rFonts w:ascii="Arial" w:hAnsi="Arial" w:cs="Arial"/>
          <w:i w:val="0"/>
          <w:iCs w:val="0"/>
          <w:lang w:val="az-Latn-AZ"/>
        </w:rPr>
        <w:t>vasitələr</w:t>
      </w:r>
      <w:r w:rsidR="002F45D8" w:rsidRPr="002C700B">
        <w:rPr>
          <w:rStyle w:val="a3"/>
          <w:rFonts w:ascii="Arial" w:hAnsi="Arial" w:cs="Arial"/>
          <w:i w:val="0"/>
          <w:iCs w:val="0"/>
          <w:lang w:val="az-Latn-AZ"/>
        </w:rPr>
        <w:t xml:space="preserve"> </w:t>
      </w:r>
      <w:r w:rsidR="009A3461" w:rsidRPr="002C700B">
        <w:rPr>
          <w:rStyle w:val="a3"/>
          <w:rFonts w:ascii="Arial" w:hAnsi="Arial" w:cs="Arial"/>
          <w:i w:val="0"/>
          <w:iCs w:val="0"/>
          <w:lang w:val="az-Latn-AZ"/>
        </w:rPr>
        <w:t>cinayətin törədilmə üsulu</w:t>
      </w:r>
      <w:r w:rsidR="002F45D8" w:rsidRPr="002C700B">
        <w:rPr>
          <w:rStyle w:val="a3"/>
          <w:rFonts w:ascii="Arial" w:hAnsi="Arial" w:cs="Arial"/>
          <w:i w:val="0"/>
          <w:iCs w:val="0"/>
          <w:lang w:val="az-Latn-AZ"/>
        </w:rPr>
        <w:t>ndan</w:t>
      </w:r>
      <w:r w:rsidR="009A3461" w:rsidRPr="002C700B">
        <w:rPr>
          <w:rStyle w:val="a3"/>
          <w:rFonts w:ascii="Arial" w:hAnsi="Arial" w:cs="Arial"/>
          <w:i w:val="0"/>
          <w:iCs w:val="0"/>
          <w:lang w:val="az-Latn-AZ"/>
        </w:rPr>
        <w:t xml:space="preserve"> </w:t>
      </w:r>
      <w:r w:rsidR="002F45D8" w:rsidRPr="002C700B">
        <w:rPr>
          <w:rStyle w:val="a3"/>
          <w:rFonts w:ascii="Arial" w:hAnsi="Arial" w:cs="Arial"/>
          <w:i w:val="0"/>
          <w:iCs w:val="0"/>
          <w:lang w:val="az-Latn-AZ"/>
        </w:rPr>
        <w:t xml:space="preserve">asılı olduğu halda, </w:t>
      </w:r>
      <w:r w:rsidR="009A3461" w:rsidRPr="002C700B">
        <w:rPr>
          <w:rStyle w:val="a3"/>
          <w:rFonts w:ascii="Arial" w:hAnsi="Arial" w:cs="Arial"/>
          <w:i w:val="0"/>
          <w:iCs w:val="0"/>
          <w:lang w:val="az-Latn-AZ"/>
        </w:rPr>
        <w:t>üsul</w:t>
      </w:r>
      <w:r w:rsidR="00F64DA2" w:rsidRPr="002C700B">
        <w:rPr>
          <w:rStyle w:val="a3"/>
          <w:rFonts w:ascii="Arial" w:hAnsi="Arial" w:cs="Arial"/>
          <w:i w:val="0"/>
          <w:iCs w:val="0"/>
          <w:lang w:val="az-Latn-AZ"/>
        </w:rPr>
        <w:t xml:space="preserve"> bəz</w:t>
      </w:r>
      <w:r w:rsidR="00BE15EB" w:rsidRPr="002C700B">
        <w:rPr>
          <w:rStyle w:val="a3"/>
          <w:rFonts w:ascii="Arial" w:hAnsi="Arial" w:cs="Arial"/>
          <w:i w:val="0"/>
          <w:iCs w:val="0"/>
          <w:lang w:val="az-Latn-AZ"/>
        </w:rPr>
        <w:t>i</w:t>
      </w:r>
      <w:r w:rsidR="00F64DA2" w:rsidRPr="002C700B">
        <w:rPr>
          <w:rStyle w:val="a3"/>
          <w:rFonts w:ascii="Arial" w:hAnsi="Arial" w:cs="Arial"/>
          <w:i w:val="0"/>
          <w:iCs w:val="0"/>
          <w:lang w:val="az-Latn-AZ"/>
        </w:rPr>
        <w:t xml:space="preserve"> hallarda </w:t>
      </w:r>
      <w:r w:rsidR="009A3461" w:rsidRPr="002C700B">
        <w:rPr>
          <w:rStyle w:val="a3"/>
          <w:rFonts w:ascii="Arial" w:hAnsi="Arial" w:cs="Arial"/>
          <w:i w:val="0"/>
          <w:iCs w:val="0"/>
          <w:lang w:val="az-Latn-AZ"/>
        </w:rPr>
        <w:t>müstəqil</w:t>
      </w:r>
      <w:r w:rsidR="000A7A39" w:rsidRPr="002C700B">
        <w:rPr>
          <w:rStyle w:val="a3"/>
          <w:rFonts w:ascii="Arial" w:hAnsi="Arial" w:cs="Arial"/>
          <w:i w:val="0"/>
          <w:iCs w:val="0"/>
          <w:lang w:val="az-Latn-AZ"/>
        </w:rPr>
        <w:t xml:space="preserve"> </w:t>
      </w:r>
      <w:r w:rsidR="009A3461" w:rsidRPr="002C700B">
        <w:rPr>
          <w:rStyle w:val="a3"/>
          <w:rFonts w:ascii="Arial" w:hAnsi="Arial" w:cs="Arial"/>
          <w:i w:val="0"/>
          <w:iCs w:val="0"/>
          <w:lang w:val="az-Latn-AZ"/>
        </w:rPr>
        <w:t>xarakter daşıyır.</w:t>
      </w:r>
    </w:p>
    <w:p w14:paraId="1D7B6A6B" w14:textId="02444927" w:rsidR="006B2B10" w:rsidRPr="002C700B" w:rsidRDefault="006B2B10"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Q</w:t>
      </w:r>
      <w:r w:rsidR="007361A7" w:rsidRPr="002C700B">
        <w:rPr>
          <w:rStyle w:val="a3"/>
          <w:rFonts w:ascii="Arial" w:hAnsi="Arial" w:cs="Arial"/>
          <w:i w:val="0"/>
          <w:iCs w:val="0"/>
          <w:lang w:val="az-Latn-AZ"/>
        </w:rPr>
        <w:t>eyd edil</w:t>
      </w:r>
      <w:r w:rsidRPr="002C700B">
        <w:rPr>
          <w:rStyle w:val="a3"/>
          <w:rFonts w:ascii="Arial" w:hAnsi="Arial" w:cs="Arial"/>
          <w:i w:val="0"/>
          <w:iCs w:val="0"/>
          <w:lang w:val="az-Latn-AZ"/>
        </w:rPr>
        <w:t>diyi kimi, Cinayət Məcəlləsinin</w:t>
      </w:r>
      <w:r w:rsidR="00E82525" w:rsidRPr="002C700B">
        <w:rPr>
          <w:rStyle w:val="a3"/>
          <w:rFonts w:ascii="Arial" w:hAnsi="Arial" w:cs="Arial"/>
          <w:i w:val="0"/>
          <w:iCs w:val="0"/>
          <w:lang w:val="az-Latn-AZ"/>
        </w:rPr>
        <w:t xml:space="preserve"> </w:t>
      </w:r>
      <w:r w:rsidRPr="002C700B">
        <w:rPr>
          <w:rStyle w:val="a3"/>
          <w:rFonts w:ascii="Arial" w:hAnsi="Arial" w:cs="Arial"/>
          <w:i w:val="0"/>
          <w:iCs w:val="0"/>
          <w:lang w:val="az-Latn-AZ"/>
        </w:rPr>
        <w:t>99-1.1.1-ci maddəsində şəxsin cinayət törədilərkən istifadə etdiyi alət və vasitələrin (qanuni sahibinə qaytarılmalı olan alət və vasitələr istisna olmaqla) məhkəmənin yekun qərarı ilə məcburi qaydada və əvəzsiz olaraq dövlət nəfinə alınması müəyyən edilmişdir.</w:t>
      </w:r>
    </w:p>
    <w:p w14:paraId="574EBAE9" w14:textId="52E1CE30" w:rsidR="00E82525" w:rsidRPr="002C700B" w:rsidRDefault="007361A7"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 </w:t>
      </w:r>
      <w:r w:rsidR="00A726A7" w:rsidRPr="002C700B">
        <w:rPr>
          <w:rStyle w:val="a3"/>
          <w:rFonts w:ascii="Arial" w:hAnsi="Arial" w:cs="Arial"/>
          <w:i w:val="0"/>
          <w:iCs w:val="0"/>
          <w:lang w:val="az-Latn-AZ"/>
        </w:rPr>
        <w:t>Cinayət Qanununda xüsusi müsadirənin məqsədləri birbaşa göstərilməsə də</w:t>
      </w:r>
      <w:r w:rsidR="00BE15EB" w:rsidRPr="002C700B">
        <w:rPr>
          <w:rStyle w:val="a3"/>
          <w:rFonts w:ascii="Arial" w:hAnsi="Arial" w:cs="Arial"/>
          <w:i w:val="0"/>
          <w:iCs w:val="0"/>
          <w:lang w:val="az-Latn-AZ"/>
        </w:rPr>
        <w:t xml:space="preserve">, qeyd olunmalıdır ki, </w:t>
      </w:r>
      <w:r w:rsidR="00A726A7" w:rsidRPr="002C700B">
        <w:rPr>
          <w:rStyle w:val="a3"/>
          <w:rFonts w:ascii="Arial" w:hAnsi="Arial" w:cs="Arial"/>
          <w:i w:val="0"/>
          <w:iCs w:val="0"/>
          <w:lang w:val="az-Latn-AZ"/>
        </w:rPr>
        <w:t>xüsusi müsadirə</w:t>
      </w:r>
      <w:r w:rsidR="00BE15EB" w:rsidRPr="002C700B">
        <w:rPr>
          <w:rStyle w:val="a3"/>
          <w:rFonts w:ascii="Arial" w:hAnsi="Arial" w:cs="Arial"/>
          <w:i w:val="0"/>
          <w:iCs w:val="0"/>
          <w:lang w:val="az-Latn-AZ"/>
        </w:rPr>
        <w:t xml:space="preserve"> </w:t>
      </w:r>
      <w:r w:rsidR="00A726A7" w:rsidRPr="002C700B">
        <w:rPr>
          <w:rStyle w:val="a3"/>
          <w:rFonts w:ascii="Arial" w:hAnsi="Arial" w:cs="Arial"/>
          <w:i w:val="0"/>
          <w:iCs w:val="0"/>
          <w:lang w:val="az-Latn-AZ"/>
        </w:rPr>
        <w:t xml:space="preserve">yeni cinayətlərin törədilməsinin, o cümlədən alət və vasitələrin başqa cinayətlərin törədilməsində </w:t>
      </w:r>
      <w:r w:rsidR="00A726A7" w:rsidRPr="002C700B">
        <w:rPr>
          <w:rStyle w:val="a3"/>
          <w:rFonts w:ascii="Arial" w:hAnsi="Arial" w:cs="Arial"/>
          <w:lang w:val="az-Latn-AZ"/>
        </w:rPr>
        <w:t>təkrar istifadəsinin qarşısının alınması,</w:t>
      </w:r>
      <w:r w:rsidR="00A726A7" w:rsidRPr="002C700B">
        <w:rPr>
          <w:rStyle w:val="a3"/>
          <w:rFonts w:ascii="Arial" w:hAnsi="Arial" w:cs="Arial"/>
          <w:i w:val="0"/>
          <w:iCs w:val="0"/>
          <w:lang w:val="az-Latn-AZ"/>
        </w:rPr>
        <w:t xml:space="preserve"> fərdlərin cinayətkar qəsdlərdən qorunması, cinayətin predmeti olan əşyaları dövlət nəfinə </w:t>
      </w:r>
      <w:r w:rsidR="00A726A7" w:rsidRPr="002C700B">
        <w:rPr>
          <w:rStyle w:val="a3"/>
          <w:rFonts w:ascii="Arial" w:hAnsi="Arial" w:cs="Arial"/>
          <w:i w:val="0"/>
          <w:iCs w:val="0"/>
          <w:lang w:val="az-Latn-AZ"/>
        </w:rPr>
        <w:lastRenderedPageBreak/>
        <w:t>keçirməklə onların məhv edilərək tamamilə döv</w:t>
      </w:r>
      <w:r w:rsidR="00BE15EB" w:rsidRPr="002C700B">
        <w:rPr>
          <w:rStyle w:val="a3"/>
          <w:rFonts w:ascii="Arial" w:hAnsi="Arial" w:cs="Arial"/>
          <w:i w:val="0"/>
          <w:iCs w:val="0"/>
          <w:lang w:val="az-Latn-AZ"/>
        </w:rPr>
        <w:t>ri</w:t>
      </w:r>
      <w:r w:rsidR="00A726A7" w:rsidRPr="002C700B">
        <w:rPr>
          <w:rStyle w:val="a3"/>
          <w:rFonts w:ascii="Arial" w:hAnsi="Arial" w:cs="Arial"/>
          <w:i w:val="0"/>
          <w:iCs w:val="0"/>
          <w:lang w:val="az-Latn-AZ"/>
        </w:rPr>
        <w:t>yyədən çıxarılması kimi məqsədlərlə tətbiq edi</w:t>
      </w:r>
      <w:r w:rsidR="00BE15EB" w:rsidRPr="002C700B">
        <w:rPr>
          <w:rStyle w:val="a3"/>
          <w:rFonts w:ascii="Arial" w:hAnsi="Arial" w:cs="Arial"/>
          <w:i w:val="0"/>
          <w:iCs w:val="0"/>
          <w:lang w:val="az-Latn-AZ"/>
        </w:rPr>
        <w:t>lən hüquqi institutdur.</w:t>
      </w:r>
    </w:p>
    <w:p w14:paraId="540C2BAB" w14:textId="3BAFEDCA" w:rsidR="00275DC7" w:rsidRPr="002C700B" w:rsidRDefault="004F5C17"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Bu zaman </w:t>
      </w:r>
      <w:r w:rsidR="00275DC7" w:rsidRPr="002C700B">
        <w:rPr>
          <w:rStyle w:val="a3"/>
          <w:rFonts w:ascii="Arial" w:hAnsi="Arial" w:cs="Arial"/>
          <w:i w:val="0"/>
          <w:iCs w:val="0"/>
          <w:lang w:val="az-Latn-AZ"/>
        </w:rPr>
        <w:t xml:space="preserve">istər başa çatmış, istərsə də </w:t>
      </w:r>
      <w:r w:rsidR="000D7AD8" w:rsidRPr="002C700B">
        <w:rPr>
          <w:rStyle w:val="a3"/>
          <w:rFonts w:ascii="Arial" w:hAnsi="Arial" w:cs="Arial"/>
          <w:i w:val="0"/>
          <w:iCs w:val="0"/>
          <w:lang w:val="az-Latn-AZ"/>
        </w:rPr>
        <w:t xml:space="preserve">cinayətə hazırlıq və </w:t>
      </w:r>
      <w:r w:rsidR="004F2B69" w:rsidRPr="002C700B">
        <w:rPr>
          <w:rStyle w:val="a3"/>
          <w:rFonts w:ascii="Arial" w:hAnsi="Arial" w:cs="Arial"/>
          <w:i w:val="0"/>
          <w:iCs w:val="0"/>
          <w:lang w:val="az-Latn-AZ"/>
        </w:rPr>
        <w:t xml:space="preserve">ya </w:t>
      </w:r>
      <w:r w:rsidR="000D7AD8" w:rsidRPr="002C700B">
        <w:rPr>
          <w:rStyle w:val="a3"/>
          <w:rFonts w:ascii="Arial" w:hAnsi="Arial" w:cs="Arial"/>
          <w:i w:val="0"/>
          <w:iCs w:val="0"/>
          <w:lang w:val="az-Latn-AZ"/>
        </w:rPr>
        <w:t xml:space="preserve">cinayət etməyə cəhd kimi başa çatmayan cinayətlər </w:t>
      </w:r>
      <w:r w:rsidR="00275DC7" w:rsidRPr="002C700B">
        <w:rPr>
          <w:rStyle w:val="a3"/>
          <w:rFonts w:ascii="Arial" w:hAnsi="Arial" w:cs="Arial"/>
          <w:i w:val="0"/>
          <w:iCs w:val="0"/>
          <w:lang w:val="az-Latn-AZ"/>
        </w:rPr>
        <w:t>törədilər</w:t>
      </w:r>
      <w:r w:rsidR="000D7AD8" w:rsidRPr="002C700B">
        <w:rPr>
          <w:rStyle w:val="a3"/>
          <w:rFonts w:ascii="Arial" w:hAnsi="Arial" w:cs="Arial"/>
          <w:i w:val="0"/>
          <w:iCs w:val="0"/>
          <w:lang w:val="az-Latn-AZ"/>
        </w:rPr>
        <w:t>k</w:t>
      </w:r>
      <w:r w:rsidR="00275DC7" w:rsidRPr="002C700B">
        <w:rPr>
          <w:rStyle w:val="a3"/>
          <w:rFonts w:ascii="Arial" w:hAnsi="Arial" w:cs="Arial"/>
          <w:i w:val="0"/>
          <w:iCs w:val="0"/>
          <w:lang w:val="az-Latn-AZ"/>
        </w:rPr>
        <w:t>ən</w:t>
      </w:r>
      <w:r w:rsidR="001E2054" w:rsidRPr="002C700B">
        <w:rPr>
          <w:rStyle w:val="a3"/>
          <w:rFonts w:ascii="Arial" w:hAnsi="Arial" w:cs="Arial"/>
          <w:i w:val="0"/>
          <w:iCs w:val="0"/>
          <w:lang w:val="az-Latn-AZ"/>
        </w:rPr>
        <w:t xml:space="preserve"> </w:t>
      </w:r>
      <w:r w:rsidR="00275DC7" w:rsidRPr="002C700B">
        <w:rPr>
          <w:rStyle w:val="a3"/>
          <w:rFonts w:ascii="Arial" w:hAnsi="Arial" w:cs="Arial"/>
          <w:i w:val="0"/>
          <w:iCs w:val="0"/>
          <w:lang w:val="az-Latn-AZ"/>
        </w:rPr>
        <w:t xml:space="preserve">istifadə edilən </w:t>
      </w:r>
      <w:r w:rsidRPr="002C700B">
        <w:rPr>
          <w:rStyle w:val="a3"/>
          <w:rFonts w:ascii="Arial" w:hAnsi="Arial" w:cs="Arial"/>
          <w:i w:val="0"/>
          <w:iCs w:val="0"/>
          <w:lang w:val="az-Latn-AZ"/>
        </w:rPr>
        <w:t>a</w:t>
      </w:r>
      <w:r w:rsidR="00A726A7" w:rsidRPr="002C700B">
        <w:rPr>
          <w:rStyle w:val="a3"/>
          <w:rFonts w:ascii="Arial" w:hAnsi="Arial" w:cs="Arial"/>
          <w:i w:val="0"/>
          <w:iCs w:val="0"/>
          <w:lang w:val="az-Latn-AZ"/>
        </w:rPr>
        <w:t>lət və vasitələrin başqa cinayətlərin törədilməsində təkrar istifadəsinin</w:t>
      </w:r>
      <w:r w:rsidR="00275DC7" w:rsidRPr="002C700B">
        <w:rPr>
          <w:rStyle w:val="a3"/>
          <w:rFonts w:ascii="Arial" w:hAnsi="Arial" w:cs="Arial"/>
          <w:i w:val="0"/>
          <w:iCs w:val="0"/>
          <w:lang w:val="az-Latn-AZ"/>
        </w:rPr>
        <w:t xml:space="preserve"> </w:t>
      </w:r>
      <w:r w:rsidR="00A726A7" w:rsidRPr="002C700B">
        <w:rPr>
          <w:rStyle w:val="a3"/>
          <w:rFonts w:ascii="Arial" w:hAnsi="Arial" w:cs="Arial"/>
          <w:i w:val="0"/>
          <w:iCs w:val="0"/>
          <w:lang w:val="az-Latn-AZ"/>
        </w:rPr>
        <w:t>qarşısının alınması</w:t>
      </w:r>
      <w:r w:rsidR="00F12C09" w:rsidRPr="002C700B">
        <w:rPr>
          <w:rStyle w:val="a3"/>
          <w:rFonts w:ascii="Arial" w:hAnsi="Arial" w:cs="Arial"/>
          <w:i w:val="0"/>
          <w:iCs w:val="0"/>
          <w:lang w:val="az-Latn-AZ"/>
        </w:rPr>
        <w:t xml:space="preserve">nın vacibliyi </w:t>
      </w:r>
      <w:r w:rsidR="00A726A7" w:rsidRPr="002C700B">
        <w:rPr>
          <w:rStyle w:val="a3"/>
          <w:rFonts w:ascii="Arial" w:hAnsi="Arial" w:cs="Arial"/>
          <w:i w:val="0"/>
          <w:iCs w:val="0"/>
          <w:lang w:val="az-Latn-AZ"/>
        </w:rPr>
        <w:t>xüsusi</w:t>
      </w:r>
      <w:r w:rsidR="00FF1724" w:rsidRPr="002C700B">
        <w:rPr>
          <w:rStyle w:val="a3"/>
          <w:rFonts w:ascii="Arial" w:hAnsi="Arial" w:cs="Arial"/>
          <w:i w:val="0"/>
          <w:iCs w:val="0"/>
          <w:lang w:val="az-Latn-AZ"/>
        </w:rPr>
        <w:t>lə qeyd olunmalıdır.</w:t>
      </w:r>
      <w:r w:rsidR="00F12C09" w:rsidRPr="002C700B">
        <w:rPr>
          <w:rStyle w:val="a3"/>
          <w:rFonts w:ascii="Arial" w:hAnsi="Arial" w:cs="Arial"/>
          <w:i w:val="0"/>
          <w:iCs w:val="0"/>
          <w:lang w:val="az-Latn-AZ"/>
        </w:rPr>
        <w:t xml:space="preserve"> </w:t>
      </w:r>
    </w:p>
    <w:p w14:paraId="44D54F24" w14:textId="5C4F5DD9" w:rsidR="00202C04" w:rsidRPr="002C700B" w:rsidRDefault="00E37841"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Təsadüfi deyildir ki, </w:t>
      </w:r>
      <w:r w:rsidR="00202C04" w:rsidRPr="002C700B">
        <w:rPr>
          <w:rStyle w:val="a3"/>
          <w:rFonts w:ascii="Arial" w:hAnsi="Arial" w:cs="Arial"/>
          <w:i w:val="0"/>
          <w:iCs w:val="0"/>
          <w:lang w:val="az-Latn-AZ"/>
        </w:rPr>
        <w:t>Birləşmiş Millətlər Təşkilatının “Transmilli mütəşəkkil cinayətkarlığa qarşı”</w:t>
      </w:r>
      <w:r w:rsidRPr="002C700B">
        <w:rPr>
          <w:rStyle w:val="a3"/>
          <w:rFonts w:ascii="Arial" w:hAnsi="Arial" w:cs="Arial"/>
          <w:i w:val="0"/>
          <w:iCs w:val="0"/>
          <w:lang w:val="az-Latn-AZ"/>
        </w:rPr>
        <w:t xml:space="preserve"> </w:t>
      </w:r>
      <w:r w:rsidR="00202C04" w:rsidRPr="002C700B">
        <w:rPr>
          <w:rStyle w:val="a3"/>
          <w:rFonts w:ascii="Arial" w:hAnsi="Arial" w:cs="Arial"/>
          <w:i w:val="0"/>
          <w:iCs w:val="0"/>
          <w:lang w:val="az-Latn-AZ"/>
        </w:rPr>
        <w:t xml:space="preserve">Konvensiyasının 12-ci maddəsinin “b” bəndinə əsasən iştirakçı dövlətlər öz daxili hüquq sistemi çərçivəsində Konvensiya ilə əhatə olunan cinayətlərin törədilməsində istifadə olunan və </w:t>
      </w:r>
      <w:r w:rsidR="00202C04" w:rsidRPr="00394B20">
        <w:rPr>
          <w:rStyle w:val="a3"/>
          <w:rFonts w:ascii="Arial" w:hAnsi="Arial" w:cs="Arial"/>
          <w:i w:val="0"/>
          <w:iCs w:val="0"/>
          <w:lang w:val="az-Latn-AZ"/>
        </w:rPr>
        <w:t>ya</w:t>
      </w:r>
      <w:r w:rsidR="00202C04" w:rsidRPr="002C700B">
        <w:rPr>
          <w:rStyle w:val="a3"/>
          <w:rFonts w:ascii="Arial" w:hAnsi="Arial" w:cs="Arial"/>
          <w:lang w:val="az-Latn-AZ"/>
        </w:rPr>
        <w:t xml:space="preserve"> onun törədilməsi üçün nəzərdə tutulan </w:t>
      </w:r>
      <w:r w:rsidR="00202C04" w:rsidRPr="002C700B">
        <w:rPr>
          <w:rStyle w:val="a3"/>
          <w:rFonts w:ascii="Arial" w:hAnsi="Arial" w:cs="Arial"/>
          <w:i w:val="0"/>
          <w:iCs w:val="0"/>
          <w:lang w:val="az-Latn-AZ"/>
        </w:rPr>
        <w:t>əmlakın, avadanlıqların və ya digər vasitələrin müsadirə edilməsini təmin etmək</w:t>
      </w:r>
      <w:r w:rsidR="00202C04" w:rsidRPr="002C700B">
        <w:rPr>
          <w:rStyle w:val="a3"/>
          <w:rFonts w:ascii="Arial" w:hAnsi="Arial" w:cs="Arial"/>
          <w:lang w:val="az-Latn-AZ"/>
        </w:rPr>
        <w:t xml:space="preserve"> </w:t>
      </w:r>
      <w:r w:rsidR="00202C04" w:rsidRPr="002C700B">
        <w:rPr>
          <w:rStyle w:val="a3"/>
          <w:rFonts w:ascii="Arial" w:hAnsi="Arial" w:cs="Arial"/>
          <w:i w:val="0"/>
          <w:iCs w:val="0"/>
          <w:lang w:val="az-Latn-AZ"/>
        </w:rPr>
        <w:t>üçün lazımi tədbirlər görürlər.</w:t>
      </w:r>
    </w:p>
    <w:p w14:paraId="6F1E2E76" w14:textId="29896C66" w:rsidR="00154AD2" w:rsidRPr="002C700B" w:rsidRDefault="00F229D0"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Əks hal</w:t>
      </w:r>
      <w:r w:rsidR="00BE15EB" w:rsidRPr="002C700B">
        <w:rPr>
          <w:rStyle w:val="a3"/>
          <w:rFonts w:ascii="Arial" w:hAnsi="Arial" w:cs="Arial"/>
          <w:i w:val="0"/>
          <w:iCs w:val="0"/>
          <w:lang w:val="az-Latn-AZ"/>
        </w:rPr>
        <w:t xml:space="preserve">, </w:t>
      </w:r>
      <w:r w:rsidR="00275DC7" w:rsidRPr="002C700B">
        <w:rPr>
          <w:rStyle w:val="a3"/>
          <w:rFonts w:ascii="Arial" w:hAnsi="Arial" w:cs="Arial"/>
          <w:i w:val="0"/>
          <w:iCs w:val="0"/>
          <w:lang w:val="az-Latn-AZ"/>
        </w:rPr>
        <w:t xml:space="preserve">yeni </w:t>
      </w:r>
      <w:r w:rsidR="00154AD2" w:rsidRPr="002C700B">
        <w:rPr>
          <w:rStyle w:val="a3"/>
          <w:rFonts w:ascii="Arial" w:hAnsi="Arial" w:cs="Arial"/>
          <w:i w:val="0"/>
          <w:iCs w:val="0"/>
          <w:lang w:val="az-Latn-AZ"/>
        </w:rPr>
        <w:t>i</w:t>
      </w:r>
      <w:r w:rsidRPr="002C700B">
        <w:rPr>
          <w:rStyle w:val="a3"/>
          <w:rFonts w:ascii="Arial" w:hAnsi="Arial" w:cs="Arial"/>
          <w:i w:val="0"/>
          <w:iCs w:val="0"/>
          <w:lang w:val="az-Latn-AZ"/>
        </w:rPr>
        <w:t>ctimai təhlükəli əməllərin baş verməsinə şərait yaratmaqla, dövlətin və cəmiyyətin maraqlarının müdafiəsinə və nəticədə</w:t>
      </w:r>
      <w:r w:rsidR="00E37841" w:rsidRPr="002C700B">
        <w:rPr>
          <w:rStyle w:val="a3"/>
          <w:rFonts w:ascii="Arial" w:hAnsi="Arial" w:cs="Arial"/>
          <w:i w:val="0"/>
          <w:iCs w:val="0"/>
          <w:lang w:val="az-Latn-AZ"/>
        </w:rPr>
        <w:t xml:space="preserve"> beynəlxalq sənədlərdə, həmçinin</w:t>
      </w:r>
      <w:r w:rsidRPr="002C700B">
        <w:rPr>
          <w:rStyle w:val="a3"/>
          <w:rFonts w:ascii="Arial" w:hAnsi="Arial" w:cs="Arial"/>
          <w:i w:val="0"/>
          <w:iCs w:val="0"/>
          <w:lang w:val="az-Latn-AZ"/>
        </w:rPr>
        <w:t xml:space="preserve"> </w:t>
      </w:r>
      <w:r w:rsidR="00154AD2" w:rsidRPr="002C700B">
        <w:rPr>
          <w:rStyle w:val="a3"/>
          <w:rFonts w:ascii="Arial" w:hAnsi="Arial" w:cs="Arial"/>
          <w:i w:val="0"/>
          <w:iCs w:val="0"/>
          <w:lang w:val="az-Latn-AZ"/>
        </w:rPr>
        <w:t xml:space="preserve">Cinayət Məcəlləsinin 2.1-ci maddəsi ilə müəyyən edilən cinayətlərin qarşısını almaqla bağlı Cinayət Məcəlləsinin vəzifəsinə və Cinayət-Prosessual Məcəlləsinin 8-ci maddəsi ilə müəyyən edilən şəxsiyyəti, cəmiyyəti və dövləti cinayətkar qəsdlərdən qorumaqla bağlı cinayət mühakimə icraatının vəzifəsinə </w:t>
      </w:r>
      <w:r w:rsidR="00275DC7" w:rsidRPr="002C700B">
        <w:rPr>
          <w:rStyle w:val="a3"/>
          <w:rFonts w:ascii="Arial" w:hAnsi="Arial" w:cs="Arial"/>
          <w:i w:val="0"/>
          <w:iCs w:val="0"/>
          <w:lang w:val="az-Latn-AZ"/>
        </w:rPr>
        <w:t>maneə yarada bilər.</w:t>
      </w:r>
    </w:p>
    <w:p w14:paraId="7826350D" w14:textId="08E7163F" w:rsidR="0042548F" w:rsidRPr="002C700B" w:rsidRDefault="00B3183E"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Göstərilənlərə </w:t>
      </w:r>
      <w:r w:rsidR="00911E1E" w:rsidRPr="002C700B">
        <w:rPr>
          <w:rStyle w:val="a3"/>
          <w:rFonts w:ascii="Arial" w:hAnsi="Arial" w:cs="Arial"/>
          <w:i w:val="0"/>
          <w:iCs w:val="0"/>
          <w:lang w:val="az-Latn-AZ"/>
        </w:rPr>
        <w:t xml:space="preserve">əsasən </w:t>
      </w:r>
      <w:r w:rsidR="0042548F" w:rsidRPr="002C700B">
        <w:rPr>
          <w:rStyle w:val="a3"/>
          <w:rFonts w:ascii="Arial" w:hAnsi="Arial" w:cs="Arial"/>
          <w:i w:val="0"/>
          <w:iCs w:val="0"/>
          <w:lang w:val="az-Latn-AZ"/>
        </w:rPr>
        <w:t xml:space="preserve">Konstitusiya Məhkəməsinin Plenumu </w:t>
      </w:r>
      <w:r w:rsidR="0042548F" w:rsidRPr="002C700B">
        <w:rPr>
          <w:rStyle w:val="a3"/>
          <w:rFonts w:ascii="Arial" w:hAnsi="Arial" w:cs="Arial"/>
          <w:lang w:val="az-Latn-AZ"/>
        </w:rPr>
        <w:t>cinayətə hazırlığın predmeti olan alət və vasitələrin</w:t>
      </w:r>
      <w:r w:rsidR="0042548F" w:rsidRPr="002C700B">
        <w:rPr>
          <w:rStyle w:val="a3"/>
          <w:rFonts w:ascii="Arial" w:hAnsi="Arial" w:cs="Arial"/>
          <w:i w:val="0"/>
          <w:iCs w:val="0"/>
          <w:lang w:val="az-Latn-AZ"/>
        </w:rPr>
        <w:t xml:space="preserve"> xüsusi müsadirə edilməsinin mümkünlüyünü</w:t>
      </w:r>
      <w:r w:rsidR="004E16FF" w:rsidRPr="002C700B">
        <w:rPr>
          <w:rStyle w:val="a3"/>
          <w:rFonts w:ascii="Arial" w:hAnsi="Arial" w:cs="Arial"/>
          <w:i w:val="0"/>
          <w:iCs w:val="0"/>
          <w:lang w:val="az-Latn-AZ"/>
        </w:rPr>
        <w:t xml:space="preserve"> 2022-ci il 24 fevral tarixli Qərarında</w:t>
      </w:r>
      <w:r w:rsidR="0042548F" w:rsidRPr="002C700B">
        <w:rPr>
          <w:rStyle w:val="a3"/>
          <w:rFonts w:ascii="Arial" w:hAnsi="Arial" w:cs="Arial"/>
          <w:i w:val="0"/>
          <w:iCs w:val="0"/>
          <w:lang w:val="az-Latn-AZ"/>
        </w:rPr>
        <w:t xml:space="preserve"> </w:t>
      </w:r>
      <w:r w:rsidR="004E16FF" w:rsidRPr="002C700B">
        <w:rPr>
          <w:rStyle w:val="a3"/>
          <w:rFonts w:ascii="Arial" w:hAnsi="Arial" w:cs="Arial"/>
          <w:i w:val="0"/>
          <w:iCs w:val="0"/>
          <w:lang w:val="az-Latn-AZ"/>
        </w:rPr>
        <w:t xml:space="preserve">istisna etməyərək </w:t>
      </w:r>
      <w:r w:rsidR="00911E1E" w:rsidRPr="002C700B">
        <w:rPr>
          <w:rStyle w:val="a3"/>
          <w:rFonts w:ascii="Arial" w:hAnsi="Arial" w:cs="Arial"/>
          <w:i w:val="0"/>
          <w:iCs w:val="0"/>
          <w:lang w:val="az-Latn-AZ"/>
        </w:rPr>
        <w:t xml:space="preserve">hesab etmişdir </w:t>
      </w:r>
      <w:r w:rsidR="004E16FF" w:rsidRPr="002C700B">
        <w:rPr>
          <w:rStyle w:val="a3"/>
          <w:rFonts w:ascii="Arial" w:hAnsi="Arial" w:cs="Arial"/>
          <w:i w:val="0"/>
          <w:iCs w:val="0"/>
          <w:lang w:val="az-Latn-AZ"/>
        </w:rPr>
        <w:t xml:space="preserve">ki, </w:t>
      </w:r>
      <w:r w:rsidR="0042548F" w:rsidRPr="002C700B">
        <w:rPr>
          <w:rStyle w:val="a3"/>
          <w:rFonts w:ascii="Arial" w:hAnsi="Arial" w:cs="Arial"/>
          <w:i w:val="0"/>
          <w:iCs w:val="0"/>
          <w:lang w:val="az-Latn-AZ"/>
        </w:rPr>
        <w:t xml:space="preserve">xüsusi müsadirə məsələsi həll edilərkən müvafiq alət və vasitələrin cinayətin törədilməsi üçün istifadə olunan </w:t>
      </w:r>
      <w:r w:rsidR="0042548F" w:rsidRPr="00394B20">
        <w:rPr>
          <w:rStyle w:val="a3"/>
          <w:rFonts w:ascii="Arial" w:hAnsi="Arial" w:cs="Arial"/>
          <w:i w:val="0"/>
          <w:iCs w:val="0"/>
          <w:lang w:val="az-Latn-AZ"/>
        </w:rPr>
        <w:t>və ya</w:t>
      </w:r>
      <w:r w:rsidR="0042548F" w:rsidRPr="002C700B">
        <w:rPr>
          <w:rStyle w:val="a3"/>
          <w:rFonts w:ascii="Arial" w:hAnsi="Arial" w:cs="Arial"/>
          <w:lang w:val="az-Latn-AZ"/>
        </w:rPr>
        <w:t xml:space="preserve"> istifadəsi nəzərdə tutulan</w:t>
      </w:r>
      <w:r w:rsidR="0042548F" w:rsidRPr="002C700B">
        <w:rPr>
          <w:rStyle w:val="a3"/>
          <w:rFonts w:ascii="Arial" w:hAnsi="Arial" w:cs="Arial"/>
          <w:i w:val="0"/>
          <w:iCs w:val="0"/>
          <w:lang w:val="az-Latn-AZ"/>
        </w:rPr>
        <w:t xml:space="preserve"> silah, alət və ya sair vasitələr</w:t>
      </w:r>
      <w:r w:rsidR="00EB1B85" w:rsidRPr="002C700B">
        <w:rPr>
          <w:rStyle w:val="a3"/>
          <w:rFonts w:ascii="Arial" w:hAnsi="Arial" w:cs="Arial"/>
          <w:i w:val="0"/>
          <w:iCs w:val="0"/>
          <w:lang w:val="az-Latn-AZ"/>
        </w:rPr>
        <w:t>in</w:t>
      </w:r>
      <w:r w:rsidR="0042548F" w:rsidRPr="002C700B">
        <w:rPr>
          <w:rStyle w:val="a3"/>
          <w:rFonts w:ascii="Arial" w:hAnsi="Arial" w:cs="Arial"/>
          <w:i w:val="0"/>
          <w:iCs w:val="0"/>
          <w:lang w:val="az-Latn-AZ"/>
        </w:rPr>
        <w:t xml:space="preserve"> olması sübuta yetirilməlidir. </w:t>
      </w:r>
    </w:p>
    <w:p w14:paraId="2D71E3B8" w14:textId="10E96BDA" w:rsidR="007F1BB6" w:rsidRPr="002C700B" w:rsidRDefault="007F1BB6"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Beləliklə, Cinayət Məcəlləsinin 99-1.1-ci maddəsində</w:t>
      </w:r>
      <w:r w:rsidR="00E11703" w:rsidRPr="002C700B">
        <w:rPr>
          <w:rStyle w:val="a3"/>
          <w:rFonts w:ascii="Arial" w:hAnsi="Arial" w:cs="Arial"/>
          <w:i w:val="0"/>
          <w:iCs w:val="0"/>
          <w:lang w:val="az-Latn-AZ"/>
        </w:rPr>
        <w:t xml:space="preserve">ki </w:t>
      </w:r>
      <w:r w:rsidRPr="002C700B">
        <w:rPr>
          <w:rStyle w:val="a3"/>
          <w:rFonts w:ascii="Arial" w:hAnsi="Arial" w:cs="Arial"/>
          <w:i w:val="0"/>
          <w:iCs w:val="0"/>
          <w:lang w:val="az-Latn-AZ"/>
        </w:rPr>
        <w:t xml:space="preserve">“cinayət törədilərkən istifadə etdiyi” </w:t>
      </w:r>
      <w:r w:rsidR="00E11703" w:rsidRPr="002C700B">
        <w:rPr>
          <w:rStyle w:val="a3"/>
          <w:rFonts w:ascii="Arial" w:hAnsi="Arial" w:cs="Arial"/>
          <w:i w:val="0"/>
          <w:iCs w:val="0"/>
          <w:lang w:val="az-Latn-AZ"/>
        </w:rPr>
        <w:t>anlayış</w:t>
      </w:r>
      <w:r w:rsidR="00762963">
        <w:rPr>
          <w:rStyle w:val="a3"/>
          <w:rFonts w:ascii="Arial" w:hAnsi="Arial" w:cs="Arial"/>
          <w:i w:val="0"/>
          <w:iCs w:val="0"/>
          <w:lang w:val="az-Latn-AZ"/>
        </w:rPr>
        <w:t>ı</w:t>
      </w:r>
      <w:r w:rsidR="00E11703" w:rsidRPr="002C700B">
        <w:rPr>
          <w:rStyle w:val="a3"/>
          <w:rFonts w:ascii="Arial" w:hAnsi="Arial" w:cs="Arial"/>
          <w:i w:val="0"/>
          <w:iCs w:val="0"/>
          <w:lang w:val="az-Latn-AZ"/>
        </w:rPr>
        <w:t xml:space="preserve"> həmin Məcəllənin 27-ci maddəsində </w:t>
      </w:r>
      <w:r w:rsidRPr="002C700B">
        <w:rPr>
          <w:rStyle w:val="a3"/>
          <w:rFonts w:ascii="Arial" w:hAnsi="Arial" w:cs="Arial"/>
          <w:i w:val="0"/>
          <w:iCs w:val="0"/>
          <w:lang w:val="az-Latn-AZ"/>
        </w:rPr>
        <w:t>nəzərdə tutulmuş "başa çatmış" və "başa çatma</w:t>
      </w:r>
      <w:r w:rsidR="00E11703" w:rsidRPr="002C700B">
        <w:rPr>
          <w:rStyle w:val="a3"/>
          <w:rFonts w:ascii="Arial" w:hAnsi="Arial" w:cs="Arial"/>
          <w:i w:val="0"/>
          <w:iCs w:val="0"/>
          <w:lang w:val="az-Latn-AZ"/>
        </w:rPr>
        <w:t>yan</w:t>
      </w:r>
      <w:r w:rsidRPr="002C700B">
        <w:rPr>
          <w:rStyle w:val="a3"/>
          <w:rFonts w:ascii="Arial" w:hAnsi="Arial" w:cs="Arial"/>
          <w:i w:val="0"/>
          <w:iCs w:val="0"/>
          <w:lang w:val="az-Latn-AZ"/>
        </w:rPr>
        <w:t>" cinayətlər</w:t>
      </w:r>
      <w:r w:rsidR="00493EA2" w:rsidRPr="002C700B">
        <w:rPr>
          <w:rStyle w:val="a3"/>
          <w:rFonts w:ascii="Arial" w:hAnsi="Arial" w:cs="Arial"/>
          <w:i w:val="0"/>
          <w:iCs w:val="0"/>
          <w:lang w:val="az-Latn-AZ"/>
        </w:rPr>
        <w:t>lə yanaşı</w:t>
      </w:r>
      <w:r w:rsidRPr="002C700B">
        <w:rPr>
          <w:rStyle w:val="a3"/>
          <w:rFonts w:ascii="Arial" w:hAnsi="Arial" w:cs="Arial"/>
          <w:i w:val="0"/>
          <w:iCs w:val="0"/>
          <w:lang w:val="az-Latn-AZ"/>
        </w:rPr>
        <w:t xml:space="preserve">, "cinayətə hazırlıq" </w:t>
      </w:r>
      <w:r w:rsidR="00493EA2" w:rsidRPr="002C700B">
        <w:rPr>
          <w:rStyle w:val="a3"/>
          <w:rFonts w:ascii="Arial" w:hAnsi="Arial" w:cs="Arial"/>
          <w:i w:val="0"/>
          <w:iCs w:val="0"/>
          <w:lang w:val="az-Latn-AZ"/>
        </w:rPr>
        <w:t>(</w:t>
      </w:r>
      <w:r w:rsidR="004222FB" w:rsidRPr="002C700B">
        <w:rPr>
          <w:rStyle w:val="a3"/>
          <w:rFonts w:ascii="Arial" w:hAnsi="Arial" w:cs="Arial"/>
          <w:i w:val="0"/>
          <w:iCs w:val="0"/>
          <w:lang w:val="az-Latn-AZ"/>
        </w:rPr>
        <w:t xml:space="preserve">Cinayət Məcəlləsinin </w:t>
      </w:r>
      <w:r w:rsidR="00493EA2" w:rsidRPr="002C700B">
        <w:rPr>
          <w:rStyle w:val="a3"/>
          <w:rFonts w:ascii="Arial" w:hAnsi="Arial" w:cs="Arial"/>
          <w:i w:val="0"/>
          <w:iCs w:val="0"/>
          <w:lang w:val="az-Latn-AZ"/>
        </w:rPr>
        <w:t>28-ci maddə</w:t>
      </w:r>
      <w:r w:rsidR="004222FB" w:rsidRPr="002C700B">
        <w:rPr>
          <w:rStyle w:val="a3"/>
          <w:rFonts w:ascii="Arial" w:hAnsi="Arial" w:cs="Arial"/>
          <w:i w:val="0"/>
          <w:iCs w:val="0"/>
          <w:lang w:val="az-Latn-AZ"/>
        </w:rPr>
        <w:t>si</w:t>
      </w:r>
      <w:r w:rsidR="00493EA2" w:rsidRPr="002C700B">
        <w:rPr>
          <w:rStyle w:val="a3"/>
          <w:rFonts w:ascii="Arial" w:hAnsi="Arial" w:cs="Arial"/>
          <w:i w:val="0"/>
          <w:iCs w:val="0"/>
          <w:lang w:val="az-Latn-AZ"/>
        </w:rPr>
        <w:t xml:space="preserve">) </w:t>
      </w:r>
      <w:r w:rsidRPr="002C700B">
        <w:rPr>
          <w:rStyle w:val="a3"/>
          <w:rFonts w:ascii="Arial" w:hAnsi="Arial" w:cs="Arial"/>
          <w:i w:val="0"/>
          <w:iCs w:val="0"/>
          <w:lang w:val="az-Latn-AZ"/>
        </w:rPr>
        <w:t xml:space="preserve">və "cinayət etməyə cəhd" </w:t>
      </w:r>
      <w:r w:rsidR="00493EA2" w:rsidRPr="002C700B">
        <w:rPr>
          <w:rStyle w:val="a3"/>
          <w:rFonts w:ascii="Arial" w:hAnsi="Arial" w:cs="Arial"/>
          <w:i w:val="0"/>
          <w:iCs w:val="0"/>
          <w:lang w:val="az-Latn-AZ"/>
        </w:rPr>
        <w:t>(</w:t>
      </w:r>
      <w:r w:rsidR="004222FB" w:rsidRPr="002C700B">
        <w:rPr>
          <w:rStyle w:val="a3"/>
          <w:rFonts w:ascii="Arial" w:hAnsi="Arial" w:cs="Arial"/>
          <w:i w:val="0"/>
          <w:iCs w:val="0"/>
          <w:lang w:val="az-Latn-AZ"/>
        </w:rPr>
        <w:t xml:space="preserve">Cinayət Məcəlləsinin </w:t>
      </w:r>
      <w:r w:rsidR="00493EA2" w:rsidRPr="002C700B">
        <w:rPr>
          <w:rStyle w:val="a3"/>
          <w:rFonts w:ascii="Arial" w:hAnsi="Arial" w:cs="Arial"/>
          <w:i w:val="0"/>
          <w:iCs w:val="0"/>
          <w:lang w:val="az-Latn-AZ"/>
        </w:rPr>
        <w:t xml:space="preserve">29-cu maddəsi) </w:t>
      </w:r>
      <w:r w:rsidRPr="002C700B">
        <w:rPr>
          <w:rStyle w:val="a3"/>
          <w:rFonts w:ascii="Arial" w:hAnsi="Arial" w:cs="Arial"/>
          <w:i w:val="0"/>
          <w:iCs w:val="0"/>
          <w:lang w:val="az-Latn-AZ"/>
        </w:rPr>
        <w:t>mərhələlərində törədilmiş əməllər</w:t>
      </w:r>
      <w:r w:rsidR="00493EA2" w:rsidRPr="002C700B">
        <w:rPr>
          <w:rStyle w:val="a3"/>
          <w:rFonts w:ascii="Arial" w:hAnsi="Arial" w:cs="Arial"/>
          <w:i w:val="0"/>
          <w:iCs w:val="0"/>
          <w:lang w:val="az-Latn-AZ"/>
        </w:rPr>
        <w:t>i</w:t>
      </w:r>
      <w:r w:rsidR="004222FB" w:rsidRPr="002C700B">
        <w:rPr>
          <w:rStyle w:val="a3"/>
          <w:rFonts w:ascii="Arial" w:hAnsi="Arial" w:cs="Arial"/>
          <w:i w:val="0"/>
          <w:iCs w:val="0"/>
          <w:lang w:val="az-Latn-AZ"/>
        </w:rPr>
        <w:t xml:space="preserve"> də</w:t>
      </w:r>
      <w:r w:rsidR="00493EA2" w:rsidRPr="002C700B">
        <w:rPr>
          <w:rStyle w:val="a3"/>
          <w:rFonts w:ascii="Arial" w:hAnsi="Arial" w:cs="Arial"/>
          <w:i w:val="0"/>
          <w:iCs w:val="0"/>
          <w:lang w:val="az-Latn-AZ"/>
        </w:rPr>
        <w:t xml:space="preserve"> ehtiva edir.</w:t>
      </w:r>
    </w:p>
    <w:p w14:paraId="3DBC7BDD" w14:textId="77777777" w:rsidR="00762963" w:rsidRDefault="004222FB"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Göstərilənlərlə </w:t>
      </w:r>
      <w:r w:rsidR="00EB1B85" w:rsidRPr="002C700B">
        <w:rPr>
          <w:rStyle w:val="a3"/>
          <w:rFonts w:ascii="Arial" w:hAnsi="Arial" w:cs="Arial"/>
          <w:i w:val="0"/>
          <w:iCs w:val="0"/>
          <w:lang w:val="az-Latn-AZ"/>
        </w:rPr>
        <w:t>yanaşı</w:t>
      </w:r>
      <w:r w:rsidRPr="002C700B">
        <w:rPr>
          <w:rStyle w:val="a3"/>
          <w:rFonts w:ascii="Arial" w:hAnsi="Arial" w:cs="Arial"/>
          <w:i w:val="0"/>
          <w:iCs w:val="0"/>
          <w:lang w:val="az-Latn-AZ"/>
        </w:rPr>
        <w:t xml:space="preserve"> qeyd edilməlidir ki,</w:t>
      </w:r>
      <w:r w:rsidR="00EB1B85" w:rsidRPr="002C700B">
        <w:rPr>
          <w:rStyle w:val="a3"/>
          <w:rFonts w:ascii="Arial" w:hAnsi="Arial" w:cs="Arial"/>
          <w:i w:val="0"/>
          <w:iCs w:val="0"/>
          <w:lang w:val="az-Latn-AZ"/>
        </w:rPr>
        <w:t xml:space="preserve"> “Məhkəmə hökmü haqqında” Azərbaycan Respublikası Ali Məhkəməsi Plenumunun</w:t>
      </w:r>
      <w:r w:rsidR="00DD42EC" w:rsidRPr="002C700B">
        <w:rPr>
          <w:rStyle w:val="a3"/>
          <w:rFonts w:ascii="Arial" w:hAnsi="Arial" w:cs="Arial"/>
          <w:i w:val="0"/>
          <w:iCs w:val="0"/>
          <w:lang w:val="az-Latn-AZ"/>
        </w:rPr>
        <w:t xml:space="preserve"> (bundan sonra </w:t>
      </w:r>
      <w:r w:rsidR="00394B20" w:rsidRPr="002C700B">
        <w:rPr>
          <w:rFonts w:ascii="Arial" w:hAnsi="Arial" w:cs="Arial"/>
          <w:lang w:val="az-Latn-AZ"/>
        </w:rPr>
        <w:t>–</w:t>
      </w:r>
      <w:r w:rsidR="00EB1B85" w:rsidRPr="002C700B">
        <w:rPr>
          <w:rStyle w:val="a3"/>
          <w:rFonts w:ascii="Arial" w:hAnsi="Arial" w:cs="Arial"/>
          <w:i w:val="0"/>
          <w:iCs w:val="0"/>
          <w:lang w:val="az-Latn-AZ"/>
        </w:rPr>
        <w:t xml:space="preserve"> </w:t>
      </w:r>
      <w:r w:rsidR="00DD42EC" w:rsidRPr="002C700B">
        <w:rPr>
          <w:rStyle w:val="a3"/>
          <w:rFonts w:ascii="Arial" w:hAnsi="Arial" w:cs="Arial"/>
          <w:i w:val="0"/>
          <w:iCs w:val="0"/>
          <w:lang w:val="az-Latn-AZ"/>
        </w:rPr>
        <w:t>Ali Məhkəmənin Plenumu</w:t>
      </w:r>
      <w:r w:rsidR="00394B20">
        <w:rPr>
          <w:rStyle w:val="a3"/>
          <w:rFonts w:ascii="Arial" w:hAnsi="Arial" w:cs="Arial"/>
          <w:i w:val="0"/>
          <w:iCs w:val="0"/>
          <w:lang w:val="az-Latn-AZ"/>
        </w:rPr>
        <w:t>)</w:t>
      </w:r>
      <w:r w:rsidR="00DD42EC" w:rsidRPr="002C700B">
        <w:rPr>
          <w:rStyle w:val="a3"/>
          <w:rFonts w:ascii="Arial" w:hAnsi="Arial" w:cs="Arial"/>
          <w:i w:val="0"/>
          <w:iCs w:val="0"/>
          <w:lang w:val="az-Latn-AZ"/>
        </w:rPr>
        <w:t xml:space="preserve">  </w:t>
      </w:r>
      <w:r w:rsidR="00EB1B85" w:rsidRPr="002C700B">
        <w:rPr>
          <w:rStyle w:val="a3"/>
          <w:rFonts w:ascii="Arial" w:hAnsi="Arial" w:cs="Arial"/>
          <w:i w:val="0"/>
          <w:iCs w:val="0"/>
          <w:lang w:val="az-Latn-AZ"/>
        </w:rPr>
        <w:t>24 dekabr 2021-ci il tarixli Qərarının 7</w:t>
      </w:r>
      <w:r w:rsidR="00367876" w:rsidRPr="002C700B">
        <w:rPr>
          <w:rStyle w:val="a3"/>
          <w:rFonts w:ascii="Arial" w:hAnsi="Arial" w:cs="Arial"/>
          <w:i w:val="0"/>
          <w:iCs w:val="0"/>
          <w:lang w:val="az-Latn-AZ"/>
        </w:rPr>
        <w:t>9</w:t>
      </w:r>
      <w:r w:rsidR="00EB1B85" w:rsidRPr="002C700B">
        <w:rPr>
          <w:rStyle w:val="a3"/>
          <w:rFonts w:ascii="Arial" w:hAnsi="Arial" w:cs="Arial"/>
          <w:i w:val="0"/>
          <w:iCs w:val="0"/>
          <w:lang w:val="az-Latn-AZ"/>
        </w:rPr>
        <w:t>-cü bəndin</w:t>
      </w:r>
      <w:r w:rsidR="00DD42EC" w:rsidRPr="002C700B">
        <w:rPr>
          <w:rStyle w:val="a3"/>
          <w:rFonts w:ascii="Arial" w:hAnsi="Arial" w:cs="Arial"/>
          <w:i w:val="0"/>
          <w:iCs w:val="0"/>
          <w:lang w:val="az-Latn-AZ"/>
        </w:rPr>
        <w:t xml:space="preserve">də də </w:t>
      </w:r>
      <w:r w:rsidR="0042548F" w:rsidRPr="002C700B">
        <w:rPr>
          <w:rStyle w:val="a3"/>
          <w:rFonts w:ascii="Arial" w:hAnsi="Arial" w:cs="Arial"/>
          <w:i w:val="0"/>
          <w:iCs w:val="0"/>
          <w:lang w:val="az-Latn-AZ"/>
        </w:rPr>
        <w:t xml:space="preserve">xüsusi </w:t>
      </w:r>
      <w:r w:rsidR="00805680" w:rsidRPr="002C700B">
        <w:rPr>
          <w:rStyle w:val="a3"/>
          <w:rFonts w:ascii="Arial" w:hAnsi="Arial" w:cs="Arial"/>
          <w:i w:val="0"/>
          <w:iCs w:val="0"/>
          <w:lang w:val="az-Latn-AZ"/>
        </w:rPr>
        <w:t>m</w:t>
      </w:r>
      <w:r w:rsidR="00EB1B85" w:rsidRPr="002C700B">
        <w:rPr>
          <w:rStyle w:val="a3"/>
          <w:rFonts w:ascii="Arial" w:hAnsi="Arial" w:cs="Arial"/>
          <w:i w:val="0"/>
          <w:iCs w:val="0"/>
          <w:lang w:val="az-Latn-AZ"/>
        </w:rPr>
        <w:t>üsadirənin tətbiq edilməsini nəzərdə tutan ittiham hökmünün, eləcə də bəraətverici əsaslar olmadan cinayət işi üzrə icraata xitam verilməsi haqqında qərarın təsviri-əsaslandırıcı hissəsində xüsusi müsadirənin zəruriliyi, o cümlədən əmlakın cinayətin törədilməsi zamanı alət və vasitə kimi istifadə olunması</w:t>
      </w:r>
      <w:r w:rsidR="00DD42EC" w:rsidRPr="002C700B">
        <w:rPr>
          <w:rStyle w:val="a3"/>
          <w:rFonts w:ascii="Arial" w:hAnsi="Arial" w:cs="Arial"/>
          <w:i w:val="0"/>
          <w:iCs w:val="0"/>
          <w:lang w:val="az-Latn-AZ"/>
        </w:rPr>
        <w:t>nın</w:t>
      </w:r>
      <w:r w:rsidR="00EB1B85" w:rsidRPr="002C700B">
        <w:rPr>
          <w:rStyle w:val="a3"/>
          <w:rFonts w:ascii="Arial" w:hAnsi="Arial" w:cs="Arial"/>
          <w:i w:val="0"/>
          <w:iCs w:val="0"/>
          <w:lang w:val="az-Latn-AZ"/>
        </w:rPr>
        <w:t xml:space="preserve"> </w:t>
      </w:r>
      <w:r w:rsidR="00EB1B85" w:rsidRPr="002C700B">
        <w:rPr>
          <w:rStyle w:val="a3"/>
          <w:rFonts w:ascii="Arial" w:hAnsi="Arial" w:cs="Arial"/>
          <w:lang w:val="az-Latn-AZ"/>
        </w:rPr>
        <w:t>(başa çatmayan cinayətlər üzrə isə bu qisimdə istifadə olunmaq üçün nəzərdə tutulması)</w:t>
      </w:r>
      <w:r w:rsidR="00805680" w:rsidRPr="002C700B">
        <w:rPr>
          <w:rStyle w:val="a3"/>
          <w:rFonts w:ascii="Arial" w:hAnsi="Arial" w:cs="Arial"/>
          <w:i w:val="0"/>
          <w:iCs w:val="0"/>
          <w:lang w:val="az-Latn-AZ"/>
        </w:rPr>
        <w:t xml:space="preserve"> </w:t>
      </w:r>
      <w:r w:rsidR="00EB1B85" w:rsidRPr="002C700B">
        <w:rPr>
          <w:rStyle w:val="a3"/>
          <w:rFonts w:ascii="Arial" w:hAnsi="Arial" w:cs="Arial"/>
          <w:i w:val="0"/>
          <w:iCs w:val="0"/>
          <w:lang w:val="az-Latn-AZ"/>
        </w:rPr>
        <w:t>sübutlar gətirilməklə əsaslandırı</w:t>
      </w:r>
      <w:r w:rsidR="00DD42EC" w:rsidRPr="002C700B">
        <w:rPr>
          <w:rStyle w:val="a3"/>
          <w:rFonts w:ascii="Arial" w:hAnsi="Arial" w:cs="Arial"/>
          <w:i w:val="0"/>
          <w:iCs w:val="0"/>
          <w:lang w:val="az-Latn-AZ"/>
        </w:rPr>
        <w:t>lması müəyyən edilmişdir.</w:t>
      </w:r>
    </w:p>
    <w:p w14:paraId="5A202C3A" w14:textId="289A2CFC" w:rsidR="0042548F" w:rsidRDefault="00E37841"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Bununla da</w:t>
      </w:r>
      <w:r w:rsidR="006857C6" w:rsidRPr="002C700B">
        <w:rPr>
          <w:rStyle w:val="a3"/>
          <w:rFonts w:ascii="Arial" w:hAnsi="Arial" w:cs="Arial"/>
          <w:i w:val="0"/>
          <w:iCs w:val="0"/>
          <w:lang w:val="az-Latn-AZ"/>
        </w:rPr>
        <w:t>,</w:t>
      </w:r>
      <w:r w:rsidR="0042548F" w:rsidRPr="002C700B">
        <w:rPr>
          <w:rStyle w:val="a3"/>
          <w:rFonts w:ascii="Arial" w:hAnsi="Arial" w:cs="Arial"/>
          <w:i w:val="0"/>
          <w:iCs w:val="0"/>
          <w:lang w:val="az-Latn-AZ"/>
        </w:rPr>
        <w:t xml:space="preserve"> Ali Məhkəmə</w:t>
      </w:r>
      <w:r w:rsidR="00816907" w:rsidRPr="002C700B">
        <w:rPr>
          <w:rStyle w:val="a3"/>
          <w:rFonts w:ascii="Arial" w:hAnsi="Arial" w:cs="Arial"/>
          <w:i w:val="0"/>
          <w:iCs w:val="0"/>
          <w:lang w:val="az-Latn-AZ"/>
        </w:rPr>
        <w:t>nin Plenumu</w:t>
      </w:r>
      <w:r w:rsidR="00BE15EB" w:rsidRPr="002C700B">
        <w:rPr>
          <w:rStyle w:val="a3"/>
          <w:rFonts w:ascii="Arial" w:hAnsi="Arial" w:cs="Arial"/>
          <w:i w:val="0"/>
          <w:iCs w:val="0"/>
          <w:lang w:val="az-Latn-AZ"/>
        </w:rPr>
        <w:t xml:space="preserve"> hər</w:t>
      </w:r>
      <w:r w:rsidR="00816907" w:rsidRPr="002C700B">
        <w:rPr>
          <w:rStyle w:val="a3"/>
          <w:rFonts w:ascii="Arial" w:hAnsi="Arial" w:cs="Arial"/>
          <w:i w:val="0"/>
          <w:iCs w:val="0"/>
          <w:lang w:val="az-Latn-AZ"/>
        </w:rPr>
        <w:t xml:space="preserve"> </w:t>
      </w:r>
      <w:r w:rsidR="0042548F" w:rsidRPr="002C700B">
        <w:rPr>
          <w:rStyle w:val="a3"/>
          <w:rFonts w:ascii="Arial" w:hAnsi="Arial" w:cs="Arial"/>
          <w:i w:val="0"/>
          <w:iCs w:val="0"/>
          <w:lang w:val="az-Latn-AZ"/>
        </w:rPr>
        <w:t>hansı fərqləndirmə aparmadan başa çatm</w:t>
      </w:r>
      <w:r w:rsidRPr="002C700B">
        <w:rPr>
          <w:rStyle w:val="a3"/>
          <w:rFonts w:ascii="Arial" w:hAnsi="Arial" w:cs="Arial"/>
          <w:i w:val="0"/>
          <w:iCs w:val="0"/>
          <w:lang w:val="az-Latn-AZ"/>
        </w:rPr>
        <w:t xml:space="preserve">ayan </w:t>
      </w:r>
      <w:r w:rsidR="0042548F" w:rsidRPr="002C700B">
        <w:rPr>
          <w:rStyle w:val="a3"/>
          <w:rFonts w:ascii="Arial" w:hAnsi="Arial" w:cs="Arial"/>
          <w:i w:val="0"/>
          <w:iCs w:val="0"/>
          <w:lang w:val="az-Latn-AZ"/>
        </w:rPr>
        <w:t xml:space="preserve">cinayətlərin törədilməsində istifadə olunan alət və vasitələrin xüsusi müsadirə edilməsinin </w:t>
      </w:r>
      <w:r w:rsidR="00394B20">
        <w:rPr>
          <w:rStyle w:val="a3"/>
          <w:rFonts w:ascii="Arial" w:hAnsi="Arial" w:cs="Arial"/>
          <w:i w:val="0"/>
          <w:iCs w:val="0"/>
          <w:lang w:val="az-Latn-AZ"/>
        </w:rPr>
        <w:t>mümkünlüyünü</w:t>
      </w:r>
      <w:r w:rsidR="0042548F" w:rsidRPr="002C700B">
        <w:rPr>
          <w:rStyle w:val="a3"/>
          <w:rFonts w:ascii="Arial" w:hAnsi="Arial" w:cs="Arial"/>
          <w:i w:val="0"/>
          <w:iCs w:val="0"/>
          <w:lang w:val="az-Latn-AZ"/>
        </w:rPr>
        <w:t xml:space="preserve"> </w:t>
      </w:r>
      <w:r w:rsidR="00816907" w:rsidRPr="002C700B">
        <w:rPr>
          <w:rStyle w:val="a3"/>
          <w:rFonts w:ascii="Arial" w:hAnsi="Arial" w:cs="Arial"/>
          <w:i w:val="0"/>
          <w:iCs w:val="0"/>
          <w:lang w:val="az-Latn-AZ"/>
        </w:rPr>
        <w:t>qeyd etmişdir.</w:t>
      </w:r>
    </w:p>
    <w:p w14:paraId="5E1E48C7" w14:textId="5A8BCDE2" w:rsidR="00151A6F" w:rsidRPr="002C700B" w:rsidRDefault="00151A6F"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Beləliklə, əşyanın cinayətin alət və vasitəsi kimi qiymətləndirilməsi onun bilavasitə cinayətin icrası mərhələsində birbaşa (təyinatı üzrə) istifadəsi ilə deyil, həmçinin cinayət törətmək üçün nəzərdə tutulması ilə şərtləndirilir.</w:t>
      </w:r>
    </w:p>
    <w:p w14:paraId="5250CA68" w14:textId="27910AFA" w:rsidR="009915F9" w:rsidRPr="002C700B" w:rsidRDefault="009915F9"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Oxşar mövqe “Cinayət mühakimə icraatında əmlak müsadirəsinin tətbiqi ilə bağlı bəzi məsələlərə dair” Rusiya Federasiyası Ali Məhkəməsi Plenumunun 2018-ci il 14 iyun tarixli 17 nömrəli Qərarında dəyişiklik edilməsi barədə” Rusiya Federasiyası Ali Məhkəməsi Plenumunun </w:t>
      </w:r>
      <w:r w:rsidR="007D541A" w:rsidRPr="002C700B">
        <w:rPr>
          <w:rStyle w:val="a3"/>
          <w:rFonts w:ascii="Arial" w:hAnsi="Arial" w:cs="Arial"/>
          <w:i w:val="0"/>
          <w:iCs w:val="0"/>
          <w:lang w:val="az-Latn-AZ"/>
        </w:rPr>
        <w:t xml:space="preserve">2023-cü il </w:t>
      </w:r>
      <w:r w:rsidRPr="002C700B">
        <w:rPr>
          <w:rStyle w:val="a3"/>
          <w:rFonts w:ascii="Arial" w:hAnsi="Arial" w:cs="Arial"/>
          <w:i w:val="0"/>
          <w:iCs w:val="0"/>
          <w:lang w:val="az-Latn-AZ"/>
        </w:rPr>
        <w:t>12 dekabr tarixli Qərarında ifadə edilmişdir.</w:t>
      </w:r>
    </w:p>
    <w:p w14:paraId="2A5EEA07" w14:textId="33E33431" w:rsidR="0040744D" w:rsidRPr="002C700B" w:rsidRDefault="00F82A47"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lastRenderedPageBreak/>
        <w:t>Göstərilənlər</w:t>
      </w:r>
      <w:r w:rsidR="004F2B69" w:rsidRPr="002C700B">
        <w:rPr>
          <w:rStyle w:val="a3"/>
          <w:rFonts w:ascii="Arial" w:hAnsi="Arial" w:cs="Arial"/>
          <w:i w:val="0"/>
          <w:iCs w:val="0"/>
          <w:lang w:val="az-Latn-AZ"/>
        </w:rPr>
        <w:t xml:space="preserve">i </w:t>
      </w:r>
      <w:r w:rsidR="00DA4693" w:rsidRPr="002C700B">
        <w:rPr>
          <w:rStyle w:val="a3"/>
          <w:rFonts w:ascii="Arial" w:hAnsi="Arial" w:cs="Arial"/>
          <w:i w:val="0"/>
          <w:iCs w:val="0"/>
          <w:lang w:val="az-Latn-AZ"/>
        </w:rPr>
        <w:t xml:space="preserve">nəzərə alaraq Konstitusiya Məhkəməsinin Plenumu hesab edir ki, </w:t>
      </w:r>
      <w:bookmarkStart w:id="4" w:name="_Hlk191039232"/>
      <w:r w:rsidRPr="002C700B">
        <w:rPr>
          <w:rStyle w:val="a3"/>
          <w:rFonts w:ascii="Arial" w:hAnsi="Arial" w:cs="Arial"/>
          <w:i w:val="0"/>
          <w:iCs w:val="0"/>
          <w:lang w:val="az-Latn-AZ"/>
        </w:rPr>
        <w:t xml:space="preserve">Cinayət Məcəlləsinin </w:t>
      </w:r>
      <w:r w:rsidR="001E2054" w:rsidRPr="002C700B">
        <w:rPr>
          <w:rStyle w:val="a3"/>
          <w:rFonts w:ascii="Arial" w:hAnsi="Arial" w:cs="Arial"/>
          <w:i w:val="0"/>
          <w:iCs w:val="0"/>
          <w:lang w:val="az-Latn-AZ"/>
        </w:rPr>
        <w:t>99-1.1.1-ci maddəsin</w:t>
      </w:r>
      <w:r w:rsidRPr="002C700B">
        <w:rPr>
          <w:rStyle w:val="a3"/>
          <w:rFonts w:ascii="Arial" w:hAnsi="Arial" w:cs="Arial"/>
          <w:i w:val="0"/>
          <w:iCs w:val="0"/>
          <w:lang w:val="az-Latn-AZ"/>
        </w:rPr>
        <w:t xml:space="preserve">in </w:t>
      </w:r>
      <w:r w:rsidR="001E2054" w:rsidRPr="002C700B">
        <w:rPr>
          <w:rStyle w:val="a3"/>
          <w:rFonts w:ascii="Arial" w:hAnsi="Arial" w:cs="Arial"/>
          <w:i w:val="0"/>
          <w:iCs w:val="0"/>
          <w:lang w:val="az-Latn-AZ"/>
        </w:rPr>
        <w:t xml:space="preserve">“cinayət törədilərkən istifadə etdiyi” </w:t>
      </w:r>
      <w:r w:rsidR="001B599F" w:rsidRPr="002C700B">
        <w:rPr>
          <w:rStyle w:val="a3"/>
          <w:rFonts w:ascii="Arial" w:hAnsi="Arial" w:cs="Arial"/>
          <w:i w:val="0"/>
          <w:iCs w:val="0"/>
          <w:lang w:val="az-Latn-AZ"/>
        </w:rPr>
        <w:t xml:space="preserve">müddəası </w:t>
      </w:r>
      <w:r w:rsidR="00E64D5B" w:rsidRPr="002C700B">
        <w:rPr>
          <w:rStyle w:val="a3"/>
          <w:rFonts w:ascii="Arial" w:hAnsi="Arial" w:cs="Arial"/>
          <w:i w:val="0"/>
          <w:iCs w:val="0"/>
          <w:lang w:val="az-Latn-AZ"/>
        </w:rPr>
        <w:t>başa çatmış və ya cəhd</w:t>
      </w:r>
      <w:r w:rsidR="002C744D" w:rsidRPr="002C700B">
        <w:rPr>
          <w:rStyle w:val="a3"/>
          <w:rFonts w:ascii="Arial" w:hAnsi="Arial" w:cs="Arial"/>
          <w:i w:val="0"/>
          <w:iCs w:val="0"/>
          <w:lang w:val="az-Latn-AZ"/>
        </w:rPr>
        <w:t xml:space="preserve"> növündə başa çatma</w:t>
      </w:r>
      <w:r w:rsidR="001B599F" w:rsidRPr="002C700B">
        <w:rPr>
          <w:rStyle w:val="a3"/>
          <w:rFonts w:ascii="Arial" w:hAnsi="Arial" w:cs="Arial"/>
          <w:i w:val="0"/>
          <w:iCs w:val="0"/>
          <w:lang w:val="az-Latn-AZ"/>
        </w:rPr>
        <w:t>yan</w:t>
      </w:r>
      <w:r w:rsidR="002C744D" w:rsidRPr="002C700B">
        <w:rPr>
          <w:rStyle w:val="a3"/>
          <w:rFonts w:ascii="Arial" w:hAnsi="Arial" w:cs="Arial"/>
          <w:i w:val="0"/>
          <w:iCs w:val="0"/>
          <w:lang w:val="az-Latn-AZ"/>
        </w:rPr>
        <w:t xml:space="preserve"> cinayətlərin </w:t>
      </w:r>
      <w:r w:rsidR="00E64D5B" w:rsidRPr="002C700B">
        <w:rPr>
          <w:rStyle w:val="a3"/>
          <w:rFonts w:ascii="Arial" w:hAnsi="Arial" w:cs="Arial"/>
          <w:i w:val="0"/>
          <w:iCs w:val="0"/>
          <w:lang w:val="az-Latn-AZ"/>
        </w:rPr>
        <w:t>törədilməsində istifadə olunan alət və vasitələrlə yanaşı</w:t>
      </w:r>
      <w:r w:rsidR="002C744D" w:rsidRPr="002C700B">
        <w:rPr>
          <w:rStyle w:val="a3"/>
          <w:rFonts w:ascii="Arial" w:hAnsi="Arial" w:cs="Arial"/>
          <w:i w:val="0"/>
          <w:iCs w:val="0"/>
          <w:lang w:val="az-Latn-AZ"/>
        </w:rPr>
        <w:t>,</w:t>
      </w:r>
      <w:bookmarkStart w:id="5" w:name="_Hlk194398764"/>
      <w:r w:rsidR="001B599F" w:rsidRPr="002C700B">
        <w:rPr>
          <w:rStyle w:val="a3"/>
          <w:rFonts w:ascii="Arial" w:hAnsi="Arial" w:cs="Arial"/>
          <w:i w:val="0"/>
          <w:iCs w:val="0"/>
          <w:lang w:val="az-Latn-AZ"/>
        </w:rPr>
        <w:t xml:space="preserve"> </w:t>
      </w:r>
      <w:r w:rsidR="00271DAC" w:rsidRPr="002C700B">
        <w:rPr>
          <w:rStyle w:val="a3"/>
          <w:rFonts w:ascii="Arial" w:hAnsi="Arial" w:cs="Arial"/>
          <w:i w:val="0"/>
          <w:iCs w:val="0"/>
          <w:lang w:val="az-Latn-AZ"/>
        </w:rPr>
        <w:t>cinayətə hazırlığın predmeti olan alət və vasi</w:t>
      </w:r>
      <w:r w:rsidR="00CE3AB7" w:rsidRPr="002C700B">
        <w:rPr>
          <w:rStyle w:val="a3"/>
          <w:rFonts w:ascii="Arial" w:hAnsi="Arial" w:cs="Arial"/>
          <w:i w:val="0"/>
          <w:iCs w:val="0"/>
          <w:lang w:val="az-Latn-AZ"/>
        </w:rPr>
        <w:t xml:space="preserve">tələri də əhatə edir </w:t>
      </w:r>
      <w:bookmarkEnd w:id="5"/>
      <w:r w:rsidR="00CE3AB7" w:rsidRPr="002C700B">
        <w:rPr>
          <w:rStyle w:val="a3"/>
          <w:rFonts w:ascii="Arial" w:hAnsi="Arial" w:cs="Arial"/>
          <w:i w:val="0"/>
          <w:iCs w:val="0"/>
          <w:lang w:val="az-Latn-AZ"/>
        </w:rPr>
        <w:t xml:space="preserve">(və ya </w:t>
      </w:r>
      <w:r w:rsidR="00E64D5B" w:rsidRPr="002C700B">
        <w:rPr>
          <w:rStyle w:val="a3"/>
          <w:rFonts w:ascii="Arial" w:hAnsi="Arial" w:cs="Arial"/>
          <w:i w:val="0"/>
          <w:iCs w:val="0"/>
          <w:lang w:val="az-Latn-AZ"/>
        </w:rPr>
        <w:t>cinayətə hazır</w:t>
      </w:r>
      <w:r w:rsidR="00E11339" w:rsidRPr="002C700B">
        <w:rPr>
          <w:rStyle w:val="a3"/>
          <w:rFonts w:ascii="Arial" w:hAnsi="Arial" w:cs="Arial"/>
          <w:i w:val="0"/>
          <w:iCs w:val="0"/>
          <w:lang w:val="az-Latn-AZ"/>
        </w:rPr>
        <w:t>lıq mərhələsində</w:t>
      </w:r>
      <w:r w:rsidR="00E64D5B" w:rsidRPr="002C700B">
        <w:rPr>
          <w:rStyle w:val="a3"/>
          <w:rFonts w:ascii="Arial" w:hAnsi="Arial" w:cs="Arial"/>
          <w:i w:val="0"/>
          <w:iCs w:val="0"/>
          <w:lang w:val="az-Latn-AZ"/>
        </w:rPr>
        <w:t xml:space="preserve"> </w:t>
      </w:r>
      <w:r w:rsidR="00E11339" w:rsidRPr="002C700B">
        <w:rPr>
          <w:rStyle w:val="a3"/>
          <w:rFonts w:ascii="Arial" w:hAnsi="Arial" w:cs="Arial"/>
          <w:i w:val="0"/>
          <w:iCs w:val="0"/>
          <w:lang w:val="az-Latn-AZ"/>
        </w:rPr>
        <w:t xml:space="preserve">cinayətin alət və vasitəsi kimi çıxış edən predmetləri də </w:t>
      </w:r>
      <w:r w:rsidR="00E64D5B" w:rsidRPr="002C700B">
        <w:rPr>
          <w:rStyle w:val="a3"/>
          <w:rFonts w:ascii="Arial" w:hAnsi="Arial" w:cs="Arial"/>
          <w:i w:val="0"/>
          <w:iCs w:val="0"/>
          <w:lang w:val="az-Latn-AZ"/>
        </w:rPr>
        <w:t>əhatə edir</w:t>
      </w:r>
      <w:r w:rsidR="00CE3AB7" w:rsidRPr="002C700B">
        <w:rPr>
          <w:rStyle w:val="a3"/>
          <w:rFonts w:ascii="Arial" w:hAnsi="Arial" w:cs="Arial"/>
          <w:i w:val="0"/>
          <w:iCs w:val="0"/>
          <w:lang w:val="az-Latn-AZ"/>
        </w:rPr>
        <w:t>)</w:t>
      </w:r>
      <w:r w:rsidR="00E64D5B" w:rsidRPr="002C700B">
        <w:rPr>
          <w:rStyle w:val="a3"/>
          <w:rFonts w:ascii="Arial" w:hAnsi="Arial" w:cs="Arial"/>
          <w:i w:val="0"/>
          <w:iCs w:val="0"/>
          <w:lang w:val="az-Latn-AZ"/>
        </w:rPr>
        <w:t>.</w:t>
      </w:r>
      <w:bookmarkEnd w:id="4"/>
    </w:p>
    <w:p w14:paraId="30D05FDE" w14:textId="570DD611" w:rsidR="00811845" w:rsidRPr="002C700B" w:rsidRDefault="00811845"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Cinayət Məcəlləsinin 99-</w:t>
      </w:r>
      <w:r w:rsidR="00524548" w:rsidRPr="002C700B">
        <w:rPr>
          <w:rStyle w:val="a3"/>
          <w:rFonts w:ascii="Arial" w:hAnsi="Arial" w:cs="Arial"/>
          <w:i w:val="0"/>
          <w:iCs w:val="0"/>
          <w:lang w:val="az-Latn-AZ"/>
        </w:rPr>
        <w:t>2</w:t>
      </w:r>
      <w:r w:rsidRPr="002C700B">
        <w:rPr>
          <w:rStyle w:val="a3"/>
          <w:rFonts w:ascii="Arial" w:hAnsi="Arial" w:cs="Arial"/>
          <w:i w:val="0"/>
          <w:iCs w:val="0"/>
          <w:lang w:val="az-Latn-AZ"/>
        </w:rPr>
        <w:t xml:space="preserve">-ci maddəsində nəzərdə tutulmuş cinayət törətmiş şəxsə məxsus olan </w:t>
      </w:r>
      <w:r w:rsidRPr="002C700B">
        <w:rPr>
          <w:rStyle w:val="a3"/>
          <w:rFonts w:ascii="Arial" w:hAnsi="Arial" w:cs="Arial"/>
          <w:lang w:val="az-Latn-AZ"/>
        </w:rPr>
        <w:t>digər əmlak</w:t>
      </w:r>
      <w:r w:rsidRPr="002C700B">
        <w:rPr>
          <w:rStyle w:val="a3"/>
          <w:rFonts w:ascii="Arial" w:hAnsi="Arial" w:cs="Arial"/>
          <w:i w:val="0"/>
          <w:iCs w:val="0"/>
          <w:lang w:val="az-Latn-AZ"/>
        </w:rPr>
        <w:t xml:space="preserve"> anlayışın</w:t>
      </w:r>
      <w:r w:rsidR="00681E14" w:rsidRPr="002C700B">
        <w:rPr>
          <w:rStyle w:val="a3"/>
          <w:rFonts w:ascii="Arial" w:hAnsi="Arial" w:cs="Arial"/>
          <w:i w:val="0"/>
          <w:iCs w:val="0"/>
          <w:lang w:val="az-Latn-AZ"/>
        </w:rPr>
        <w:t>a aydınlıq gətirilməsi ilə bağlı q</w:t>
      </w:r>
      <w:r w:rsidRPr="002C700B">
        <w:rPr>
          <w:rStyle w:val="a3"/>
          <w:rFonts w:ascii="Arial" w:hAnsi="Arial" w:cs="Arial"/>
          <w:i w:val="0"/>
          <w:iCs w:val="0"/>
          <w:lang w:val="az-Latn-AZ"/>
        </w:rPr>
        <w:t xml:space="preserve">eyd edilməlidir ki, </w:t>
      </w:r>
      <w:r w:rsidR="00681E14" w:rsidRPr="002C700B">
        <w:rPr>
          <w:rStyle w:val="a3"/>
          <w:rFonts w:ascii="Arial" w:hAnsi="Arial" w:cs="Arial"/>
          <w:i w:val="0"/>
          <w:iCs w:val="0"/>
          <w:lang w:val="az-Latn-AZ"/>
        </w:rPr>
        <w:t xml:space="preserve">həmin </w:t>
      </w:r>
      <w:r w:rsidRPr="002C700B">
        <w:rPr>
          <w:rStyle w:val="a3"/>
          <w:rFonts w:ascii="Arial" w:hAnsi="Arial" w:cs="Arial"/>
          <w:i w:val="0"/>
          <w:iCs w:val="0"/>
          <w:lang w:val="az-Latn-AZ"/>
        </w:rPr>
        <w:t xml:space="preserve">maddənin </w:t>
      </w:r>
      <w:r w:rsidR="002C744D" w:rsidRPr="002C700B">
        <w:rPr>
          <w:rStyle w:val="a3"/>
          <w:rFonts w:ascii="Arial" w:hAnsi="Arial" w:cs="Arial"/>
          <w:i w:val="0"/>
          <w:iCs w:val="0"/>
          <w:lang w:val="az-Latn-AZ"/>
        </w:rPr>
        <w:t xml:space="preserve">hərfi </w:t>
      </w:r>
      <w:r w:rsidRPr="002C700B">
        <w:rPr>
          <w:rStyle w:val="a3"/>
          <w:rFonts w:ascii="Arial" w:hAnsi="Arial" w:cs="Arial"/>
          <w:i w:val="0"/>
          <w:iCs w:val="0"/>
          <w:lang w:val="az-Latn-AZ"/>
        </w:rPr>
        <w:t xml:space="preserve">mənasından </w:t>
      </w:r>
      <w:r w:rsidR="00681E14" w:rsidRPr="002C700B">
        <w:rPr>
          <w:rStyle w:val="a3"/>
          <w:rFonts w:ascii="Arial" w:hAnsi="Arial" w:cs="Arial"/>
          <w:i w:val="0"/>
          <w:iCs w:val="0"/>
          <w:lang w:val="az-Latn-AZ"/>
        </w:rPr>
        <w:t xml:space="preserve">göründüyü </w:t>
      </w:r>
      <w:r w:rsidRPr="002C700B">
        <w:rPr>
          <w:rStyle w:val="a3"/>
          <w:rFonts w:ascii="Arial" w:hAnsi="Arial" w:cs="Arial"/>
          <w:i w:val="0"/>
          <w:iCs w:val="0"/>
          <w:lang w:val="az-Latn-AZ"/>
        </w:rPr>
        <w:t>ki</w:t>
      </w:r>
      <w:r w:rsidR="00681E14" w:rsidRPr="002C700B">
        <w:rPr>
          <w:rStyle w:val="a3"/>
          <w:rFonts w:ascii="Arial" w:hAnsi="Arial" w:cs="Arial"/>
          <w:i w:val="0"/>
          <w:iCs w:val="0"/>
          <w:lang w:val="az-Latn-AZ"/>
        </w:rPr>
        <w:t>mi</w:t>
      </w:r>
      <w:r w:rsidRPr="002C700B">
        <w:rPr>
          <w:rStyle w:val="a3"/>
          <w:rFonts w:ascii="Arial" w:hAnsi="Arial" w:cs="Arial"/>
          <w:i w:val="0"/>
          <w:iCs w:val="0"/>
          <w:lang w:val="az-Latn-AZ"/>
        </w:rPr>
        <w:t xml:space="preserve">, “cinayət törətmiş şəxsə məxsus olan digər əmlak” </w:t>
      </w:r>
      <w:r w:rsidR="00CB6E9E" w:rsidRPr="002C700B">
        <w:rPr>
          <w:rStyle w:val="a3"/>
          <w:rFonts w:ascii="Arial" w:hAnsi="Arial" w:cs="Arial"/>
          <w:i w:val="0"/>
          <w:iCs w:val="0"/>
          <w:lang w:val="az-Latn-AZ"/>
        </w:rPr>
        <w:t xml:space="preserve">kimi </w:t>
      </w:r>
      <w:r w:rsidR="00681E14" w:rsidRPr="002C700B">
        <w:rPr>
          <w:rStyle w:val="a3"/>
          <w:rFonts w:ascii="Arial" w:hAnsi="Arial" w:cs="Arial"/>
          <w:i w:val="0"/>
          <w:iCs w:val="0"/>
          <w:lang w:val="az-Latn-AZ"/>
        </w:rPr>
        <w:t>cinayət törətmiş şəxsə məxsus olan və</w:t>
      </w:r>
      <w:r w:rsidR="00CB6E9E" w:rsidRPr="002C700B">
        <w:rPr>
          <w:rStyle w:val="a3"/>
          <w:rFonts w:ascii="Arial" w:hAnsi="Arial" w:cs="Arial"/>
          <w:i w:val="0"/>
          <w:iCs w:val="0"/>
          <w:lang w:val="az-Latn-AZ"/>
        </w:rPr>
        <w:t xml:space="preserve"> həmin</w:t>
      </w:r>
      <w:r w:rsidR="00681E14" w:rsidRPr="002C700B">
        <w:rPr>
          <w:rStyle w:val="a3"/>
          <w:rFonts w:ascii="Arial" w:hAnsi="Arial" w:cs="Arial"/>
          <w:i w:val="0"/>
          <w:iCs w:val="0"/>
          <w:lang w:val="az-Latn-AZ"/>
        </w:rPr>
        <w:t xml:space="preserve"> Məcəllənin </w:t>
      </w:r>
      <w:r w:rsidRPr="002C700B">
        <w:rPr>
          <w:rStyle w:val="a3"/>
          <w:rFonts w:ascii="Arial" w:hAnsi="Arial" w:cs="Arial"/>
          <w:i w:val="0"/>
          <w:iCs w:val="0"/>
          <w:lang w:val="az-Latn-AZ"/>
        </w:rPr>
        <w:t>99-1.1-ci maddə</w:t>
      </w:r>
      <w:r w:rsidR="00681E14" w:rsidRPr="002C700B">
        <w:rPr>
          <w:rStyle w:val="a3"/>
          <w:rFonts w:ascii="Arial" w:hAnsi="Arial" w:cs="Arial"/>
          <w:i w:val="0"/>
          <w:iCs w:val="0"/>
          <w:lang w:val="az-Latn-AZ"/>
        </w:rPr>
        <w:t>sin</w:t>
      </w:r>
      <w:r w:rsidRPr="002C700B">
        <w:rPr>
          <w:rStyle w:val="a3"/>
          <w:rFonts w:ascii="Arial" w:hAnsi="Arial" w:cs="Arial"/>
          <w:i w:val="0"/>
          <w:iCs w:val="0"/>
          <w:lang w:val="az-Latn-AZ"/>
        </w:rPr>
        <w:t>də göstərilən əmlak</w:t>
      </w:r>
      <w:r w:rsidR="00681E14" w:rsidRPr="002C700B">
        <w:rPr>
          <w:rStyle w:val="a3"/>
          <w:rFonts w:ascii="Arial" w:hAnsi="Arial" w:cs="Arial"/>
          <w:i w:val="0"/>
          <w:iCs w:val="0"/>
          <w:lang w:val="az-Latn-AZ"/>
        </w:rPr>
        <w:t xml:space="preserve">ı ehtiva etməyən istənilən </w:t>
      </w:r>
      <w:r w:rsidRPr="002C700B">
        <w:rPr>
          <w:rStyle w:val="a3"/>
          <w:rFonts w:ascii="Arial" w:hAnsi="Arial" w:cs="Arial"/>
          <w:i w:val="0"/>
          <w:iCs w:val="0"/>
          <w:lang w:val="az-Latn-AZ"/>
        </w:rPr>
        <w:t xml:space="preserve">əmlak </w:t>
      </w:r>
      <w:r w:rsidR="00CB6E9E" w:rsidRPr="002C700B">
        <w:rPr>
          <w:rStyle w:val="a3"/>
          <w:rFonts w:ascii="Arial" w:hAnsi="Arial" w:cs="Arial"/>
          <w:i w:val="0"/>
          <w:iCs w:val="0"/>
          <w:lang w:val="az-Latn-AZ"/>
        </w:rPr>
        <w:t>çıxış edir.</w:t>
      </w:r>
    </w:p>
    <w:p w14:paraId="6CA435AD" w14:textId="5E6B8EC9" w:rsidR="006A53F7" w:rsidRPr="002C700B" w:rsidRDefault="00AE5C64"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Belə yanaşma həmçinin beynəlxalq sənədlərdə də əks olunmuşdur (</w:t>
      </w:r>
      <w:r w:rsidR="00AB3EFF" w:rsidRPr="002C700B">
        <w:rPr>
          <w:rStyle w:val="a3"/>
          <w:rFonts w:ascii="Arial" w:hAnsi="Arial" w:cs="Arial"/>
          <w:i w:val="0"/>
          <w:iCs w:val="0"/>
          <w:lang w:val="az-Latn-AZ"/>
        </w:rPr>
        <w:t xml:space="preserve">“Korrupsiya əleyhinə” Birləşmiş Millətlər Konvensiyası (UNCAC), </w:t>
      </w:r>
      <w:r w:rsidR="006A53F7" w:rsidRPr="002C700B">
        <w:rPr>
          <w:rStyle w:val="a3"/>
          <w:rFonts w:ascii="Arial" w:hAnsi="Arial" w:cs="Arial"/>
          <w:i w:val="0"/>
          <w:iCs w:val="0"/>
          <w:lang w:val="az-Latn-AZ"/>
        </w:rPr>
        <w:t xml:space="preserve">“Cinayət fəaliyyətindən əldə edilən gəlirlərin leqallaşdırılmasına, axtarışına, həbsinə və müsadirəsinə  dair” Avropa Şurasının 1990-cı il 8 noyabr tarixli Konvensiyası, </w:t>
      </w:r>
      <w:r w:rsidR="00762963">
        <w:rPr>
          <w:rStyle w:val="a3"/>
          <w:rFonts w:ascii="Arial" w:hAnsi="Arial" w:cs="Arial"/>
          <w:i w:val="0"/>
          <w:iCs w:val="0"/>
          <w:lang w:val="az-Latn-AZ"/>
        </w:rPr>
        <w:t xml:space="preserve">Varşava </w:t>
      </w:r>
      <w:r w:rsidR="006A53F7" w:rsidRPr="002C700B">
        <w:rPr>
          <w:rStyle w:val="a3"/>
          <w:rFonts w:ascii="Arial" w:hAnsi="Arial" w:cs="Arial"/>
          <w:i w:val="0"/>
          <w:iCs w:val="0"/>
          <w:lang w:val="az-Latn-AZ"/>
        </w:rPr>
        <w:t>Konvensiyası</w:t>
      </w:r>
      <w:r w:rsidR="00762963">
        <w:rPr>
          <w:rStyle w:val="a3"/>
          <w:rFonts w:ascii="Arial" w:hAnsi="Arial" w:cs="Arial"/>
          <w:i w:val="0"/>
          <w:iCs w:val="0"/>
          <w:lang w:val="az-Latn-AZ"/>
        </w:rPr>
        <w:t>)</w:t>
      </w:r>
      <w:r w:rsidRPr="002C700B">
        <w:rPr>
          <w:rStyle w:val="a3"/>
          <w:rFonts w:ascii="Arial" w:hAnsi="Arial" w:cs="Arial"/>
          <w:i w:val="0"/>
          <w:iCs w:val="0"/>
          <w:lang w:val="az-Latn-AZ"/>
        </w:rPr>
        <w:t>.</w:t>
      </w:r>
    </w:p>
    <w:p w14:paraId="6EA00730" w14:textId="1F2CF8BC" w:rsidR="00811845" w:rsidRPr="002C700B" w:rsidRDefault="00811845"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Konstitusiya Məhkəməsi</w:t>
      </w:r>
      <w:r w:rsidR="00AC042E" w:rsidRPr="002C700B">
        <w:rPr>
          <w:rStyle w:val="a3"/>
          <w:rFonts w:ascii="Arial" w:hAnsi="Arial" w:cs="Arial"/>
          <w:i w:val="0"/>
          <w:iCs w:val="0"/>
          <w:lang w:val="az-Latn-AZ"/>
        </w:rPr>
        <w:t xml:space="preserve"> Plenumunun</w:t>
      </w:r>
      <w:r w:rsidRPr="002C700B">
        <w:rPr>
          <w:rStyle w:val="a3"/>
          <w:rFonts w:ascii="Arial" w:hAnsi="Arial" w:cs="Arial"/>
          <w:i w:val="0"/>
          <w:iCs w:val="0"/>
          <w:lang w:val="az-Latn-AZ"/>
        </w:rPr>
        <w:t xml:space="preserve"> </w:t>
      </w:r>
      <w:r w:rsidR="00BA335A" w:rsidRPr="002C700B">
        <w:rPr>
          <w:rStyle w:val="a3"/>
          <w:rFonts w:ascii="Arial" w:hAnsi="Arial" w:cs="Arial"/>
          <w:i w:val="0"/>
          <w:iCs w:val="0"/>
          <w:lang w:val="az-Latn-AZ"/>
        </w:rPr>
        <w:t xml:space="preserve">2022-ci il </w:t>
      </w:r>
      <w:r w:rsidRPr="002C700B">
        <w:rPr>
          <w:rStyle w:val="a3"/>
          <w:rFonts w:ascii="Arial" w:hAnsi="Arial" w:cs="Arial"/>
          <w:i w:val="0"/>
          <w:iCs w:val="0"/>
          <w:lang w:val="az-Latn-AZ"/>
        </w:rPr>
        <w:t>24 fevral tarixli Qərarı</w:t>
      </w:r>
      <w:r w:rsidR="00AC042E" w:rsidRPr="002C700B">
        <w:rPr>
          <w:rStyle w:val="a3"/>
          <w:rFonts w:ascii="Arial" w:hAnsi="Arial" w:cs="Arial"/>
          <w:i w:val="0"/>
          <w:iCs w:val="0"/>
          <w:lang w:val="az-Latn-AZ"/>
        </w:rPr>
        <w:t>nda</w:t>
      </w:r>
      <w:r w:rsidR="002C744D" w:rsidRPr="002C700B">
        <w:rPr>
          <w:rStyle w:val="a3"/>
          <w:rFonts w:ascii="Arial" w:hAnsi="Arial" w:cs="Arial"/>
          <w:i w:val="0"/>
          <w:iCs w:val="0"/>
          <w:lang w:val="az-Latn-AZ"/>
        </w:rPr>
        <w:t xml:space="preserve"> ifadə edilmiş və yuxarıda göstərilən “</w:t>
      </w:r>
      <w:r w:rsidR="007B70B0" w:rsidRPr="002C700B">
        <w:rPr>
          <w:rStyle w:val="a3"/>
          <w:rFonts w:ascii="Arial" w:hAnsi="Arial" w:cs="Arial"/>
          <w:i w:val="0"/>
          <w:iCs w:val="0"/>
          <w:lang w:val="az-Latn-AZ"/>
        </w:rPr>
        <w:t>müsadirə olunan əmlakın cinayətin törədilməsi nəticəsində əldə olunmasını</w:t>
      </w:r>
      <w:r w:rsidR="002C744D" w:rsidRPr="002C700B">
        <w:rPr>
          <w:rStyle w:val="a3"/>
          <w:rFonts w:ascii="Arial" w:hAnsi="Arial" w:cs="Arial"/>
          <w:i w:val="0"/>
          <w:iCs w:val="0"/>
          <w:lang w:val="az-Latn-AZ"/>
        </w:rPr>
        <w:t>n</w:t>
      </w:r>
      <w:r w:rsidR="007B70B0" w:rsidRPr="002C700B">
        <w:rPr>
          <w:rStyle w:val="a3"/>
          <w:rFonts w:ascii="Arial" w:hAnsi="Arial" w:cs="Arial"/>
          <w:i w:val="0"/>
          <w:iCs w:val="0"/>
          <w:lang w:val="az-Latn-AZ"/>
        </w:rPr>
        <w:t xml:space="preserve"> sübuta yetirilmə</w:t>
      </w:r>
      <w:r w:rsidR="002C744D" w:rsidRPr="002C700B">
        <w:rPr>
          <w:rStyle w:val="a3"/>
          <w:rFonts w:ascii="Arial" w:hAnsi="Arial" w:cs="Arial"/>
          <w:i w:val="0"/>
          <w:iCs w:val="0"/>
          <w:lang w:val="az-Latn-AZ"/>
        </w:rPr>
        <w:t xml:space="preserve">sinin zəruriliyi” </w:t>
      </w:r>
      <w:r w:rsidR="007B70B0" w:rsidRPr="002C700B">
        <w:rPr>
          <w:rStyle w:val="a3"/>
          <w:rFonts w:ascii="Arial" w:hAnsi="Arial" w:cs="Arial"/>
          <w:i w:val="0"/>
          <w:iCs w:val="0"/>
          <w:lang w:val="az-Latn-AZ"/>
        </w:rPr>
        <w:t xml:space="preserve">ilə </w:t>
      </w:r>
      <w:r w:rsidR="00AC042E" w:rsidRPr="002C700B">
        <w:rPr>
          <w:rFonts w:ascii="Arial" w:hAnsi="Arial" w:cs="Arial"/>
          <w:lang w:val="az-Latn-AZ"/>
        </w:rPr>
        <w:t>bağlı formalaşdırdığı hüquqi mövqe</w:t>
      </w:r>
      <w:r w:rsidR="007B70B0" w:rsidRPr="002C700B">
        <w:rPr>
          <w:rFonts w:ascii="Arial" w:hAnsi="Arial" w:cs="Arial"/>
          <w:lang w:val="az-Latn-AZ"/>
        </w:rPr>
        <w:t xml:space="preserve">yə dair </w:t>
      </w:r>
      <w:r w:rsidR="00AC042E" w:rsidRPr="002C700B">
        <w:rPr>
          <w:rFonts w:ascii="Arial" w:hAnsi="Arial" w:cs="Arial"/>
          <w:lang w:val="az-Latn-AZ"/>
        </w:rPr>
        <w:t>qeyd edilməlidir ki, həmin</w:t>
      </w:r>
      <w:r w:rsidRPr="002C700B">
        <w:rPr>
          <w:rStyle w:val="a3"/>
          <w:rFonts w:ascii="Arial" w:hAnsi="Arial" w:cs="Arial"/>
          <w:i w:val="0"/>
          <w:iCs w:val="0"/>
          <w:lang w:val="az-Latn-AZ"/>
        </w:rPr>
        <w:t xml:space="preserve"> mövqe xüsusi müsadirənin ümumi</w:t>
      </w:r>
      <w:r w:rsidR="00AC042E" w:rsidRPr="002C700B">
        <w:rPr>
          <w:rStyle w:val="a3"/>
          <w:rFonts w:ascii="Arial" w:hAnsi="Arial" w:cs="Arial"/>
          <w:i w:val="0"/>
          <w:iCs w:val="0"/>
          <w:lang w:val="az-Latn-AZ"/>
        </w:rPr>
        <w:t xml:space="preserve">, </w:t>
      </w:r>
      <w:r w:rsidRPr="002C700B">
        <w:rPr>
          <w:rStyle w:val="a3"/>
          <w:rFonts w:ascii="Arial" w:hAnsi="Arial" w:cs="Arial"/>
          <w:i w:val="0"/>
          <w:iCs w:val="0"/>
          <w:lang w:val="az-Latn-AZ"/>
        </w:rPr>
        <w:t>o cümlədən prosessual əsasları</w:t>
      </w:r>
      <w:r w:rsidR="00AC042E" w:rsidRPr="002C700B">
        <w:rPr>
          <w:rStyle w:val="a3"/>
          <w:rFonts w:ascii="Arial" w:hAnsi="Arial" w:cs="Arial"/>
          <w:i w:val="0"/>
          <w:iCs w:val="0"/>
          <w:lang w:val="az-Latn-AZ"/>
        </w:rPr>
        <w:t>nı müəyyən etməklə</w:t>
      </w:r>
      <w:r w:rsidR="002C744D" w:rsidRPr="002C700B">
        <w:rPr>
          <w:rStyle w:val="a3"/>
          <w:rFonts w:ascii="Arial" w:hAnsi="Arial" w:cs="Arial"/>
          <w:i w:val="0"/>
          <w:iCs w:val="0"/>
          <w:lang w:val="az-Latn-AZ"/>
        </w:rPr>
        <w:t xml:space="preserve"> </w:t>
      </w:r>
      <w:r w:rsidR="00AC042E" w:rsidRPr="002C700B">
        <w:rPr>
          <w:rStyle w:val="a3"/>
          <w:rFonts w:ascii="Arial" w:hAnsi="Arial" w:cs="Arial"/>
          <w:i w:val="0"/>
          <w:iCs w:val="0"/>
          <w:lang w:val="az-Latn-AZ"/>
        </w:rPr>
        <w:t>Cinayət Məcəlləsinin</w:t>
      </w:r>
      <w:r w:rsidR="002C744D" w:rsidRPr="002C700B">
        <w:rPr>
          <w:rStyle w:val="a3"/>
          <w:rFonts w:ascii="Arial" w:hAnsi="Arial" w:cs="Arial"/>
          <w:i w:val="0"/>
          <w:iCs w:val="0"/>
          <w:lang w:val="az-Latn-AZ"/>
        </w:rPr>
        <w:t xml:space="preserve"> </w:t>
      </w:r>
      <w:r w:rsidRPr="002C700B">
        <w:rPr>
          <w:rStyle w:val="a3"/>
          <w:rFonts w:ascii="Arial" w:hAnsi="Arial" w:cs="Arial"/>
          <w:i w:val="0"/>
          <w:iCs w:val="0"/>
          <w:lang w:val="az-Latn-AZ"/>
        </w:rPr>
        <w:t xml:space="preserve">99-2-ci maddəsində </w:t>
      </w:r>
      <w:r w:rsidR="007B70B0" w:rsidRPr="002C700B">
        <w:rPr>
          <w:rStyle w:val="a3"/>
          <w:rFonts w:ascii="Arial" w:hAnsi="Arial" w:cs="Arial"/>
          <w:i w:val="0"/>
          <w:iCs w:val="0"/>
          <w:lang w:val="az-Latn-AZ"/>
        </w:rPr>
        <w:t xml:space="preserve">göstərilən </w:t>
      </w:r>
      <w:r w:rsidRPr="002C700B">
        <w:rPr>
          <w:rStyle w:val="a3"/>
          <w:rFonts w:ascii="Arial" w:hAnsi="Arial" w:cs="Arial"/>
          <w:i w:val="0"/>
          <w:iCs w:val="0"/>
          <w:lang w:val="az-Latn-AZ"/>
        </w:rPr>
        <w:t>“cinayət törətmiş şəxsə məxsus olan digər əmlak”</w:t>
      </w:r>
      <w:r w:rsidR="007B70B0" w:rsidRPr="002C700B">
        <w:rPr>
          <w:rStyle w:val="a3"/>
          <w:rFonts w:ascii="Arial" w:hAnsi="Arial" w:cs="Arial"/>
          <w:i w:val="0"/>
          <w:iCs w:val="0"/>
          <w:lang w:val="az-Latn-AZ"/>
        </w:rPr>
        <w:t xml:space="preserve"> anlayışının tətbiqini sual altına alan və ya istisna ed</w:t>
      </w:r>
      <w:r w:rsidR="002C744D" w:rsidRPr="002C700B">
        <w:rPr>
          <w:rStyle w:val="a3"/>
          <w:rFonts w:ascii="Arial" w:hAnsi="Arial" w:cs="Arial"/>
          <w:i w:val="0"/>
          <w:iCs w:val="0"/>
          <w:lang w:val="az-Latn-AZ"/>
        </w:rPr>
        <w:t>ən mövqe kimi qiymətləndirilməməlidir.</w:t>
      </w:r>
    </w:p>
    <w:p w14:paraId="5662DB32" w14:textId="5ECF49F9" w:rsidR="00671436" w:rsidRPr="002C700B" w:rsidRDefault="004222FB"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X</w:t>
      </w:r>
      <w:r w:rsidR="009D25FD" w:rsidRPr="002C700B">
        <w:rPr>
          <w:rStyle w:val="a3"/>
          <w:rFonts w:ascii="Arial" w:hAnsi="Arial" w:cs="Arial"/>
          <w:i w:val="0"/>
          <w:iCs w:val="0"/>
          <w:lang w:val="az-Latn-AZ"/>
        </w:rPr>
        <w:t>üsusil</w:t>
      </w:r>
      <w:r w:rsidR="00671436" w:rsidRPr="002C700B">
        <w:rPr>
          <w:rStyle w:val="a3"/>
          <w:rFonts w:ascii="Arial" w:hAnsi="Arial" w:cs="Arial"/>
          <w:i w:val="0"/>
          <w:iCs w:val="0"/>
          <w:lang w:val="az-Latn-AZ"/>
        </w:rPr>
        <w:t xml:space="preserve">ə qeyd edilməlidir ki, Konstitusiya Məhkəməsi Plenumunun </w:t>
      </w:r>
      <w:r w:rsidR="00234DDB" w:rsidRPr="002C700B">
        <w:rPr>
          <w:rStyle w:val="a3"/>
          <w:rFonts w:ascii="Arial" w:hAnsi="Arial" w:cs="Arial"/>
          <w:i w:val="0"/>
          <w:iCs w:val="0"/>
          <w:lang w:val="az-Latn-AZ"/>
        </w:rPr>
        <w:t xml:space="preserve">həmin </w:t>
      </w:r>
      <w:r w:rsidR="00AB3EFF" w:rsidRPr="002C700B">
        <w:rPr>
          <w:rStyle w:val="a3"/>
          <w:rFonts w:ascii="Arial" w:hAnsi="Arial" w:cs="Arial"/>
          <w:i w:val="0"/>
          <w:iCs w:val="0"/>
          <w:lang w:val="az-Latn-AZ"/>
        </w:rPr>
        <w:t>Q</w:t>
      </w:r>
      <w:r w:rsidR="00671436" w:rsidRPr="002C700B">
        <w:rPr>
          <w:rStyle w:val="a3"/>
          <w:rFonts w:ascii="Arial" w:hAnsi="Arial" w:cs="Arial"/>
          <w:i w:val="0"/>
          <w:iCs w:val="0"/>
          <w:lang w:val="az-Latn-AZ"/>
        </w:rPr>
        <w:t>ərar</w:t>
      </w:r>
      <w:r w:rsidR="00762963">
        <w:rPr>
          <w:rStyle w:val="a3"/>
          <w:rFonts w:ascii="Arial" w:hAnsi="Arial" w:cs="Arial"/>
          <w:i w:val="0"/>
          <w:iCs w:val="0"/>
          <w:lang w:val="az-Latn-AZ"/>
        </w:rPr>
        <w:t>ın</w:t>
      </w:r>
      <w:r w:rsidR="00234DDB" w:rsidRPr="002C700B">
        <w:rPr>
          <w:rStyle w:val="a3"/>
          <w:rFonts w:ascii="Arial" w:hAnsi="Arial" w:cs="Arial"/>
          <w:i w:val="0"/>
          <w:iCs w:val="0"/>
          <w:lang w:val="az-Latn-AZ"/>
        </w:rPr>
        <w:t>da formalaşdırdığı hüquqi mövqe</w:t>
      </w:r>
      <w:r w:rsidR="00762963">
        <w:rPr>
          <w:rStyle w:val="a3"/>
          <w:rFonts w:ascii="Arial" w:hAnsi="Arial" w:cs="Arial"/>
          <w:i w:val="0"/>
          <w:iCs w:val="0"/>
          <w:lang w:val="az-Latn-AZ"/>
        </w:rPr>
        <w:t>,</w:t>
      </w:r>
      <w:r w:rsidR="002D00E7" w:rsidRPr="002C700B">
        <w:rPr>
          <w:rStyle w:val="a3"/>
          <w:rFonts w:ascii="Arial" w:hAnsi="Arial" w:cs="Arial"/>
          <w:i w:val="0"/>
          <w:iCs w:val="0"/>
          <w:lang w:val="az-Latn-AZ"/>
        </w:rPr>
        <w:t xml:space="preserve"> </w:t>
      </w:r>
      <w:r w:rsidR="00195F03" w:rsidRPr="002C700B">
        <w:rPr>
          <w:rStyle w:val="a3"/>
          <w:rFonts w:ascii="Arial" w:hAnsi="Arial" w:cs="Arial"/>
          <w:i w:val="0"/>
          <w:iCs w:val="0"/>
          <w:lang w:val="az-Latn-AZ"/>
        </w:rPr>
        <w:t xml:space="preserve">həmçinin </w:t>
      </w:r>
      <w:r w:rsidR="00671436" w:rsidRPr="002C700B">
        <w:rPr>
          <w:rStyle w:val="a3"/>
          <w:rFonts w:ascii="Arial" w:hAnsi="Arial" w:cs="Arial"/>
          <w:i w:val="0"/>
          <w:iCs w:val="0"/>
          <w:lang w:val="az-Latn-AZ"/>
        </w:rPr>
        <w:t>cinayət əməli nəticəsində əldə edilmiş ümumi birgə və ya paylı mülkiyyətdə olan əmlaka xüsusi müsadirənin tətbiqi</w:t>
      </w:r>
      <w:r w:rsidR="00A13F9D" w:rsidRPr="002C700B">
        <w:rPr>
          <w:rStyle w:val="a3"/>
          <w:rFonts w:ascii="Arial" w:hAnsi="Arial" w:cs="Arial"/>
          <w:i w:val="0"/>
          <w:iCs w:val="0"/>
          <w:lang w:val="az-Latn-AZ"/>
        </w:rPr>
        <w:t>ni</w:t>
      </w:r>
      <w:r w:rsidR="00671436" w:rsidRPr="002C700B">
        <w:rPr>
          <w:rStyle w:val="a3"/>
          <w:rFonts w:ascii="Arial" w:hAnsi="Arial" w:cs="Arial"/>
          <w:i w:val="0"/>
          <w:iCs w:val="0"/>
          <w:lang w:val="az-Latn-AZ"/>
        </w:rPr>
        <w:t xml:space="preserve"> mümkü</w:t>
      </w:r>
      <w:r w:rsidR="00A13F9D" w:rsidRPr="002C700B">
        <w:rPr>
          <w:rStyle w:val="a3"/>
          <w:rFonts w:ascii="Arial" w:hAnsi="Arial" w:cs="Arial"/>
          <w:i w:val="0"/>
          <w:iCs w:val="0"/>
          <w:lang w:val="az-Latn-AZ"/>
        </w:rPr>
        <w:t>n sayaraq bu</w:t>
      </w:r>
      <w:r w:rsidR="00671436" w:rsidRPr="002C700B">
        <w:rPr>
          <w:rStyle w:val="a3"/>
          <w:rFonts w:ascii="Arial" w:hAnsi="Arial" w:cs="Arial"/>
          <w:i w:val="0"/>
          <w:iCs w:val="0"/>
          <w:lang w:val="az-Latn-AZ"/>
        </w:rPr>
        <w:t xml:space="preserve"> qayda</w:t>
      </w:r>
      <w:r w:rsidR="00A13F9D" w:rsidRPr="002C700B">
        <w:rPr>
          <w:rStyle w:val="a3"/>
          <w:rFonts w:ascii="Arial" w:hAnsi="Arial" w:cs="Arial"/>
          <w:i w:val="0"/>
          <w:iCs w:val="0"/>
          <w:lang w:val="az-Latn-AZ"/>
        </w:rPr>
        <w:t xml:space="preserve">nı </w:t>
      </w:r>
      <w:r w:rsidR="00671436" w:rsidRPr="002C700B">
        <w:rPr>
          <w:rStyle w:val="a3"/>
          <w:rFonts w:ascii="Arial" w:hAnsi="Arial" w:cs="Arial"/>
          <w:i w:val="0"/>
          <w:iCs w:val="0"/>
          <w:lang w:val="az-Latn-AZ"/>
        </w:rPr>
        <w:t>Cinayət-Prosessual Məcəlləsinin 248.3-cü maddəsinin tələbləri</w:t>
      </w:r>
      <w:r w:rsidR="00A13F9D" w:rsidRPr="002C700B">
        <w:rPr>
          <w:rStyle w:val="a3"/>
          <w:rFonts w:ascii="Arial" w:hAnsi="Arial" w:cs="Arial"/>
          <w:i w:val="0"/>
          <w:iCs w:val="0"/>
          <w:lang w:val="az-Latn-AZ"/>
        </w:rPr>
        <w:t xml:space="preserve"> ilə əlaqələndirmişdir. </w:t>
      </w:r>
      <w:r w:rsidR="00671436" w:rsidRPr="002C700B">
        <w:rPr>
          <w:rStyle w:val="a3"/>
          <w:rFonts w:ascii="Arial" w:hAnsi="Arial" w:cs="Arial"/>
          <w:i w:val="0"/>
          <w:iCs w:val="0"/>
          <w:lang w:val="az-Latn-AZ"/>
        </w:rPr>
        <w:t>Həmin maddə</w:t>
      </w:r>
      <w:r w:rsidR="00A13F9D" w:rsidRPr="002C700B">
        <w:rPr>
          <w:rStyle w:val="a3"/>
          <w:rFonts w:ascii="Arial" w:hAnsi="Arial" w:cs="Arial"/>
          <w:i w:val="0"/>
          <w:iCs w:val="0"/>
          <w:lang w:val="az-Latn-AZ"/>
        </w:rPr>
        <w:t xml:space="preserve">nin </w:t>
      </w:r>
      <w:r w:rsidR="00BC2466" w:rsidRPr="002C700B">
        <w:rPr>
          <w:rStyle w:val="a3"/>
          <w:rFonts w:ascii="Arial" w:hAnsi="Arial" w:cs="Arial"/>
          <w:i w:val="0"/>
          <w:iCs w:val="0"/>
          <w:lang w:val="az-Latn-AZ"/>
        </w:rPr>
        <w:t xml:space="preserve">ikinci cümləsində </w:t>
      </w:r>
      <w:r w:rsidR="001C293D" w:rsidRPr="002C700B">
        <w:rPr>
          <w:rStyle w:val="a3"/>
          <w:rFonts w:ascii="Arial" w:hAnsi="Arial" w:cs="Arial"/>
          <w:i w:val="0"/>
          <w:iCs w:val="0"/>
          <w:lang w:val="az-Latn-AZ"/>
        </w:rPr>
        <w:t xml:space="preserve">isə </w:t>
      </w:r>
      <w:r w:rsidR="00BC2466" w:rsidRPr="002C700B">
        <w:rPr>
          <w:rStyle w:val="a3"/>
          <w:rFonts w:ascii="Arial" w:hAnsi="Arial" w:cs="Arial"/>
          <w:i w:val="0"/>
          <w:iCs w:val="0"/>
          <w:lang w:val="az-Latn-AZ"/>
        </w:rPr>
        <w:t>c</w:t>
      </w:r>
      <w:r w:rsidR="00BC2466" w:rsidRPr="002C700B">
        <w:rPr>
          <w:rFonts w:ascii="Arial" w:hAnsi="Arial" w:cs="Arial"/>
          <w:spacing w:val="2"/>
          <w:shd w:val="clear" w:color="auto" w:fill="FFFFFF"/>
          <w:lang w:val="az-Latn-AZ"/>
        </w:rPr>
        <w:t xml:space="preserve">inayət yolu ilə əldə edilmiş əmlak və ya cinayətin predmeti istifadə edildiyi, özgəninkiləşdirildiyi və ya başqa səbəblərdən dövlət nəfinə alına bilinmədiyi halda həmin əmlakın dəyəri məbləğində təqsirləndirilən şəxsə məxsus olan  digər əmlak üzərinə həbs </w:t>
      </w:r>
      <w:r w:rsidR="00671436" w:rsidRPr="002C700B">
        <w:rPr>
          <w:rStyle w:val="a3"/>
          <w:rFonts w:ascii="Arial" w:hAnsi="Arial" w:cs="Arial"/>
          <w:i w:val="0"/>
          <w:iCs w:val="0"/>
          <w:lang w:val="az-Latn-AZ"/>
        </w:rPr>
        <w:t>qoyul</w:t>
      </w:r>
      <w:r w:rsidR="001C293D" w:rsidRPr="002C700B">
        <w:rPr>
          <w:rStyle w:val="a3"/>
          <w:rFonts w:ascii="Arial" w:hAnsi="Arial" w:cs="Arial"/>
          <w:i w:val="0"/>
          <w:iCs w:val="0"/>
          <w:lang w:val="az-Latn-AZ"/>
        </w:rPr>
        <w:t>ması müəyyən edilmişdir.</w:t>
      </w:r>
    </w:p>
    <w:p w14:paraId="0D926F83" w14:textId="400872A7" w:rsidR="00E12FE7" w:rsidRPr="002C700B" w:rsidRDefault="00671436"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Göründüyü kimi,</w:t>
      </w:r>
      <w:r w:rsidR="00C93102" w:rsidRPr="002C700B">
        <w:rPr>
          <w:rFonts w:ascii="Arial" w:hAnsi="Arial" w:cs="Arial"/>
          <w:lang w:val="az-Latn-AZ"/>
        </w:rPr>
        <w:t xml:space="preserve"> </w:t>
      </w:r>
      <w:r w:rsidR="00C93102" w:rsidRPr="002C700B">
        <w:rPr>
          <w:rStyle w:val="a3"/>
          <w:rFonts w:ascii="Arial" w:hAnsi="Arial" w:cs="Arial"/>
          <w:i w:val="0"/>
          <w:iCs w:val="0"/>
          <w:lang w:val="az-Latn-AZ"/>
        </w:rPr>
        <w:t>Cinayət-Prosessual Məcəlləsinin 248.3-cü maddəsi</w:t>
      </w:r>
      <w:r w:rsidR="009F3C50" w:rsidRPr="002C700B">
        <w:rPr>
          <w:rStyle w:val="a3"/>
          <w:rFonts w:ascii="Arial" w:hAnsi="Arial" w:cs="Arial"/>
          <w:i w:val="0"/>
          <w:iCs w:val="0"/>
          <w:lang w:val="az-Latn-AZ"/>
        </w:rPr>
        <w:t>nin müddəaları</w:t>
      </w:r>
      <w:r w:rsidR="008C3E51" w:rsidRPr="002C700B">
        <w:rPr>
          <w:rStyle w:val="a3"/>
          <w:rFonts w:ascii="Arial" w:hAnsi="Arial" w:cs="Arial"/>
          <w:i w:val="0"/>
          <w:iCs w:val="0"/>
          <w:lang w:val="az-Latn-AZ"/>
        </w:rPr>
        <w:t xml:space="preserve"> Cinayət Məcəlləsinin </w:t>
      </w:r>
      <w:r w:rsidRPr="002C700B">
        <w:rPr>
          <w:rStyle w:val="a3"/>
          <w:rFonts w:ascii="Arial" w:hAnsi="Arial" w:cs="Arial"/>
          <w:i w:val="0"/>
          <w:iCs w:val="0"/>
          <w:lang w:val="az-Latn-AZ"/>
        </w:rPr>
        <w:t>99-2-ci maddəsinin məzmun</w:t>
      </w:r>
      <w:r w:rsidR="009F3C50" w:rsidRPr="002C700B">
        <w:rPr>
          <w:rStyle w:val="a3"/>
          <w:rFonts w:ascii="Arial" w:hAnsi="Arial" w:cs="Arial"/>
          <w:i w:val="0"/>
          <w:iCs w:val="0"/>
          <w:lang w:val="az-Latn-AZ"/>
        </w:rPr>
        <w:t>u ilə uyğunluq tə</w:t>
      </w:r>
      <w:r w:rsidR="00BA335A">
        <w:rPr>
          <w:rStyle w:val="a3"/>
          <w:rFonts w:ascii="Arial" w:hAnsi="Arial" w:cs="Arial"/>
          <w:i w:val="0"/>
          <w:iCs w:val="0"/>
          <w:lang w:val="az-Latn-AZ"/>
        </w:rPr>
        <w:t>ş</w:t>
      </w:r>
      <w:r w:rsidR="009F3C50" w:rsidRPr="002C700B">
        <w:rPr>
          <w:rStyle w:val="a3"/>
          <w:rFonts w:ascii="Arial" w:hAnsi="Arial" w:cs="Arial"/>
          <w:i w:val="0"/>
          <w:iCs w:val="0"/>
          <w:lang w:val="az-Latn-AZ"/>
        </w:rPr>
        <w:t>kil edir.</w:t>
      </w:r>
    </w:p>
    <w:p w14:paraId="29865D6E" w14:textId="56049BA1" w:rsidR="00811845" w:rsidRPr="002C700B" w:rsidRDefault="00F66E96"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Odur ki, </w:t>
      </w:r>
      <w:bookmarkStart w:id="6" w:name="_Hlk192770823"/>
      <w:r w:rsidRPr="002C700B">
        <w:rPr>
          <w:rStyle w:val="a3"/>
          <w:rFonts w:ascii="Arial" w:hAnsi="Arial" w:cs="Arial"/>
          <w:i w:val="0"/>
          <w:iCs w:val="0"/>
          <w:lang w:val="az-Latn-AZ"/>
        </w:rPr>
        <w:t xml:space="preserve">Cinayət Məcəlləsinin 99-2-ci maddəsində “cinayət törətmiş şəxsə məxsus olan digər əmlak” anlayışı həmin Məcəllənin 99-1.1-ci maddəsində nəzərdə tutulmuş əmlakı ehtiva etməyən, cinayət törətmiş şəxsin törədilən cinayətlə əlaqəsi olmayan </w:t>
      </w:r>
      <w:r w:rsidR="00481E02" w:rsidRPr="002C700B">
        <w:rPr>
          <w:rStyle w:val="a3"/>
          <w:rFonts w:ascii="Arial" w:hAnsi="Arial" w:cs="Arial"/>
          <w:i w:val="0"/>
          <w:iCs w:val="0"/>
          <w:lang w:val="az-Latn-AZ"/>
        </w:rPr>
        <w:t xml:space="preserve">hər hansı </w:t>
      </w:r>
      <w:r w:rsidRPr="002C700B">
        <w:rPr>
          <w:rStyle w:val="a3"/>
          <w:rFonts w:ascii="Arial" w:hAnsi="Arial" w:cs="Arial"/>
          <w:i w:val="0"/>
          <w:iCs w:val="0"/>
          <w:lang w:val="az-Latn-AZ"/>
        </w:rPr>
        <w:t xml:space="preserve">əmlakını ehtiva edir.  </w:t>
      </w:r>
      <w:bookmarkEnd w:id="6"/>
    </w:p>
    <w:p w14:paraId="0030CA5F" w14:textId="3A481190" w:rsidR="005B20FE" w:rsidRPr="002C700B" w:rsidRDefault="00845168"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Konstitusiya Məhkəməsinin Plenumu </w:t>
      </w:r>
      <w:r w:rsidR="00AC1C32" w:rsidRPr="002C700B">
        <w:rPr>
          <w:rStyle w:val="a3"/>
          <w:rFonts w:ascii="Arial" w:hAnsi="Arial" w:cs="Arial"/>
          <w:i w:val="0"/>
          <w:iCs w:val="0"/>
          <w:lang w:val="az-Latn-AZ"/>
        </w:rPr>
        <w:t>Cinayət Məcəlləsinin 99-3.2-ci maddəsinin ikinci cümləsindəki “cinayət törətmiş şəxsin müsadirə edilmiş əmlakdan başqa əmlakı” anlayışının Cəzaların İcrası Məcəlləsinin 187-ci maddəsin</w:t>
      </w:r>
      <w:r w:rsidR="00E06882" w:rsidRPr="002C700B">
        <w:rPr>
          <w:rStyle w:val="a3"/>
          <w:rFonts w:ascii="Arial" w:hAnsi="Arial" w:cs="Arial"/>
          <w:i w:val="0"/>
          <w:iCs w:val="0"/>
          <w:lang w:val="az-Latn-AZ"/>
        </w:rPr>
        <w:t>d</w:t>
      </w:r>
      <w:r w:rsidR="00AC1C32" w:rsidRPr="002C700B">
        <w:rPr>
          <w:rStyle w:val="a3"/>
          <w:rFonts w:ascii="Arial" w:hAnsi="Arial" w:cs="Arial"/>
          <w:i w:val="0"/>
          <w:iCs w:val="0"/>
          <w:lang w:val="az-Latn-AZ"/>
        </w:rPr>
        <w:t xml:space="preserve">ə nəzərdə tutulan </w:t>
      </w:r>
      <w:r w:rsidR="00E06882" w:rsidRPr="002C700B">
        <w:rPr>
          <w:rStyle w:val="a3"/>
          <w:rFonts w:ascii="Arial" w:hAnsi="Arial" w:cs="Arial"/>
          <w:i w:val="0"/>
          <w:iCs w:val="0"/>
          <w:lang w:val="az-Latn-AZ"/>
        </w:rPr>
        <w:t>“xüsusi müsadirə olunmalı olan digər əmlak” (yəni, 99-1.1.1</w:t>
      </w:r>
      <w:r w:rsidR="00BA335A" w:rsidRPr="002C700B">
        <w:rPr>
          <w:rStyle w:val="a3"/>
          <w:rFonts w:ascii="Arial" w:hAnsi="Arial" w:cs="Arial"/>
          <w:i w:val="0"/>
          <w:iCs w:val="0"/>
          <w:lang w:val="az-Latn-AZ"/>
        </w:rPr>
        <w:t>–</w:t>
      </w:r>
      <w:r w:rsidR="00E06882" w:rsidRPr="002C700B">
        <w:rPr>
          <w:rStyle w:val="a3"/>
          <w:rFonts w:ascii="Arial" w:hAnsi="Arial" w:cs="Arial"/>
          <w:i w:val="0"/>
          <w:iCs w:val="0"/>
          <w:lang w:val="az-Latn-AZ"/>
        </w:rPr>
        <w:t xml:space="preserve">99-1.1.4-cü maddələrində göstərilən əmlak) </w:t>
      </w:r>
      <w:r w:rsidR="00AC1C32" w:rsidRPr="002C700B">
        <w:rPr>
          <w:rStyle w:val="a3"/>
          <w:rFonts w:ascii="Arial" w:hAnsi="Arial" w:cs="Arial"/>
          <w:i w:val="0"/>
          <w:iCs w:val="0"/>
          <w:lang w:val="az-Latn-AZ"/>
        </w:rPr>
        <w:t xml:space="preserve">olub-olmaması ilə bağlı </w:t>
      </w:r>
      <w:r w:rsidR="001A68DD" w:rsidRPr="002C700B">
        <w:rPr>
          <w:rStyle w:val="a3"/>
          <w:rFonts w:ascii="Arial" w:hAnsi="Arial" w:cs="Arial"/>
          <w:i w:val="0"/>
          <w:iCs w:val="0"/>
          <w:lang w:val="az-Latn-AZ"/>
        </w:rPr>
        <w:t xml:space="preserve">aşağıdakıların </w:t>
      </w:r>
      <w:r w:rsidR="00C23B02" w:rsidRPr="002C700B">
        <w:rPr>
          <w:rStyle w:val="a3"/>
          <w:rFonts w:ascii="Arial" w:hAnsi="Arial" w:cs="Arial"/>
          <w:i w:val="0"/>
          <w:iCs w:val="0"/>
          <w:lang w:val="az-Latn-AZ"/>
        </w:rPr>
        <w:t>qeyd e</w:t>
      </w:r>
      <w:r w:rsidR="001A68DD" w:rsidRPr="002C700B">
        <w:rPr>
          <w:rStyle w:val="a3"/>
          <w:rFonts w:ascii="Arial" w:hAnsi="Arial" w:cs="Arial"/>
          <w:i w:val="0"/>
          <w:iCs w:val="0"/>
          <w:lang w:val="az-Latn-AZ"/>
        </w:rPr>
        <w:t xml:space="preserve">dilməsini </w:t>
      </w:r>
      <w:r w:rsidR="00C23B02" w:rsidRPr="002C700B">
        <w:rPr>
          <w:rStyle w:val="a3"/>
          <w:rFonts w:ascii="Arial" w:hAnsi="Arial" w:cs="Arial"/>
          <w:i w:val="0"/>
          <w:iCs w:val="0"/>
          <w:lang w:val="az-Latn-AZ"/>
        </w:rPr>
        <w:t>vacib hesab edir</w:t>
      </w:r>
      <w:r w:rsidR="001A68DD" w:rsidRPr="002C700B">
        <w:rPr>
          <w:rStyle w:val="a3"/>
          <w:rFonts w:ascii="Arial" w:hAnsi="Arial" w:cs="Arial"/>
          <w:i w:val="0"/>
          <w:iCs w:val="0"/>
          <w:lang w:val="az-Latn-AZ"/>
        </w:rPr>
        <w:t xml:space="preserve">. </w:t>
      </w:r>
    </w:p>
    <w:p w14:paraId="4A89AEBA" w14:textId="6E786174" w:rsidR="00DD0FF5" w:rsidRPr="002C700B" w:rsidRDefault="00CE2203"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İlk növbədə, </w:t>
      </w:r>
      <w:r w:rsidR="00DD0FF5" w:rsidRPr="002C700B">
        <w:rPr>
          <w:rStyle w:val="a3"/>
          <w:rFonts w:ascii="Arial" w:hAnsi="Arial" w:cs="Arial"/>
          <w:i w:val="0"/>
          <w:iCs w:val="0"/>
          <w:lang w:val="az-Latn-AZ"/>
        </w:rPr>
        <w:t>Cinayət Məcə</w:t>
      </w:r>
      <w:r w:rsidR="00762963">
        <w:rPr>
          <w:rStyle w:val="a3"/>
          <w:rFonts w:ascii="Arial" w:hAnsi="Arial" w:cs="Arial"/>
          <w:i w:val="0"/>
          <w:iCs w:val="0"/>
          <w:lang w:val="az-Latn-AZ"/>
        </w:rPr>
        <w:t>l</w:t>
      </w:r>
      <w:r w:rsidR="00DD0FF5" w:rsidRPr="002C700B">
        <w:rPr>
          <w:rStyle w:val="a3"/>
          <w:rFonts w:ascii="Arial" w:hAnsi="Arial" w:cs="Arial"/>
          <w:i w:val="0"/>
          <w:iCs w:val="0"/>
          <w:lang w:val="az-Latn-AZ"/>
        </w:rPr>
        <w:t>l</w:t>
      </w:r>
      <w:r w:rsidR="00762963">
        <w:rPr>
          <w:rStyle w:val="a3"/>
          <w:rFonts w:ascii="Arial" w:hAnsi="Arial" w:cs="Arial"/>
          <w:i w:val="0"/>
          <w:iCs w:val="0"/>
          <w:lang w:val="az-Latn-AZ"/>
        </w:rPr>
        <w:t>ə</w:t>
      </w:r>
      <w:r w:rsidR="00DD0FF5" w:rsidRPr="002C700B">
        <w:rPr>
          <w:rStyle w:val="a3"/>
          <w:rFonts w:ascii="Arial" w:hAnsi="Arial" w:cs="Arial"/>
          <w:i w:val="0"/>
          <w:iCs w:val="0"/>
          <w:lang w:val="az-Latn-AZ"/>
        </w:rPr>
        <w:t>s</w:t>
      </w:r>
      <w:r w:rsidR="00762963">
        <w:rPr>
          <w:rStyle w:val="a3"/>
          <w:rFonts w:ascii="Arial" w:hAnsi="Arial" w:cs="Arial"/>
          <w:i w:val="0"/>
          <w:iCs w:val="0"/>
          <w:lang w:val="az-Latn-AZ"/>
        </w:rPr>
        <w:t>i</w:t>
      </w:r>
      <w:r w:rsidR="00DD0FF5" w:rsidRPr="002C700B">
        <w:rPr>
          <w:rStyle w:val="a3"/>
          <w:rFonts w:ascii="Arial" w:hAnsi="Arial" w:cs="Arial"/>
          <w:i w:val="0"/>
          <w:iCs w:val="0"/>
          <w:lang w:val="az-Latn-AZ"/>
        </w:rPr>
        <w:t>nin 15-1</w:t>
      </w:r>
      <w:r w:rsidR="00E06882" w:rsidRPr="002C700B">
        <w:rPr>
          <w:rStyle w:val="a3"/>
          <w:rFonts w:ascii="Arial" w:hAnsi="Arial" w:cs="Arial"/>
          <w:i w:val="0"/>
          <w:iCs w:val="0"/>
          <w:lang w:val="az-Latn-AZ"/>
        </w:rPr>
        <w:t>-ci</w:t>
      </w:r>
      <w:r w:rsidR="00DD0FF5" w:rsidRPr="002C700B">
        <w:rPr>
          <w:rStyle w:val="a3"/>
          <w:rFonts w:ascii="Arial" w:hAnsi="Arial" w:cs="Arial"/>
          <w:i w:val="0"/>
          <w:iCs w:val="0"/>
          <w:lang w:val="az-Latn-AZ"/>
        </w:rPr>
        <w:t xml:space="preserve"> </w:t>
      </w:r>
      <w:r w:rsidR="00AC1C32" w:rsidRPr="002C700B">
        <w:rPr>
          <w:rStyle w:val="a3"/>
          <w:rFonts w:ascii="Arial" w:hAnsi="Arial" w:cs="Arial"/>
          <w:i w:val="0"/>
          <w:iCs w:val="0"/>
          <w:lang w:val="az-Latn-AZ"/>
        </w:rPr>
        <w:t>f</w:t>
      </w:r>
      <w:r w:rsidR="00DD0FF5" w:rsidRPr="002C700B">
        <w:rPr>
          <w:rStyle w:val="a3"/>
          <w:rFonts w:ascii="Arial" w:hAnsi="Arial" w:cs="Arial"/>
          <w:i w:val="0"/>
          <w:iCs w:val="0"/>
          <w:lang w:val="az-Latn-AZ"/>
        </w:rPr>
        <w:t>əslin</w:t>
      </w:r>
      <w:r w:rsidR="00580586" w:rsidRPr="002C700B">
        <w:rPr>
          <w:rStyle w:val="a3"/>
          <w:rFonts w:ascii="Arial" w:hAnsi="Arial" w:cs="Arial"/>
          <w:i w:val="0"/>
          <w:iCs w:val="0"/>
          <w:lang w:val="az-Latn-AZ"/>
        </w:rPr>
        <w:t xml:space="preserve">in 99-1-ci maddəsində </w:t>
      </w:r>
      <w:r w:rsidR="00DD0FF5" w:rsidRPr="002C700B">
        <w:rPr>
          <w:rStyle w:val="a3"/>
          <w:rFonts w:ascii="Arial" w:hAnsi="Arial" w:cs="Arial"/>
          <w:i w:val="0"/>
          <w:iCs w:val="0"/>
          <w:lang w:val="az-Latn-AZ"/>
        </w:rPr>
        <w:t>əmlakın dövlət nəfinə alınması</w:t>
      </w:r>
      <w:r w:rsidR="00580586" w:rsidRPr="002C700B">
        <w:rPr>
          <w:rStyle w:val="a3"/>
          <w:rFonts w:ascii="Arial" w:hAnsi="Arial" w:cs="Arial"/>
          <w:i w:val="0"/>
          <w:iCs w:val="0"/>
          <w:lang w:val="az-Latn-AZ"/>
        </w:rPr>
        <w:t>nda ifadə olunan</w:t>
      </w:r>
      <w:r w:rsidR="00580586" w:rsidRPr="002C700B">
        <w:rPr>
          <w:rStyle w:val="a3"/>
          <w:rFonts w:ascii="Arial" w:hAnsi="Arial" w:cs="Arial"/>
          <w:lang w:val="az-Latn-AZ"/>
        </w:rPr>
        <w:t xml:space="preserve"> xüsusi müsadirə </w:t>
      </w:r>
      <w:r w:rsidR="00DD0FF5" w:rsidRPr="002C700B">
        <w:rPr>
          <w:rStyle w:val="a3"/>
          <w:rFonts w:ascii="Arial" w:hAnsi="Arial" w:cs="Arial"/>
          <w:lang w:val="az-Latn-AZ"/>
        </w:rPr>
        <w:t xml:space="preserve"> </w:t>
      </w:r>
      <w:r w:rsidR="00DD0FF5" w:rsidRPr="002C700B">
        <w:rPr>
          <w:rStyle w:val="a3"/>
          <w:rFonts w:ascii="Arial" w:hAnsi="Arial" w:cs="Arial"/>
          <w:i w:val="0"/>
          <w:iCs w:val="0"/>
          <w:lang w:val="az-Latn-AZ"/>
        </w:rPr>
        <w:t xml:space="preserve">və </w:t>
      </w:r>
      <w:r w:rsidR="00580586" w:rsidRPr="002C700B">
        <w:rPr>
          <w:rStyle w:val="a3"/>
          <w:rFonts w:ascii="Arial" w:hAnsi="Arial" w:cs="Arial"/>
          <w:i w:val="0"/>
          <w:iCs w:val="0"/>
          <w:lang w:val="az-Latn-AZ"/>
        </w:rPr>
        <w:t xml:space="preserve">99-3-cü maddəsində nəzərdə tutulan </w:t>
      </w:r>
      <w:r w:rsidR="00DD0FF5" w:rsidRPr="002C700B">
        <w:rPr>
          <w:rStyle w:val="a3"/>
          <w:rFonts w:ascii="Arial" w:hAnsi="Arial" w:cs="Arial"/>
          <w:lang w:val="az-Latn-AZ"/>
        </w:rPr>
        <w:t xml:space="preserve">cinayət nəticəsində </w:t>
      </w:r>
      <w:r w:rsidR="000565B2" w:rsidRPr="002C700B">
        <w:rPr>
          <w:rStyle w:val="a3"/>
          <w:rFonts w:ascii="Arial" w:hAnsi="Arial" w:cs="Arial"/>
          <w:lang w:val="az-Latn-AZ"/>
        </w:rPr>
        <w:t xml:space="preserve">əmlakın qanuni sahibinə vurulmuş ziyanın ödənilməsi </w:t>
      </w:r>
      <w:r w:rsidR="00AC1C32" w:rsidRPr="002C700B">
        <w:rPr>
          <w:rStyle w:val="a3"/>
          <w:rFonts w:ascii="Arial" w:hAnsi="Arial" w:cs="Arial"/>
          <w:i w:val="0"/>
          <w:iCs w:val="0"/>
          <w:lang w:val="az-Latn-AZ"/>
        </w:rPr>
        <w:t>anlayışların</w:t>
      </w:r>
      <w:r w:rsidR="00E06882" w:rsidRPr="002C700B">
        <w:rPr>
          <w:rStyle w:val="a3"/>
          <w:rFonts w:ascii="Arial" w:hAnsi="Arial" w:cs="Arial"/>
          <w:i w:val="0"/>
          <w:iCs w:val="0"/>
          <w:lang w:val="az-Latn-AZ"/>
        </w:rPr>
        <w:t>ın</w:t>
      </w:r>
      <w:r w:rsidR="00AC1C32" w:rsidRPr="002C700B">
        <w:rPr>
          <w:rStyle w:val="a3"/>
          <w:rFonts w:ascii="Arial" w:hAnsi="Arial" w:cs="Arial"/>
          <w:lang w:val="az-Latn-AZ"/>
        </w:rPr>
        <w:t xml:space="preserve"> </w:t>
      </w:r>
      <w:r w:rsidR="000565B2" w:rsidRPr="002C700B">
        <w:rPr>
          <w:rStyle w:val="a3"/>
          <w:rFonts w:ascii="Arial" w:hAnsi="Arial" w:cs="Arial"/>
          <w:i w:val="0"/>
          <w:iCs w:val="0"/>
          <w:lang w:val="az-Latn-AZ"/>
        </w:rPr>
        <w:t xml:space="preserve">fərqli </w:t>
      </w:r>
      <w:r w:rsidR="00AC1C32" w:rsidRPr="002C700B">
        <w:rPr>
          <w:rStyle w:val="a3"/>
          <w:rFonts w:ascii="Arial" w:hAnsi="Arial" w:cs="Arial"/>
          <w:i w:val="0"/>
          <w:iCs w:val="0"/>
          <w:lang w:val="az-Latn-AZ"/>
        </w:rPr>
        <w:t>olması nəzərə alınmalıdır.</w:t>
      </w:r>
    </w:p>
    <w:p w14:paraId="1114113F" w14:textId="1865D3A9" w:rsidR="00796E47" w:rsidRPr="002C700B" w:rsidRDefault="00AC1C32"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lastRenderedPageBreak/>
        <w:t xml:space="preserve">Belə ki, </w:t>
      </w:r>
      <w:r w:rsidR="000565B2" w:rsidRPr="002C700B">
        <w:rPr>
          <w:rStyle w:val="a3"/>
          <w:rFonts w:ascii="Arial" w:hAnsi="Arial" w:cs="Arial"/>
          <w:lang w:val="az-Latn-AZ"/>
        </w:rPr>
        <w:t>xüsusi müsadirə</w:t>
      </w:r>
      <w:r w:rsidR="00D1455D" w:rsidRPr="002C700B">
        <w:rPr>
          <w:rFonts w:ascii="Arial" w:hAnsi="Arial" w:cs="Arial"/>
          <w:lang w:val="az-Latn-AZ"/>
        </w:rPr>
        <w:t xml:space="preserve"> C</w:t>
      </w:r>
      <w:r w:rsidR="00D1455D" w:rsidRPr="002C700B">
        <w:rPr>
          <w:rStyle w:val="a3"/>
          <w:rFonts w:ascii="Arial" w:hAnsi="Arial" w:cs="Arial"/>
          <w:i w:val="0"/>
          <w:iCs w:val="0"/>
          <w:lang w:val="az-Latn-AZ"/>
        </w:rPr>
        <w:t xml:space="preserve">inayət Məcəlləsinin </w:t>
      </w:r>
      <w:r w:rsidR="000565B2" w:rsidRPr="002C700B">
        <w:rPr>
          <w:rStyle w:val="a3"/>
          <w:rFonts w:ascii="Arial" w:hAnsi="Arial" w:cs="Arial"/>
          <w:i w:val="0"/>
          <w:iCs w:val="0"/>
          <w:lang w:val="az-Latn-AZ"/>
        </w:rPr>
        <w:t xml:space="preserve"> </w:t>
      </w:r>
      <w:r w:rsidR="00D1455D" w:rsidRPr="002C700B">
        <w:rPr>
          <w:rStyle w:val="a3"/>
          <w:rFonts w:ascii="Arial" w:hAnsi="Arial" w:cs="Arial"/>
          <w:i w:val="0"/>
          <w:iCs w:val="0"/>
          <w:lang w:val="az-Latn-AZ"/>
        </w:rPr>
        <w:t>99-1.1.1</w:t>
      </w:r>
      <w:r w:rsidR="00BA335A" w:rsidRPr="002C700B">
        <w:rPr>
          <w:rStyle w:val="a3"/>
          <w:rFonts w:ascii="Arial" w:hAnsi="Arial" w:cs="Arial"/>
          <w:i w:val="0"/>
          <w:iCs w:val="0"/>
          <w:lang w:val="az-Latn-AZ"/>
        </w:rPr>
        <w:t>–</w:t>
      </w:r>
      <w:r w:rsidR="00D1455D" w:rsidRPr="002C700B">
        <w:rPr>
          <w:rStyle w:val="a3"/>
          <w:rFonts w:ascii="Arial" w:hAnsi="Arial" w:cs="Arial"/>
          <w:i w:val="0"/>
          <w:iCs w:val="0"/>
          <w:lang w:val="az-Latn-AZ"/>
        </w:rPr>
        <w:t xml:space="preserve"> 99-1.1.4-c</w:t>
      </w:r>
      <w:r w:rsidR="00E06882" w:rsidRPr="002C700B">
        <w:rPr>
          <w:rStyle w:val="a3"/>
          <w:rFonts w:ascii="Arial" w:hAnsi="Arial" w:cs="Arial"/>
          <w:i w:val="0"/>
          <w:iCs w:val="0"/>
          <w:lang w:val="az-Latn-AZ"/>
        </w:rPr>
        <w:t>ü</w:t>
      </w:r>
      <w:r w:rsidR="00D1455D" w:rsidRPr="002C700B">
        <w:rPr>
          <w:rStyle w:val="a3"/>
          <w:rFonts w:ascii="Arial" w:hAnsi="Arial" w:cs="Arial"/>
          <w:i w:val="0"/>
          <w:iCs w:val="0"/>
          <w:lang w:val="az-Latn-AZ"/>
        </w:rPr>
        <w:t xml:space="preserve"> maddə</w:t>
      </w:r>
      <w:r w:rsidR="00796E47" w:rsidRPr="002C700B">
        <w:rPr>
          <w:rStyle w:val="a3"/>
          <w:rFonts w:ascii="Arial" w:hAnsi="Arial" w:cs="Arial"/>
          <w:i w:val="0"/>
          <w:iCs w:val="0"/>
          <w:lang w:val="az-Latn-AZ"/>
        </w:rPr>
        <w:t>ləri</w:t>
      </w:r>
      <w:r w:rsidR="00D1455D" w:rsidRPr="002C700B">
        <w:rPr>
          <w:rStyle w:val="a3"/>
          <w:rFonts w:ascii="Arial" w:hAnsi="Arial" w:cs="Arial"/>
          <w:i w:val="0"/>
          <w:iCs w:val="0"/>
          <w:lang w:val="az-Latn-AZ"/>
        </w:rPr>
        <w:t>ndə</w:t>
      </w:r>
      <w:r w:rsidR="00796E47" w:rsidRPr="002C700B">
        <w:rPr>
          <w:rStyle w:val="a3"/>
          <w:rFonts w:ascii="Arial" w:hAnsi="Arial" w:cs="Arial"/>
          <w:i w:val="0"/>
          <w:iCs w:val="0"/>
          <w:lang w:val="az-Latn-AZ"/>
        </w:rPr>
        <w:t>,</w:t>
      </w:r>
      <w:r w:rsidR="00796E47" w:rsidRPr="002C700B">
        <w:rPr>
          <w:rFonts w:ascii="Arial" w:hAnsi="Arial" w:cs="Arial"/>
          <w:lang w:val="az-Latn-AZ"/>
        </w:rPr>
        <w:t xml:space="preserve"> </w:t>
      </w:r>
      <w:r w:rsidR="00796E47" w:rsidRPr="002C700B">
        <w:rPr>
          <w:rStyle w:val="a3"/>
          <w:rFonts w:ascii="Arial" w:hAnsi="Arial" w:cs="Arial"/>
          <w:i w:val="0"/>
          <w:iCs w:val="0"/>
          <w:lang w:val="az-Latn-AZ"/>
        </w:rPr>
        <w:t xml:space="preserve">həmçinin </w:t>
      </w:r>
      <w:r w:rsidR="00E06882" w:rsidRPr="002C700B">
        <w:rPr>
          <w:rStyle w:val="a3"/>
          <w:rFonts w:ascii="Arial" w:hAnsi="Arial" w:cs="Arial"/>
          <w:i w:val="0"/>
          <w:iCs w:val="0"/>
          <w:lang w:val="az-Latn-AZ"/>
        </w:rPr>
        <w:t xml:space="preserve">həmin </w:t>
      </w:r>
      <w:r w:rsidR="00796E47" w:rsidRPr="002C700B">
        <w:rPr>
          <w:rStyle w:val="a3"/>
          <w:rFonts w:ascii="Arial" w:hAnsi="Arial" w:cs="Arial"/>
          <w:i w:val="0"/>
          <w:iCs w:val="0"/>
          <w:lang w:val="az-Latn-AZ"/>
        </w:rPr>
        <w:t xml:space="preserve">Məcəllənin </w:t>
      </w:r>
      <w:r w:rsidR="00481E02" w:rsidRPr="002C700B">
        <w:rPr>
          <w:rStyle w:val="a3"/>
          <w:rFonts w:ascii="Arial" w:hAnsi="Arial" w:cs="Arial"/>
          <w:i w:val="0"/>
          <w:iCs w:val="0"/>
          <w:lang w:val="az-Latn-AZ"/>
        </w:rPr>
        <w:t>9</w:t>
      </w:r>
      <w:r w:rsidR="00796E47" w:rsidRPr="002C700B">
        <w:rPr>
          <w:rStyle w:val="a3"/>
          <w:rFonts w:ascii="Arial" w:hAnsi="Arial" w:cs="Arial"/>
          <w:i w:val="0"/>
          <w:iCs w:val="0"/>
          <w:lang w:val="az-Latn-AZ"/>
        </w:rPr>
        <w:t>2-2-ci maddəsində</w:t>
      </w:r>
      <w:r w:rsidR="00BD16C8" w:rsidRPr="002C700B">
        <w:rPr>
          <w:rStyle w:val="a3"/>
          <w:rFonts w:ascii="Arial" w:hAnsi="Arial" w:cs="Arial"/>
          <w:i w:val="0"/>
          <w:iCs w:val="0"/>
          <w:lang w:val="az-Latn-AZ"/>
        </w:rPr>
        <w:t xml:space="preserve"> (göstərilən zəruri hallarda) </w:t>
      </w:r>
      <w:r w:rsidR="00D1455D" w:rsidRPr="002C700B">
        <w:rPr>
          <w:rStyle w:val="a3"/>
          <w:rFonts w:ascii="Arial" w:hAnsi="Arial" w:cs="Arial"/>
          <w:i w:val="0"/>
          <w:iCs w:val="0"/>
          <w:lang w:val="az-Latn-AZ"/>
        </w:rPr>
        <w:t>sadalanan əmlakın</w:t>
      </w:r>
      <w:r w:rsidR="00D1455D" w:rsidRPr="002C700B">
        <w:rPr>
          <w:rFonts w:ascii="Arial" w:hAnsi="Arial" w:cs="Arial"/>
          <w:lang w:val="az-Latn-AZ"/>
        </w:rPr>
        <w:t xml:space="preserve"> </w:t>
      </w:r>
      <w:r w:rsidR="00D1455D" w:rsidRPr="002C700B">
        <w:rPr>
          <w:rStyle w:val="a3"/>
          <w:rFonts w:ascii="Arial" w:hAnsi="Arial" w:cs="Arial"/>
          <w:i w:val="0"/>
          <w:iCs w:val="0"/>
          <w:lang w:val="az-Latn-AZ"/>
        </w:rPr>
        <w:t>məhkəmənin yekun qərarı ilə məcburi qaydada və əvəzsiz olaraq dövlət nəfinə alın</w:t>
      </w:r>
      <w:r w:rsidR="00E06882" w:rsidRPr="002C700B">
        <w:rPr>
          <w:rStyle w:val="a3"/>
          <w:rFonts w:ascii="Arial" w:hAnsi="Arial" w:cs="Arial"/>
          <w:i w:val="0"/>
          <w:iCs w:val="0"/>
          <w:lang w:val="az-Latn-AZ"/>
        </w:rPr>
        <w:t xml:space="preserve">ması ilə bağlı </w:t>
      </w:r>
      <w:r w:rsidR="00D1455D" w:rsidRPr="002C700B">
        <w:rPr>
          <w:rStyle w:val="a3"/>
          <w:rFonts w:ascii="Arial" w:hAnsi="Arial" w:cs="Arial"/>
          <w:i w:val="0"/>
          <w:iCs w:val="0"/>
          <w:lang w:val="az-Latn-AZ"/>
        </w:rPr>
        <w:t>cinayət-hüquqi tədbir kimi müəyyən edilmişdir.</w:t>
      </w:r>
    </w:p>
    <w:p w14:paraId="7A2D4CE0" w14:textId="71FEEE3A" w:rsidR="00D1455D" w:rsidRPr="002C700B" w:rsidRDefault="006B0B7D"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Cinayət</w:t>
      </w:r>
      <w:r w:rsidR="00762963">
        <w:rPr>
          <w:rStyle w:val="a3"/>
          <w:rFonts w:ascii="Arial" w:hAnsi="Arial" w:cs="Arial"/>
          <w:i w:val="0"/>
          <w:iCs w:val="0"/>
          <w:lang w:val="az-Latn-AZ"/>
        </w:rPr>
        <w:t>-</w:t>
      </w:r>
      <w:r w:rsidRPr="002C700B">
        <w:rPr>
          <w:rStyle w:val="a3"/>
          <w:rFonts w:ascii="Arial" w:hAnsi="Arial" w:cs="Arial"/>
          <w:i w:val="0"/>
          <w:iCs w:val="0"/>
          <w:lang w:val="az-Latn-AZ"/>
        </w:rPr>
        <w:t xml:space="preserve">Prosessual Məcəlləsinin XIX </w:t>
      </w:r>
      <w:r w:rsidR="00BA335A">
        <w:rPr>
          <w:rStyle w:val="a3"/>
          <w:rFonts w:ascii="Arial" w:hAnsi="Arial" w:cs="Arial"/>
          <w:i w:val="0"/>
          <w:iCs w:val="0"/>
          <w:lang w:val="az-Latn-AZ"/>
        </w:rPr>
        <w:t>f</w:t>
      </w:r>
      <w:r w:rsidRPr="002C700B">
        <w:rPr>
          <w:rStyle w:val="a3"/>
          <w:rFonts w:ascii="Arial" w:hAnsi="Arial" w:cs="Arial"/>
          <w:i w:val="0"/>
          <w:iCs w:val="0"/>
          <w:lang w:val="az-Latn-AZ"/>
        </w:rPr>
        <w:t xml:space="preserve">əslində fiziki və hüquqi şəxsin </w:t>
      </w:r>
      <w:r w:rsidR="000E669D" w:rsidRPr="002C700B">
        <w:rPr>
          <w:rStyle w:val="a3"/>
          <w:rFonts w:ascii="Arial" w:hAnsi="Arial" w:cs="Arial"/>
          <w:i w:val="0"/>
          <w:iCs w:val="0"/>
          <w:lang w:val="az-Latn-AZ"/>
        </w:rPr>
        <w:t xml:space="preserve">əmlakına vurulmuş ziyana görə </w:t>
      </w:r>
      <w:r w:rsidRPr="002C700B">
        <w:rPr>
          <w:rStyle w:val="a3"/>
          <w:rFonts w:ascii="Arial" w:hAnsi="Arial" w:cs="Arial"/>
          <w:i w:val="0"/>
          <w:iCs w:val="0"/>
          <w:lang w:val="az-Latn-AZ"/>
        </w:rPr>
        <w:t xml:space="preserve">cinayət mühakimə icraatı zamanı </w:t>
      </w:r>
      <w:r w:rsidRPr="00BA335A">
        <w:rPr>
          <w:rStyle w:val="a3"/>
          <w:rFonts w:ascii="Arial" w:hAnsi="Arial" w:cs="Arial"/>
          <w:i w:val="0"/>
          <w:iCs w:val="0"/>
          <w:lang w:val="az-Latn-AZ"/>
        </w:rPr>
        <w:t xml:space="preserve">mülki iddia vermək hüququ </w:t>
      </w:r>
      <w:r w:rsidR="00DF3279" w:rsidRPr="00BA335A">
        <w:rPr>
          <w:rStyle w:val="a3"/>
          <w:rFonts w:ascii="Arial" w:hAnsi="Arial" w:cs="Arial"/>
          <w:i w:val="0"/>
          <w:iCs w:val="0"/>
          <w:lang w:val="az-Latn-AZ"/>
        </w:rPr>
        <w:t xml:space="preserve">isə </w:t>
      </w:r>
      <w:r w:rsidR="00DF3279" w:rsidRPr="002C700B">
        <w:rPr>
          <w:rStyle w:val="a3"/>
          <w:rFonts w:ascii="Arial" w:hAnsi="Arial" w:cs="Arial"/>
          <w:i w:val="0"/>
          <w:iCs w:val="0"/>
          <w:lang w:val="az-Latn-AZ"/>
        </w:rPr>
        <w:t xml:space="preserve">cavabdehin məhz mülki-hüquqi məsuliyyətinin </w:t>
      </w:r>
      <w:r w:rsidR="00686B31" w:rsidRPr="00BA335A">
        <w:rPr>
          <w:rStyle w:val="a3"/>
          <w:rFonts w:ascii="Arial" w:hAnsi="Arial" w:cs="Arial"/>
          <w:i w:val="0"/>
          <w:iCs w:val="0"/>
          <w:lang w:val="az-Latn-AZ"/>
        </w:rPr>
        <w:t xml:space="preserve">realizəsinə </w:t>
      </w:r>
      <w:r w:rsidR="00535AFE" w:rsidRPr="002C700B">
        <w:rPr>
          <w:rStyle w:val="a3"/>
          <w:rFonts w:ascii="Arial" w:hAnsi="Arial" w:cs="Arial"/>
          <w:i w:val="0"/>
          <w:iCs w:val="0"/>
          <w:lang w:val="az-Latn-AZ"/>
        </w:rPr>
        <w:t>xidmət edir.</w:t>
      </w:r>
    </w:p>
    <w:p w14:paraId="1CC6D75C" w14:textId="2CB023A3" w:rsidR="00A83FF8" w:rsidRPr="002C700B" w:rsidRDefault="00AC1C32"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Qeyd edildiyi kimi</w:t>
      </w:r>
      <w:r w:rsidR="008F537F" w:rsidRPr="002C700B">
        <w:rPr>
          <w:rStyle w:val="a3"/>
          <w:rFonts w:ascii="Arial" w:hAnsi="Arial" w:cs="Arial"/>
          <w:i w:val="0"/>
          <w:iCs w:val="0"/>
          <w:lang w:val="az-Latn-AZ"/>
        </w:rPr>
        <w:t xml:space="preserve">, </w:t>
      </w:r>
      <w:r w:rsidR="00A83FF8" w:rsidRPr="002C700B">
        <w:rPr>
          <w:rStyle w:val="a3"/>
          <w:rFonts w:ascii="Arial" w:hAnsi="Arial" w:cs="Arial"/>
          <w:i w:val="0"/>
          <w:iCs w:val="0"/>
          <w:lang w:val="az-Latn-AZ"/>
        </w:rPr>
        <w:t xml:space="preserve">Cinayət Məcəlləsinin 99-3-cü maddəsi </w:t>
      </w:r>
      <w:r w:rsidR="00CF4967" w:rsidRPr="002C700B">
        <w:rPr>
          <w:rStyle w:val="a3"/>
          <w:rFonts w:ascii="Arial" w:hAnsi="Arial" w:cs="Arial"/>
          <w:i w:val="0"/>
          <w:iCs w:val="0"/>
          <w:lang w:val="az-Latn-AZ"/>
        </w:rPr>
        <w:t xml:space="preserve">cinayət nəticəsində vurulmuş ziyanın müsadirə edilmiş əmlak vasitəsilə </w:t>
      </w:r>
      <w:r w:rsidR="00A83FF8" w:rsidRPr="002C700B">
        <w:rPr>
          <w:rStyle w:val="a3"/>
          <w:rFonts w:ascii="Arial" w:hAnsi="Arial" w:cs="Arial"/>
          <w:i w:val="0"/>
          <w:iCs w:val="0"/>
          <w:lang w:val="az-Latn-AZ"/>
        </w:rPr>
        <w:t>ödənilməsi</w:t>
      </w:r>
      <w:r w:rsidR="00CF4967" w:rsidRPr="002C700B">
        <w:rPr>
          <w:rStyle w:val="a3"/>
          <w:rFonts w:ascii="Arial" w:hAnsi="Arial" w:cs="Arial"/>
          <w:i w:val="0"/>
          <w:iCs w:val="0"/>
          <w:lang w:val="az-Latn-AZ"/>
        </w:rPr>
        <w:t xml:space="preserve"> </w:t>
      </w:r>
      <w:r w:rsidR="00A83FF8" w:rsidRPr="002C700B">
        <w:rPr>
          <w:rStyle w:val="a3"/>
          <w:rFonts w:ascii="Arial" w:hAnsi="Arial" w:cs="Arial"/>
          <w:i w:val="0"/>
          <w:iCs w:val="0"/>
          <w:lang w:val="az-Latn-AZ"/>
        </w:rPr>
        <w:t>hallarını tənzimləyir. Bu zaman müsadirə məsələsi həll olunarkən</w:t>
      </w:r>
      <w:r w:rsidR="00BA335A">
        <w:rPr>
          <w:rStyle w:val="a3"/>
          <w:rFonts w:ascii="Arial" w:hAnsi="Arial" w:cs="Arial"/>
          <w:i w:val="0"/>
          <w:iCs w:val="0"/>
          <w:lang w:val="az-Latn-AZ"/>
        </w:rPr>
        <w:t>,</w:t>
      </w:r>
      <w:r w:rsidR="00A83FF8" w:rsidRPr="002C700B">
        <w:rPr>
          <w:rStyle w:val="a3"/>
          <w:rFonts w:ascii="Arial" w:hAnsi="Arial" w:cs="Arial"/>
          <w:i w:val="0"/>
          <w:iCs w:val="0"/>
          <w:lang w:val="az-Latn-AZ"/>
        </w:rPr>
        <w:t xml:space="preserve"> </w:t>
      </w:r>
      <w:r w:rsidR="00A83FF8" w:rsidRPr="00BA335A">
        <w:rPr>
          <w:rStyle w:val="a3"/>
          <w:rFonts w:ascii="Arial" w:hAnsi="Arial" w:cs="Arial"/>
          <w:i w:val="0"/>
          <w:iCs w:val="0"/>
          <w:lang w:val="az-Latn-AZ"/>
        </w:rPr>
        <w:t>ilk növbədə</w:t>
      </w:r>
      <w:r w:rsidR="00BA335A">
        <w:rPr>
          <w:rStyle w:val="a3"/>
          <w:rFonts w:ascii="Arial" w:hAnsi="Arial" w:cs="Arial"/>
          <w:i w:val="0"/>
          <w:iCs w:val="0"/>
          <w:lang w:val="az-Latn-AZ"/>
        </w:rPr>
        <w:t>,</w:t>
      </w:r>
      <w:r w:rsidR="00A83FF8" w:rsidRPr="00BA335A">
        <w:rPr>
          <w:rStyle w:val="a3"/>
          <w:rFonts w:ascii="Arial" w:hAnsi="Arial" w:cs="Arial"/>
          <w:i w:val="0"/>
          <w:iCs w:val="0"/>
          <w:lang w:val="az-Latn-AZ"/>
        </w:rPr>
        <w:t xml:space="preserve"> </w:t>
      </w:r>
      <w:r w:rsidR="00A83FF8" w:rsidRPr="002C700B">
        <w:rPr>
          <w:rStyle w:val="a3"/>
          <w:rFonts w:ascii="Arial" w:hAnsi="Arial" w:cs="Arial"/>
          <w:i w:val="0"/>
          <w:iCs w:val="0"/>
          <w:lang w:val="az-Latn-AZ"/>
        </w:rPr>
        <w:t>cinayət nəticəsində əmlakın qanuni sahibinə vurulmuş ziyan ödənilmə</w:t>
      </w:r>
      <w:r w:rsidR="00E10FE6" w:rsidRPr="002C700B">
        <w:rPr>
          <w:rStyle w:val="a3"/>
          <w:rFonts w:ascii="Arial" w:hAnsi="Arial" w:cs="Arial"/>
          <w:i w:val="0"/>
          <w:iCs w:val="0"/>
          <w:lang w:val="az-Latn-AZ"/>
        </w:rPr>
        <w:t xml:space="preserve">lidir </w:t>
      </w:r>
      <w:r w:rsidR="00A83FF8" w:rsidRPr="002C700B">
        <w:rPr>
          <w:rStyle w:val="a3"/>
          <w:rFonts w:ascii="Arial" w:hAnsi="Arial" w:cs="Arial"/>
          <w:i w:val="0"/>
          <w:iCs w:val="0"/>
          <w:lang w:val="az-Latn-AZ"/>
        </w:rPr>
        <w:t>(Cinayət Məcəlləsinin 99-3.1-ci maddəsi).</w:t>
      </w:r>
    </w:p>
    <w:p w14:paraId="4F629A38" w14:textId="4E9C5FF0" w:rsidR="009E71CB" w:rsidRPr="002C700B" w:rsidRDefault="000255ED"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Maddənin məzmunundan göründüyü kimi, cinayət qanunu ilə nəzərdə tutulmuş müsadirənin </w:t>
      </w:r>
      <w:r w:rsidR="00BA335A">
        <w:rPr>
          <w:rStyle w:val="a3"/>
          <w:rFonts w:ascii="Arial" w:hAnsi="Arial" w:cs="Arial"/>
          <w:i w:val="0"/>
          <w:iCs w:val="0"/>
          <w:lang w:val="az-Latn-AZ"/>
        </w:rPr>
        <w:t>tətbiq</w:t>
      </w:r>
      <w:r w:rsidRPr="002C700B">
        <w:rPr>
          <w:rStyle w:val="a3"/>
          <w:rFonts w:ascii="Arial" w:hAnsi="Arial" w:cs="Arial"/>
          <w:i w:val="0"/>
          <w:iCs w:val="0"/>
          <w:lang w:val="az-Latn-AZ"/>
        </w:rPr>
        <w:t xml:space="preserve"> edilməsi üçün əsasların yarandığı hallarda əmlak </w:t>
      </w:r>
      <w:r w:rsidR="00E10FE6" w:rsidRPr="002C700B">
        <w:rPr>
          <w:rStyle w:val="a3"/>
          <w:rFonts w:ascii="Arial" w:hAnsi="Arial" w:cs="Arial"/>
          <w:i w:val="0"/>
          <w:iCs w:val="0"/>
          <w:lang w:val="az-Latn-AZ"/>
        </w:rPr>
        <w:t>imperativ şəkildə</w:t>
      </w:r>
      <w:r w:rsidR="00BA335A">
        <w:rPr>
          <w:rStyle w:val="a3"/>
          <w:rFonts w:ascii="Arial" w:hAnsi="Arial" w:cs="Arial"/>
          <w:i w:val="0"/>
          <w:iCs w:val="0"/>
          <w:lang w:val="az-Latn-AZ"/>
        </w:rPr>
        <w:t>,</w:t>
      </w:r>
      <w:r w:rsidR="00E10FE6" w:rsidRPr="002C700B">
        <w:rPr>
          <w:rStyle w:val="a3"/>
          <w:rFonts w:ascii="Arial" w:hAnsi="Arial" w:cs="Arial"/>
          <w:i w:val="0"/>
          <w:iCs w:val="0"/>
          <w:lang w:val="az-Latn-AZ"/>
        </w:rPr>
        <w:t xml:space="preserve"> </w:t>
      </w:r>
      <w:r w:rsidRPr="002C700B">
        <w:rPr>
          <w:rStyle w:val="a3"/>
          <w:rFonts w:ascii="Arial" w:hAnsi="Arial" w:cs="Arial"/>
          <w:i w:val="0"/>
          <w:iCs w:val="0"/>
          <w:lang w:val="az-Latn-AZ"/>
        </w:rPr>
        <w:t xml:space="preserve">ilk növbədə, dövlət nəfinə deyil, zərərçəkmiş şəxsə vurulmuş ziyanın ödənilməsinə yönəlməlidir. </w:t>
      </w:r>
    </w:p>
    <w:p w14:paraId="349A683A" w14:textId="0B604692" w:rsidR="009E71CB" w:rsidRPr="002C700B" w:rsidRDefault="009E71CB"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Hətta </w:t>
      </w:r>
      <w:r w:rsidR="00F41340" w:rsidRPr="002C700B">
        <w:rPr>
          <w:rStyle w:val="a3"/>
          <w:rFonts w:ascii="Arial" w:hAnsi="Arial" w:cs="Arial"/>
          <w:i w:val="0"/>
          <w:iCs w:val="0"/>
          <w:lang w:val="az-Latn-AZ"/>
        </w:rPr>
        <w:t>Cinayət Məcəlləsinin 9</w:t>
      </w:r>
      <w:r w:rsidR="00481E02" w:rsidRPr="002C700B">
        <w:rPr>
          <w:rStyle w:val="a3"/>
          <w:rFonts w:ascii="Arial" w:hAnsi="Arial" w:cs="Arial"/>
          <w:i w:val="0"/>
          <w:iCs w:val="0"/>
          <w:lang w:val="az-Latn-AZ"/>
        </w:rPr>
        <w:t>9</w:t>
      </w:r>
      <w:r w:rsidR="00F41340" w:rsidRPr="002C700B">
        <w:rPr>
          <w:rStyle w:val="a3"/>
          <w:rFonts w:ascii="Arial" w:hAnsi="Arial" w:cs="Arial"/>
          <w:i w:val="0"/>
          <w:iCs w:val="0"/>
          <w:lang w:val="az-Latn-AZ"/>
        </w:rPr>
        <w:t>-2-ci maddəsində sadalanan hallarda</w:t>
      </w:r>
      <w:r w:rsidR="00F41340" w:rsidRPr="002C700B">
        <w:rPr>
          <w:rFonts w:ascii="Arial" w:hAnsi="Arial" w:cs="Arial"/>
          <w:lang w:val="az-Latn-AZ"/>
        </w:rPr>
        <w:t xml:space="preserve"> </w:t>
      </w:r>
      <w:r w:rsidR="00F41340" w:rsidRPr="002C700B">
        <w:rPr>
          <w:rStyle w:val="a3"/>
          <w:rFonts w:ascii="Arial" w:hAnsi="Arial" w:cs="Arial"/>
          <w:i w:val="0"/>
          <w:iCs w:val="0"/>
          <w:lang w:val="az-Latn-AZ"/>
        </w:rPr>
        <w:t xml:space="preserve">cinayət törətmiş şəxsə məxsus olan digər əmlakın </w:t>
      </w:r>
      <w:r w:rsidRPr="002C700B">
        <w:rPr>
          <w:rStyle w:val="a3"/>
          <w:rFonts w:ascii="Arial" w:hAnsi="Arial" w:cs="Arial"/>
          <w:i w:val="0"/>
          <w:iCs w:val="0"/>
          <w:lang w:val="az-Latn-AZ"/>
        </w:rPr>
        <w:t>müsadirəsinə əsas yaran</w:t>
      </w:r>
      <w:r w:rsidR="003C0C05" w:rsidRPr="002C700B">
        <w:rPr>
          <w:rStyle w:val="a3"/>
          <w:rFonts w:ascii="Arial" w:hAnsi="Arial" w:cs="Arial"/>
          <w:i w:val="0"/>
          <w:iCs w:val="0"/>
          <w:lang w:val="az-Latn-AZ"/>
        </w:rPr>
        <w:t>sa belə</w:t>
      </w:r>
      <w:r w:rsidR="006E3466" w:rsidRPr="002C700B">
        <w:rPr>
          <w:rStyle w:val="a3"/>
          <w:rFonts w:ascii="Arial" w:hAnsi="Arial" w:cs="Arial"/>
          <w:i w:val="0"/>
          <w:iCs w:val="0"/>
          <w:lang w:val="az-Latn-AZ"/>
        </w:rPr>
        <w:t>,</w:t>
      </w:r>
      <w:r w:rsidRPr="002C700B">
        <w:rPr>
          <w:rStyle w:val="a3"/>
          <w:rFonts w:ascii="Arial" w:hAnsi="Arial" w:cs="Arial"/>
          <w:i w:val="0"/>
          <w:iCs w:val="0"/>
          <w:lang w:val="az-Latn-AZ"/>
        </w:rPr>
        <w:t xml:space="preserve"> </w:t>
      </w:r>
      <w:r w:rsidR="00F41340" w:rsidRPr="002C700B">
        <w:rPr>
          <w:rFonts w:ascii="Arial" w:hAnsi="Arial" w:cs="Arial"/>
          <w:lang w:val="az-Latn-AZ"/>
        </w:rPr>
        <w:t>c</w:t>
      </w:r>
      <w:r w:rsidR="00F41340" w:rsidRPr="002C700B">
        <w:rPr>
          <w:rStyle w:val="a3"/>
          <w:rFonts w:ascii="Arial" w:hAnsi="Arial" w:cs="Arial"/>
          <w:i w:val="0"/>
          <w:iCs w:val="0"/>
          <w:lang w:val="az-Latn-AZ"/>
        </w:rPr>
        <w:t xml:space="preserve">inayət nəticəsində əmlakın qanuni sahibinə vurulmuş ziyanın </w:t>
      </w:r>
      <w:r w:rsidRPr="002C700B">
        <w:rPr>
          <w:rStyle w:val="a3"/>
          <w:rFonts w:ascii="Arial" w:hAnsi="Arial" w:cs="Arial"/>
          <w:i w:val="0"/>
          <w:iCs w:val="0"/>
          <w:lang w:val="az-Latn-AZ"/>
        </w:rPr>
        <w:t>ödənilməsi üçün cinayət prosesində mülki iddia ver</w:t>
      </w:r>
      <w:r w:rsidR="003C0C05" w:rsidRPr="002C700B">
        <w:rPr>
          <w:rStyle w:val="a3"/>
          <w:rFonts w:ascii="Arial" w:hAnsi="Arial" w:cs="Arial"/>
          <w:i w:val="0"/>
          <w:iCs w:val="0"/>
          <w:lang w:val="az-Latn-AZ"/>
        </w:rPr>
        <w:t>il</w:t>
      </w:r>
      <w:r w:rsidRPr="002C700B">
        <w:rPr>
          <w:rStyle w:val="a3"/>
          <w:rFonts w:ascii="Arial" w:hAnsi="Arial" w:cs="Arial"/>
          <w:i w:val="0"/>
          <w:iCs w:val="0"/>
          <w:lang w:val="az-Latn-AZ"/>
        </w:rPr>
        <w:t xml:space="preserve">diyi </w:t>
      </w:r>
      <w:r w:rsidR="003C0C05" w:rsidRPr="002C700B">
        <w:rPr>
          <w:rStyle w:val="a3"/>
          <w:rFonts w:ascii="Arial" w:hAnsi="Arial" w:cs="Arial"/>
          <w:i w:val="0"/>
          <w:iCs w:val="0"/>
          <w:lang w:val="az-Latn-AZ"/>
        </w:rPr>
        <w:t>təqdirdə,</w:t>
      </w:r>
      <w:r w:rsidR="00E10FE6" w:rsidRPr="002C700B">
        <w:rPr>
          <w:rFonts w:ascii="Arial" w:hAnsi="Arial" w:cs="Arial"/>
          <w:lang w:val="az-Latn-AZ"/>
        </w:rPr>
        <w:t xml:space="preserve"> </w:t>
      </w:r>
      <w:r w:rsidR="00F41340" w:rsidRPr="002C700B">
        <w:rPr>
          <w:rFonts w:ascii="Arial" w:hAnsi="Arial" w:cs="Arial"/>
          <w:lang w:val="az-Latn-AZ"/>
        </w:rPr>
        <w:t xml:space="preserve">həmin </w:t>
      </w:r>
      <w:r w:rsidRPr="002C700B">
        <w:rPr>
          <w:rStyle w:val="a3"/>
          <w:rFonts w:ascii="Arial" w:hAnsi="Arial" w:cs="Arial"/>
          <w:i w:val="0"/>
          <w:iCs w:val="0"/>
          <w:lang w:val="az-Latn-AZ"/>
        </w:rPr>
        <w:t>əmlak xüsusi müsadirə edilməm</w:t>
      </w:r>
      <w:r w:rsidR="000078BC" w:rsidRPr="002C700B">
        <w:rPr>
          <w:rStyle w:val="a3"/>
          <w:rFonts w:ascii="Arial" w:hAnsi="Arial" w:cs="Arial"/>
          <w:i w:val="0"/>
          <w:iCs w:val="0"/>
          <w:lang w:val="az-Latn-AZ"/>
        </w:rPr>
        <w:t>əklə</w:t>
      </w:r>
      <w:r w:rsidRPr="002C700B">
        <w:rPr>
          <w:rStyle w:val="a3"/>
          <w:rFonts w:ascii="Arial" w:hAnsi="Arial" w:cs="Arial"/>
          <w:i w:val="0"/>
          <w:iCs w:val="0"/>
          <w:lang w:val="az-Latn-AZ"/>
        </w:rPr>
        <w:t xml:space="preserve"> cinayət törətmiş şəxsdən alınaraq əmlakın qanuni sahibinə vurulmuş ziyanın ödənilməsinə yönəldilməli, </w:t>
      </w:r>
      <w:r w:rsidR="00F41340" w:rsidRPr="002C700B">
        <w:rPr>
          <w:rStyle w:val="a3"/>
          <w:rFonts w:ascii="Arial" w:hAnsi="Arial" w:cs="Arial"/>
          <w:i w:val="0"/>
          <w:iCs w:val="0"/>
          <w:lang w:val="az-Latn-AZ"/>
        </w:rPr>
        <w:t>əmlakın üzərinə xüsusi müsadirənin təmini tədbiri kimi həbs qoyulduqda</w:t>
      </w:r>
      <w:r w:rsidR="000078BC" w:rsidRPr="002C700B">
        <w:rPr>
          <w:rStyle w:val="a3"/>
          <w:rFonts w:ascii="Arial" w:hAnsi="Arial" w:cs="Arial"/>
          <w:i w:val="0"/>
          <w:iCs w:val="0"/>
          <w:lang w:val="az-Latn-AZ"/>
        </w:rPr>
        <w:t xml:space="preserve"> isə </w:t>
      </w:r>
      <w:r w:rsidRPr="002C700B">
        <w:rPr>
          <w:rStyle w:val="a3"/>
          <w:rFonts w:ascii="Arial" w:hAnsi="Arial" w:cs="Arial"/>
          <w:i w:val="0"/>
          <w:iCs w:val="0"/>
          <w:lang w:val="az-Latn-AZ"/>
        </w:rPr>
        <w:t>əmlakın üzərinə həbs qoyulmasının əsası xüsusi müsadirənin təmini tədbirindən mülki iddianın təmini tədbirinə dəyişdirilməlidir</w:t>
      </w:r>
      <w:r w:rsidR="00BA335A">
        <w:rPr>
          <w:rStyle w:val="a3"/>
          <w:rFonts w:ascii="Arial" w:hAnsi="Arial" w:cs="Arial"/>
          <w:i w:val="0"/>
          <w:iCs w:val="0"/>
          <w:lang w:val="az-Latn-AZ"/>
        </w:rPr>
        <w:t>.</w:t>
      </w:r>
      <w:r w:rsidR="00F41340" w:rsidRPr="002C700B">
        <w:rPr>
          <w:rStyle w:val="a3"/>
          <w:rFonts w:ascii="Arial" w:hAnsi="Arial" w:cs="Arial"/>
          <w:i w:val="0"/>
          <w:iCs w:val="0"/>
          <w:lang w:val="az-Latn-AZ"/>
        </w:rPr>
        <w:t xml:space="preserve"> </w:t>
      </w:r>
    </w:p>
    <w:p w14:paraId="42929FF8" w14:textId="4BCD2EA1" w:rsidR="009E71CB" w:rsidRPr="002C700B" w:rsidRDefault="009E71CB"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O da qeyd edilməlidir ki, Cinayət Məcəlləsinin 99-3.2-ci maddəsi əmlakın xüsusi müsadirəsini deyil, cinayət prosesində zərərin ödənilməsi məsələsini tənzimlədiyi üçün </w:t>
      </w:r>
      <w:r w:rsidR="009F6F30" w:rsidRPr="002C700B">
        <w:rPr>
          <w:rStyle w:val="a3"/>
          <w:rFonts w:ascii="Arial" w:hAnsi="Arial" w:cs="Arial"/>
          <w:i w:val="0"/>
          <w:iCs w:val="0"/>
          <w:lang w:val="az-Latn-AZ"/>
        </w:rPr>
        <w:t xml:space="preserve">həmin maddənin </w:t>
      </w:r>
      <w:r w:rsidRPr="002C700B">
        <w:rPr>
          <w:rStyle w:val="a3"/>
          <w:rFonts w:ascii="Arial" w:hAnsi="Arial" w:cs="Arial"/>
          <w:i w:val="0"/>
          <w:iCs w:val="0"/>
          <w:lang w:val="az-Latn-AZ"/>
        </w:rPr>
        <w:t>ikinci cümlə</w:t>
      </w:r>
      <w:r w:rsidR="009F6F30" w:rsidRPr="002C700B">
        <w:rPr>
          <w:rStyle w:val="a3"/>
          <w:rFonts w:ascii="Arial" w:hAnsi="Arial" w:cs="Arial"/>
          <w:i w:val="0"/>
          <w:iCs w:val="0"/>
          <w:lang w:val="az-Latn-AZ"/>
        </w:rPr>
        <w:t>si</w:t>
      </w:r>
      <w:r w:rsidRPr="002C700B">
        <w:rPr>
          <w:rStyle w:val="a3"/>
          <w:rFonts w:ascii="Arial" w:hAnsi="Arial" w:cs="Arial"/>
          <w:i w:val="0"/>
          <w:iCs w:val="0"/>
          <w:lang w:val="az-Latn-AZ"/>
        </w:rPr>
        <w:t xml:space="preserve">nin </w:t>
      </w:r>
      <w:r w:rsidR="009F6F30" w:rsidRPr="002C700B">
        <w:rPr>
          <w:rStyle w:val="a3"/>
          <w:rFonts w:ascii="Arial" w:hAnsi="Arial" w:cs="Arial"/>
          <w:i w:val="0"/>
          <w:iCs w:val="0"/>
          <w:lang w:val="az-Latn-AZ"/>
        </w:rPr>
        <w:t>“</w:t>
      </w:r>
      <w:r w:rsidRPr="002C700B">
        <w:rPr>
          <w:rStyle w:val="a3"/>
          <w:rFonts w:ascii="Arial" w:hAnsi="Arial" w:cs="Arial"/>
          <w:i w:val="0"/>
          <w:iCs w:val="0"/>
          <w:lang w:val="az-Latn-AZ"/>
        </w:rPr>
        <w:t>cinayət törətmiş şəxsin müsadirə edilmiş əmlakdan başqa əmlakı olduğu hallarda ziyanın qalan hissəsi cinayət törətmiş şəxsin həmin əmlakının hesabına ödənilir</w:t>
      </w:r>
      <w:r w:rsidR="009F6F30" w:rsidRPr="002C700B">
        <w:rPr>
          <w:rStyle w:val="a3"/>
          <w:rFonts w:ascii="Arial" w:hAnsi="Arial" w:cs="Arial"/>
          <w:i w:val="0"/>
          <w:iCs w:val="0"/>
          <w:lang w:val="az-Latn-AZ"/>
        </w:rPr>
        <w:t>”</w:t>
      </w:r>
      <w:r w:rsidRPr="002C700B">
        <w:rPr>
          <w:rStyle w:val="a3"/>
          <w:rFonts w:ascii="Arial" w:hAnsi="Arial" w:cs="Arial"/>
          <w:i w:val="0"/>
          <w:iCs w:val="0"/>
          <w:lang w:val="az-Latn-AZ"/>
        </w:rPr>
        <w:t xml:space="preserve"> müddəası məhz mülki iddianın təmini tədbiri olaraq cavabdehin başqa əmlakının üzərinə həbsin qoyulmasını, mülki iddia təmin edildiyi təqdirdə isə həmin əmlakın məcburi qaydada vurulmuş ziyanın ödənilməsinə yönəldilməsini ehtiva edən norma kimi qiymətləndirilməlidir. </w:t>
      </w:r>
      <w:bookmarkStart w:id="7" w:name="_Hlk192516657"/>
      <w:r w:rsidRPr="002C700B">
        <w:rPr>
          <w:rStyle w:val="a3"/>
          <w:rFonts w:ascii="Arial" w:hAnsi="Arial" w:cs="Arial"/>
          <w:i w:val="0"/>
          <w:iCs w:val="0"/>
          <w:lang w:val="az-Latn-AZ"/>
        </w:rPr>
        <w:t xml:space="preserve">Bu halda </w:t>
      </w:r>
      <w:r w:rsidR="00D073CF" w:rsidRPr="002C700B">
        <w:rPr>
          <w:rStyle w:val="a3"/>
          <w:rFonts w:ascii="Arial" w:hAnsi="Arial" w:cs="Arial"/>
          <w:i w:val="0"/>
          <w:iCs w:val="0"/>
          <w:lang w:val="az-Latn-AZ"/>
        </w:rPr>
        <w:t xml:space="preserve">“başqa </w:t>
      </w:r>
      <w:r w:rsidRPr="002C700B">
        <w:rPr>
          <w:rStyle w:val="a3"/>
          <w:rFonts w:ascii="Arial" w:hAnsi="Arial" w:cs="Arial"/>
          <w:i w:val="0"/>
          <w:iCs w:val="0"/>
          <w:lang w:val="az-Latn-AZ"/>
        </w:rPr>
        <w:t>əmlak</w:t>
      </w:r>
      <w:r w:rsidR="00D073CF" w:rsidRPr="002C700B">
        <w:rPr>
          <w:rStyle w:val="a3"/>
          <w:rFonts w:ascii="Arial" w:hAnsi="Arial" w:cs="Arial"/>
          <w:i w:val="0"/>
          <w:iCs w:val="0"/>
          <w:lang w:val="az-Latn-AZ"/>
        </w:rPr>
        <w:t>”</w:t>
      </w:r>
      <w:r w:rsidRPr="002C700B">
        <w:rPr>
          <w:rStyle w:val="a3"/>
          <w:rFonts w:ascii="Arial" w:hAnsi="Arial" w:cs="Arial"/>
          <w:i w:val="0"/>
          <w:iCs w:val="0"/>
          <w:lang w:val="az-Latn-AZ"/>
        </w:rPr>
        <w:t xml:space="preserve"> </w:t>
      </w:r>
      <w:r w:rsidR="00D073CF" w:rsidRPr="002C700B">
        <w:rPr>
          <w:rStyle w:val="a3"/>
          <w:rFonts w:ascii="Arial" w:hAnsi="Arial" w:cs="Arial"/>
          <w:i w:val="0"/>
          <w:iCs w:val="0"/>
          <w:lang w:val="az-Latn-AZ"/>
        </w:rPr>
        <w:t xml:space="preserve">kimi </w:t>
      </w:r>
      <w:r w:rsidRPr="002C700B">
        <w:rPr>
          <w:rStyle w:val="a3"/>
          <w:rFonts w:ascii="Arial" w:hAnsi="Arial" w:cs="Arial"/>
          <w:i w:val="0"/>
          <w:iCs w:val="0"/>
          <w:lang w:val="az-Latn-AZ"/>
        </w:rPr>
        <w:t>cinayətin törədilməsindən əvvəl və yaxud törədilməsindən sonra cinayət törətmiş şəxsə məxsus</w:t>
      </w:r>
      <w:r w:rsidR="000F3628" w:rsidRPr="002C700B">
        <w:rPr>
          <w:rStyle w:val="a3"/>
          <w:rFonts w:ascii="Arial" w:hAnsi="Arial" w:cs="Arial"/>
          <w:i w:val="0"/>
          <w:iCs w:val="0"/>
          <w:lang w:val="az-Latn-AZ"/>
        </w:rPr>
        <w:t xml:space="preserve"> hər hansı </w:t>
      </w:r>
      <w:r w:rsidRPr="002C700B">
        <w:rPr>
          <w:rStyle w:val="a3"/>
          <w:rFonts w:ascii="Arial" w:hAnsi="Arial" w:cs="Arial"/>
          <w:i w:val="0"/>
          <w:iCs w:val="0"/>
          <w:lang w:val="az-Latn-AZ"/>
        </w:rPr>
        <w:t>əmlak çıxış edə bilər</w:t>
      </w:r>
      <w:bookmarkEnd w:id="7"/>
      <w:r w:rsidRPr="002C700B">
        <w:rPr>
          <w:rStyle w:val="a3"/>
          <w:rFonts w:ascii="Arial" w:hAnsi="Arial" w:cs="Arial"/>
          <w:lang w:val="az-Latn-AZ"/>
        </w:rPr>
        <w:t>.</w:t>
      </w:r>
      <w:r w:rsidRPr="002C700B">
        <w:rPr>
          <w:rStyle w:val="a3"/>
          <w:rFonts w:ascii="Arial" w:hAnsi="Arial" w:cs="Arial"/>
          <w:i w:val="0"/>
          <w:iCs w:val="0"/>
          <w:lang w:val="az-Latn-AZ"/>
        </w:rPr>
        <w:t xml:space="preserve">  </w:t>
      </w:r>
    </w:p>
    <w:p w14:paraId="27674B34" w14:textId="60195CCB" w:rsidR="006C0334" w:rsidRPr="002C700B" w:rsidRDefault="00AF74AD"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Göstərilən </w:t>
      </w:r>
      <w:r w:rsidR="00E3483F" w:rsidRPr="002C700B">
        <w:rPr>
          <w:rStyle w:val="a3"/>
          <w:rFonts w:ascii="Arial" w:hAnsi="Arial" w:cs="Arial"/>
          <w:i w:val="0"/>
          <w:iCs w:val="0"/>
          <w:lang w:val="az-Latn-AZ"/>
        </w:rPr>
        <w:t>maddələrin təhlili,</w:t>
      </w:r>
      <w:r w:rsidR="005A2B15" w:rsidRPr="002C700B">
        <w:rPr>
          <w:rStyle w:val="a3"/>
          <w:rFonts w:ascii="Arial" w:hAnsi="Arial" w:cs="Arial"/>
          <w:i w:val="0"/>
          <w:iCs w:val="0"/>
          <w:lang w:val="az-Latn-AZ"/>
        </w:rPr>
        <w:t xml:space="preserve"> öz növbəsində, </w:t>
      </w:r>
      <w:r w:rsidR="00111A5F" w:rsidRPr="002C700B">
        <w:rPr>
          <w:rStyle w:val="a3"/>
          <w:rFonts w:ascii="Arial" w:hAnsi="Arial" w:cs="Arial"/>
          <w:i w:val="0"/>
          <w:iCs w:val="0"/>
          <w:lang w:val="az-Latn-AZ"/>
        </w:rPr>
        <w:t>əmlakın xüsusi müsadirəsi</w:t>
      </w:r>
      <w:r w:rsidR="00E3483F" w:rsidRPr="002C700B">
        <w:rPr>
          <w:rStyle w:val="a3"/>
          <w:rFonts w:ascii="Arial" w:hAnsi="Arial" w:cs="Arial"/>
          <w:i w:val="0"/>
          <w:iCs w:val="0"/>
          <w:lang w:val="az-Latn-AZ"/>
        </w:rPr>
        <w:t xml:space="preserve"> ilə yanaşı cinayət nəticəsində əmlakın qanuni sahibinə vurulmuş ziyanın </w:t>
      </w:r>
      <w:r w:rsidR="00111A5F" w:rsidRPr="002C700B">
        <w:rPr>
          <w:rStyle w:val="a3"/>
          <w:rFonts w:ascii="Arial" w:hAnsi="Arial" w:cs="Arial"/>
          <w:i w:val="0"/>
          <w:iCs w:val="0"/>
          <w:lang w:val="az-Latn-AZ"/>
        </w:rPr>
        <w:t>ödənilməsinə yönəldilməsi məsələ</w:t>
      </w:r>
      <w:r w:rsidR="00E3483F" w:rsidRPr="002C700B">
        <w:rPr>
          <w:rStyle w:val="a3"/>
          <w:rFonts w:ascii="Arial" w:hAnsi="Arial" w:cs="Arial"/>
          <w:i w:val="0"/>
          <w:iCs w:val="0"/>
          <w:lang w:val="az-Latn-AZ"/>
        </w:rPr>
        <w:t>lərinin hökm və ya məhkəmənin digər yekun qərarlarının icrası qaydasında icraat zamanı həll edilməsini istisna edir.</w:t>
      </w:r>
      <w:r w:rsidR="006C0334" w:rsidRPr="002C700B">
        <w:rPr>
          <w:rStyle w:val="a3"/>
          <w:rFonts w:ascii="Arial" w:hAnsi="Arial" w:cs="Arial"/>
          <w:i w:val="0"/>
          <w:iCs w:val="0"/>
          <w:lang w:val="az-Latn-AZ"/>
        </w:rPr>
        <w:t xml:space="preserve"> B</w:t>
      </w:r>
      <w:r w:rsidR="0085573E" w:rsidRPr="002C700B">
        <w:rPr>
          <w:rStyle w:val="a3"/>
          <w:rFonts w:ascii="Arial" w:hAnsi="Arial" w:cs="Arial"/>
          <w:i w:val="0"/>
          <w:iCs w:val="0"/>
          <w:lang w:val="az-Latn-AZ"/>
        </w:rPr>
        <w:t>u,</w:t>
      </w:r>
      <w:r w:rsidR="006C0334" w:rsidRPr="002C700B">
        <w:rPr>
          <w:rStyle w:val="a3"/>
          <w:rFonts w:ascii="Arial" w:hAnsi="Arial" w:cs="Arial"/>
          <w:i w:val="0"/>
          <w:iCs w:val="0"/>
          <w:lang w:val="az-Latn-AZ"/>
        </w:rPr>
        <w:t xml:space="preserve"> həmçinin </w:t>
      </w:r>
      <w:r w:rsidR="00D83ABF" w:rsidRPr="002C700B">
        <w:rPr>
          <w:rStyle w:val="a3"/>
          <w:rFonts w:ascii="Arial" w:hAnsi="Arial" w:cs="Arial"/>
          <w:i w:val="0"/>
          <w:iCs w:val="0"/>
          <w:lang w:val="az-Latn-AZ"/>
        </w:rPr>
        <w:t>Cinayət</w:t>
      </w:r>
      <w:r w:rsidR="00D83ABF">
        <w:rPr>
          <w:rStyle w:val="a3"/>
          <w:rFonts w:ascii="Arial" w:hAnsi="Arial" w:cs="Arial"/>
          <w:i w:val="0"/>
          <w:iCs w:val="0"/>
          <w:lang w:val="az-Latn-AZ"/>
        </w:rPr>
        <w:t>-</w:t>
      </w:r>
      <w:r w:rsidR="00D83ABF" w:rsidRPr="002C700B">
        <w:rPr>
          <w:rStyle w:val="a3"/>
          <w:rFonts w:ascii="Arial" w:hAnsi="Arial" w:cs="Arial"/>
          <w:i w:val="0"/>
          <w:iCs w:val="0"/>
          <w:lang w:val="az-Latn-AZ"/>
        </w:rPr>
        <w:t>Prosessual  Məcəlləsinin</w:t>
      </w:r>
      <w:r w:rsidR="00D83ABF" w:rsidRPr="002C700B">
        <w:rPr>
          <w:rFonts w:ascii="Arial" w:hAnsi="Arial" w:cs="Arial"/>
          <w:lang w:val="az-Latn-AZ"/>
        </w:rPr>
        <w:t xml:space="preserve"> </w:t>
      </w:r>
      <w:r w:rsidR="00345ECE" w:rsidRPr="002C700B">
        <w:rPr>
          <w:rFonts w:ascii="Arial" w:hAnsi="Arial" w:cs="Arial"/>
          <w:lang w:val="az-Latn-AZ"/>
        </w:rPr>
        <w:t xml:space="preserve">sadalanan </w:t>
      </w:r>
      <w:r w:rsidR="00FE679D" w:rsidRPr="002C700B">
        <w:rPr>
          <w:rStyle w:val="a3"/>
          <w:rFonts w:ascii="Arial" w:hAnsi="Arial" w:cs="Arial"/>
          <w:i w:val="0"/>
          <w:iCs w:val="0"/>
          <w:lang w:val="az-Latn-AZ"/>
        </w:rPr>
        <w:t>məsələlərin məhz məhkəmənin yekun qərarı</w:t>
      </w:r>
      <w:r w:rsidR="009C3261" w:rsidRPr="002C700B">
        <w:rPr>
          <w:rStyle w:val="a3"/>
          <w:rFonts w:ascii="Arial" w:hAnsi="Arial" w:cs="Arial"/>
          <w:i w:val="0"/>
          <w:iCs w:val="0"/>
          <w:lang w:val="az-Latn-AZ"/>
        </w:rPr>
        <w:t xml:space="preserve"> ilə </w:t>
      </w:r>
      <w:r w:rsidR="00FE679D" w:rsidRPr="002C700B">
        <w:rPr>
          <w:rStyle w:val="a3"/>
          <w:rFonts w:ascii="Arial" w:hAnsi="Arial" w:cs="Arial"/>
          <w:i w:val="0"/>
          <w:iCs w:val="0"/>
          <w:lang w:val="az-Latn-AZ"/>
        </w:rPr>
        <w:t xml:space="preserve">həll edilməsini </w:t>
      </w:r>
      <w:r w:rsidR="00345ECE" w:rsidRPr="002C700B">
        <w:rPr>
          <w:rStyle w:val="a3"/>
          <w:rFonts w:ascii="Arial" w:hAnsi="Arial" w:cs="Arial"/>
          <w:i w:val="0"/>
          <w:iCs w:val="0"/>
          <w:lang w:val="az-Latn-AZ"/>
        </w:rPr>
        <w:t>nəzərdə tutan 41.1-1,  346 və 353-cü maddələrin</w:t>
      </w:r>
      <w:r w:rsidRPr="002C700B">
        <w:rPr>
          <w:rStyle w:val="a3"/>
          <w:rFonts w:ascii="Arial" w:hAnsi="Arial" w:cs="Arial"/>
          <w:i w:val="0"/>
          <w:iCs w:val="0"/>
          <w:lang w:val="az-Latn-AZ"/>
        </w:rPr>
        <w:t>in tələblərin</w:t>
      </w:r>
      <w:r w:rsidR="00345ECE" w:rsidRPr="002C700B">
        <w:rPr>
          <w:rStyle w:val="a3"/>
          <w:rFonts w:ascii="Arial" w:hAnsi="Arial" w:cs="Arial"/>
          <w:i w:val="0"/>
          <w:iCs w:val="0"/>
          <w:lang w:val="az-Latn-AZ"/>
        </w:rPr>
        <w:t>dən irə</w:t>
      </w:r>
      <w:r w:rsidR="00F153B5" w:rsidRPr="002C700B">
        <w:rPr>
          <w:rStyle w:val="a3"/>
          <w:rFonts w:ascii="Arial" w:hAnsi="Arial" w:cs="Arial"/>
          <w:i w:val="0"/>
          <w:iCs w:val="0"/>
          <w:lang w:val="az-Latn-AZ"/>
        </w:rPr>
        <w:t>l</w:t>
      </w:r>
      <w:r w:rsidR="00345ECE" w:rsidRPr="002C700B">
        <w:rPr>
          <w:rStyle w:val="a3"/>
          <w:rFonts w:ascii="Arial" w:hAnsi="Arial" w:cs="Arial"/>
          <w:i w:val="0"/>
          <w:iCs w:val="0"/>
          <w:lang w:val="az-Latn-AZ"/>
        </w:rPr>
        <w:t>i gəlir.</w:t>
      </w:r>
    </w:p>
    <w:p w14:paraId="611BC240" w14:textId="0225CB0D" w:rsidR="00A87733" w:rsidRPr="002C700B" w:rsidRDefault="0035026D"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 xml:space="preserve">Cəzaların İcrası Məcəlləsinin 187-ci maddəsi </w:t>
      </w:r>
      <w:r w:rsidR="004369FC" w:rsidRPr="002C700B">
        <w:rPr>
          <w:rStyle w:val="a3"/>
          <w:rFonts w:ascii="Arial" w:hAnsi="Arial" w:cs="Arial"/>
          <w:i w:val="0"/>
          <w:iCs w:val="0"/>
          <w:lang w:val="az-Latn-AZ"/>
        </w:rPr>
        <w:t xml:space="preserve">isə </w:t>
      </w:r>
      <w:r w:rsidR="00A87733" w:rsidRPr="002C700B">
        <w:rPr>
          <w:rStyle w:val="a3"/>
          <w:rFonts w:ascii="Arial" w:hAnsi="Arial" w:cs="Arial"/>
          <w:i w:val="0"/>
          <w:iCs w:val="0"/>
          <w:lang w:val="az-Latn-AZ"/>
        </w:rPr>
        <w:t>hökmün</w:t>
      </w:r>
      <w:r w:rsidRPr="002C700B">
        <w:rPr>
          <w:rStyle w:val="a3"/>
          <w:rFonts w:ascii="Arial" w:hAnsi="Arial" w:cs="Arial"/>
          <w:i w:val="0"/>
          <w:iCs w:val="0"/>
          <w:lang w:val="az-Latn-AZ"/>
        </w:rPr>
        <w:t xml:space="preserve"> əmlakın müsadirəsinə dair hissəsinin icrası mərhələsində C</w:t>
      </w:r>
      <w:r w:rsidR="00A87733" w:rsidRPr="002C700B">
        <w:rPr>
          <w:rStyle w:val="a3"/>
          <w:rFonts w:ascii="Arial" w:hAnsi="Arial" w:cs="Arial"/>
          <w:i w:val="0"/>
          <w:iCs w:val="0"/>
          <w:lang w:val="az-Latn-AZ"/>
        </w:rPr>
        <w:t xml:space="preserve">inayət Məcəlləsinin </w:t>
      </w:r>
      <w:r w:rsidRPr="002C700B">
        <w:rPr>
          <w:rStyle w:val="a3"/>
          <w:rFonts w:ascii="Arial" w:hAnsi="Arial" w:cs="Arial"/>
          <w:i w:val="0"/>
          <w:iCs w:val="0"/>
          <w:lang w:val="az-Latn-AZ"/>
        </w:rPr>
        <w:t>99-1.1-ci maddəsinə əsasən barəsində xüsusi müsadirə tətbiq edilməli olan əmlak aşkar olunduqda həmin əmlakın</w:t>
      </w:r>
      <w:r w:rsidR="00F361D6" w:rsidRPr="002C700B">
        <w:rPr>
          <w:rStyle w:val="a3"/>
          <w:rFonts w:ascii="Arial" w:hAnsi="Arial" w:cs="Arial"/>
          <w:i w:val="0"/>
          <w:iCs w:val="0"/>
          <w:lang w:val="az-Latn-AZ"/>
        </w:rPr>
        <w:t>,</w:t>
      </w:r>
      <w:r w:rsidRPr="002C700B">
        <w:rPr>
          <w:rStyle w:val="a3"/>
          <w:rFonts w:ascii="Arial" w:hAnsi="Arial" w:cs="Arial"/>
          <w:i w:val="0"/>
          <w:iCs w:val="0"/>
          <w:lang w:val="az-Latn-AZ"/>
        </w:rPr>
        <w:t xml:space="preserve"> </w:t>
      </w:r>
      <w:r w:rsidR="00342A1D" w:rsidRPr="002C700B">
        <w:rPr>
          <w:rStyle w:val="a3"/>
          <w:rFonts w:ascii="Arial" w:hAnsi="Arial" w:cs="Arial"/>
          <w:i w:val="0"/>
          <w:iCs w:val="0"/>
          <w:lang w:val="az-Latn-AZ"/>
        </w:rPr>
        <w:t>müstəsna olaraq</w:t>
      </w:r>
      <w:r w:rsidR="00F361D6" w:rsidRPr="002C700B">
        <w:rPr>
          <w:rStyle w:val="a3"/>
          <w:rFonts w:ascii="Arial" w:hAnsi="Arial" w:cs="Arial"/>
          <w:i w:val="0"/>
          <w:iCs w:val="0"/>
          <w:lang w:val="az-Latn-AZ"/>
        </w:rPr>
        <w:t xml:space="preserve">, </w:t>
      </w:r>
      <w:r w:rsidRPr="002C700B">
        <w:rPr>
          <w:rStyle w:val="a3"/>
          <w:rFonts w:ascii="Arial" w:hAnsi="Arial" w:cs="Arial"/>
          <w:i w:val="0"/>
          <w:iCs w:val="0"/>
          <w:lang w:val="az-Latn-AZ"/>
        </w:rPr>
        <w:t>xüsusi müsadirə edilməsi</w:t>
      </w:r>
      <w:r w:rsidR="003D2DD7" w:rsidRPr="002C700B">
        <w:rPr>
          <w:rStyle w:val="a3"/>
          <w:rFonts w:ascii="Arial" w:hAnsi="Arial" w:cs="Arial"/>
          <w:i w:val="0"/>
          <w:iCs w:val="0"/>
          <w:lang w:val="az-Latn-AZ"/>
        </w:rPr>
        <w:t xml:space="preserve"> </w:t>
      </w:r>
      <w:r w:rsidR="008D2BD8" w:rsidRPr="002C700B">
        <w:rPr>
          <w:rStyle w:val="a3"/>
          <w:rFonts w:ascii="Arial" w:hAnsi="Arial" w:cs="Arial"/>
          <w:i w:val="0"/>
          <w:iCs w:val="0"/>
          <w:lang w:val="az-Latn-AZ"/>
        </w:rPr>
        <w:t>hal</w:t>
      </w:r>
      <w:r w:rsidR="00F361D6" w:rsidRPr="002C700B">
        <w:rPr>
          <w:rStyle w:val="a3"/>
          <w:rFonts w:ascii="Arial" w:hAnsi="Arial" w:cs="Arial"/>
          <w:i w:val="0"/>
          <w:iCs w:val="0"/>
          <w:lang w:val="az-Latn-AZ"/>
        </w:rPr>
        <w:t>ları</w:t>
      </w:r>
      <w:r w:rsidR="008D2BD8" w:rsidRPr="002C700B">
        <w:rPr>
          <w:rStyle w:val="a3"/>
          <w:rFonts w:ascii="Arial" w:hAnsi="Arial" w:cs="Arial"/>
          <w:i w:val="0"/>
          <w:iCs w:val="0"/>
          <w:lang w:val="az-Latn-AZ"/>
        </w:rPr>
        <w:t>nı</w:t>
      </w:r>
      <w:r w:rsidR="00D65514" w:rsidRPr="002C700B">
        <w:rPr>
          <w:rStyle w:val="a3"/>
          <w:rFonts w:ascii="Arial" w:hAnsi="Arial" w:cs="Arial"/>
          <w:i w:val="0"/>
          <w:iCs w:val="0"/>
          <w:lang w:val="az-Latn-AZ"/>
        </w:rPr>
        <w:t xml:space="preserve"> </w:t>
      </w:r>
      <w:r w:rsidR="00F361D6" w:rsidRPr="002C700B">
        <w:rPr>
          <w:rStyle w:val="a3"/>
          <w:rFonts w:ascii="Arial" w:hAnsi="Arial" w:cs="Arial"/>
          <w:i w:val="0"/>
          <w:iCs w:val="0"/>
          <w:lang w:val="az-Latn-AZ"/>
        </w:rPr>
        <w:t>nəzərdə tutur</w:t>
      </w:r>
      <w:r w:rsidR="00A87733" w:rsidRPr="002C700B">
        <w:rPr>
          <w:rStyle w:val="a3"/>
          <w:rFonts w:ascii="Arial" w:hAnsi="Arial" w:cs="Arial"/>
          <w:i w:val="0"/>
          <w:iCs w:val="0"/>
          <w:lang w:val="az-Latn-AZ"/>
        </w:rPr>
        <w:t xml:space="preserve">. </w:t>
      </w:r>
      <w:r w:rsidR="00D83ABF">
        <w:rPr>
          <w:rStyle w:val="a3"/>
          <w:rFonts w:ascii="Arial" w:hAnsi="Arial" w:cs="Arial"/>
          <w:i w:val="0"/>
          <w:iCs w:val="0"/>
          <w:lang w:val="az-Latn-AZ"/>
        </w:rPr>
        <w:t>M</w:t>
      </w:r>
      <w:r w:rsidR="00A87733" w:rsidRPr="002C700B">
        <w:rPr>
          <w:rStyle w:val="a3"/>
          <w:rFonts w:ascii="Arial" w:hAnsi="Arial" w:cs="Arial"/>
          <w:i w:val="0"/>
          <w:iCs w:val="0"/>
          <w:lang w:val="az-Latn-AZ"/>
        </w:rPr>
        <w:t>addə</w:t>
      </w:r>
      <w:r w:rsidR="003D2DD7" w:rsidRPr="002C700B">
        <w:rPr>
          <w:rStyle w:val="a3"/>
          <w:rFonts w:ascii="Arial" w:hAnsi="Arial" w:cs="Arial"/>
          <w:i w:val="0"/>
          <w:iCs w:val="0"/>
          <w:lang w:val="az-Latn-AZ"/>
        </w:rPr>
        <w:t>də göstərildiyi kimi,</w:t>
      </w:r>
      <w:r w:rsidR="00A87733" w:rsidRPr="002C700B">
        <w:rPr>
          <w:rStyle w:val="a3"/>
          <w:rFonts w:ascii="Arial" w:hAnsi="Arial" w:cs="Arial"/>
          <w:i w:val="0"/>
          <w:iCs w:val="0"/>
          <w:lang w:val="az-Latn-AZ"/>
        </w:rPr>
        <w:t xml:space="preserve"> xüsusi müsadirə cinayət-hüquqi tədbiri icra edildikdən sonra barəsində </w:t>
      </w:r>
      <w:r w:rsidR="00D65514" w:rsidRPr="002C700B">
        <w:rPr>
          <w:rStyle w:val="a3"/>
          <w:rFonts w:ascii="Arial" w:hAnsi="Arial" w:cs="Arial"/>
          <w:i w:val="0"/>
          <w:iCs w:val="0"/>
          <w:lang w:val="az-Latn-AZ"/>
        </w:rPr>
        <w:t xml:space="preserve">həmin </w:t>
      </w:r>
      <w:r w:rsidR="00A87733" w:rsidRPr="002C700B">
        <w:rPr>
          <w:rStyle w:val="a3"/>
          <w:rFonts w:ascii="Arial" w:hAnsi="Arial" w:cs="Arial"/>
          <w:i w:val="0"/>
          <w:iCs w:val="0"/>
          <w:lang w:val="az-Latn-AZ"/>
        </w:rPr>
        <w:t xml:space="preserve">tədbir tətbiq edilən şəxsin xüsusi müsadirə olunmalı olan </w:t>
      </w:r>
      <w:r w:rsidR="00A87733" w:rsidRPr="002C700B">
        <w:rPr>
          <w:rStyle w:val="a3"/>
          <w:rFonts w:ascii="Arial" w:hAnsi="Arial" w:cs="Arial"/>
          <w:lang w:val="az-Latn-AZ"/>
        </w:rPr>
        <w:t>digər əmlakı</w:t>
      </w:r>
      <w:r w:rsidR="00A87733" w:rsidRPr="002C700B">
        <w:rPr>
          <w:rStyle w:val="a3"/>
          <w:rFonts w:ascii="Arial" w:hAnsi="Arial" w:cs="Arial"/>
          <w:i w:val="0"/>
          <w:iCs w:val="0"/>
          <w:lang w:val="az-Latn-AZ"/>
        </w:rPr>
        <w:t xml:space="preserve"> aşkar edildiyi hallarda, </w:t>
      </w:r>
      <w:r w:rsidR="00A87733" w:rsidRPr="002C700B">
        <w:rPr>
          <w:rStyle w:val="a3"/>
          <w:rFonts w:ascii="Arial" w:hAnsi="Arial" w:cs="Arial"/>
          <w:i w:val="0"/>
          <w:iCs w:val="0"/>
          <w:lang w:val="az-Latn-AZ"/>
        </w:rPr>
        <w:lastRenderedPageBreak/>
        <w:t>icra məmuru yekun qərar çıxarmış məhkəməyə və ya yekun qərarın icra edildiyi yerin məhkəməsinə həmin əmlakın müsadirə edilməsi barədə təqdimat verir.</w:t>
      </w:r>
    </w:p>
    <w:p w14:paraId="4542A2B8" w14:textId="69AC5AEE" w:rsidR="008B5DFA" w:rsidRPr="002C700B" w:rsidRDefault="00F361D6" w:rsidP="002C700B">
      <w:pPr>
        <w:pStyle w:val="msonormalmrcssattr"/>
        <w:spacing w:before="0" w:beforeAutospacing="0" w:after="0" w:afterAutospacing="0"/>
        <w:ind w:firstLine="567"/>
        <w:contextualSpacing/>
        <w:jc w:val="both"/>
        <w:rPr>
          <w:rStyle w:val="a3"/>
          <w:rFonts w:ascii="Arial" w:hAnsi="Arial" w:cs="Arial"/>
          <w:i w:val="0"/>
          <w:iCs w:val="0"/>
          <w:lang w:val="az-Latn-AZ"/>
        </w:rPr>
      </w:pPr>
      <w:r w:rsidRPr="002C700B">
        <w:rPr>
          <w:rStyle w:val="a3"/>
          <w:rFonts w:ascii="Arial" w:hAnsi="Arial" w:cs="Arial"/>
          <w:i w:val="0"/>
          <w:iCs w:val="0"/>
          <w:lang w:val="az-Latn-AZ"/>
        </w:rPr>
        <w:t>Göründüyü kimi</w:t>
      </w:r>
      <w:r w:rsidR="00A87733" w:rsidRPr="002C700B">
        <w:rPr>
          <w:rStyle w:val="a3"/>
          <w:rFonts w:ascii="Arial" w:hAnsi="Arial" w:cs="Arial"/>
          <w:i w:val="0"/>
          <w:iCs w:val="0"/>
          <w:lang w:val="az-Latn-AZ"/>
        </w:rPr>
        <w:t xml:space="preserve">, </w:t>
      </w:r>
      <w:r w:rsidR="00D83ABF" w:rsidRPr="002C700B">
        <w:rPr>
          <w:rStyle w:val="a3"/>
          <w:rFonts w:ascii="Arial" w:hAnsi="Arial" w:cs="Arial"/>
          <w:i w:val="0"/>
          <w:iCs w:val="0"/>
          <w:lang w:val="az-Latn-AZ"/>
        </w:rPr>
        <w:t xml:space="preserve">Cinayət Məcəlləsinin </w:t>
      </w:r>
      <w:r w:rsidR="00A87733" w:rsidRPr="002C700B">
        <w:rPr>
          <w:rStyle w:val="a3"/>
          <w:rFonts w:ascii="Arial" w:hAnsi="Arial" w:cs="Arial"/>
          <w:i w:val="0"/>
          <w:iCs w:val="0"/>
          <w:lang w:val="az-Latn-AZ"/>
        </w:rPr>
        <w:t xml:space="preserve">müsadirə edilmiş əmlak hesabına əmlakın qanuni sahibinə vurulmuş ziyanın ödənilməsini nəzərdə tutan 99-3.2-ci maddəsi və </w:t>
      </w:r>
      <w:r w:rsidR="00D83ABF" w:rsidRPr="002C700B">
        <w:rPr>
          <w:rStyle w:val="a3"/>
          <w:rFonts w:ascii="Arial" w:hAnsi="Arial" w:cs="Arial"/>
          <w:i w:val="0"/>
          <w:iCs w:val="0"/>
          <w:lang w:val="az-Latn-AZ"/>
        </w:rPr>
        <w:t xml:space="preserve">Cəzaların İcrası Məcəlləsinin </w:t>
      </w:r>
      <w:r w:rsidR="00A87733" w:rsidRPr="002C700B">
        <w:rPr>
          <w:rStyle w:val="a3"/>
          <w:rFonts w:ascii="Arial" w:hAnsi="Arial" w:cs="Arial"/>
          <w:i w:val="0"/>
          <w:iCs w:val="0"/>
          <w:lang w:val="az-Latn-AZ"/>
        </w:rPr>
        <w:t xml:space="preserve">məhkəmənin yekun qərarının icrasından sonra aşkar edilmiş əmlakın xüsusi müsadirəsini </w:t>
      </w:r>
      <w:r w:rsidR="00D83ABF">
        <w:rPr>
          <w:rStyle w:val="a3"/>
          <w:rFonts w:ascii="Arial" w:hAnsi="Arial" w:cs="Arial"/>
          <w:i w:val="0"/>
          <w:iCs w:val="0"/>
          <w:lang w:val="az-Latn-AZ"/>
        </w:rPr>
        <w:t>müəyyən edən</w:t>
      </w:r>
      <w:r w:rsidR="00A87733" w:rsidRPr="002C700B">
        <w:rPr>
          <w:rStyle w:val="a3"/>
          <w:rFonts w:ascii="Arial" w:hAnsi="Arial" w:cs="Arial"/>
          <w:i w:val="0"/>
          <w:iCs w:val="0"/>
          <w:lang w:val="az-Latn-AZ"/>
        </w:rPr>
        <w:t xml:space="preserve"> 187-ci maddəsi fərqli </w:t>
      </w:r>
      <w:r w:rsidRPr="002C700B">
        <w:rPr>
          <w:rStyle w:val="a3"/>
          <w:rFonts w:ascii="Arial" w:hAnsi="Arial" w:cs="Arial"/>
          <w:i w:val="0"/>
          <w:iCs w:val="0"/>
          <w:lang w:val="az-Latn-AZ"/>
        </w:rPr>
        <w:t xml:space="preserve">münasibətləri tənzimləyən </w:t>
      </w:r>
      <w:r w:rsidR="00A87733" w:rsidRPr="002C700B">
        <w:rPr>
          <w:rStyle w:val="a3"/>
          <w:rFonts w:ascii="Arial" w:hAnsi="Arial" w:cs="Arial"/>
          <w:i w:val="0"/>
          <w:iCs w:val="0"/>
          <w:lang w:val="az-Latn-AZ"/>
        </w:rPr>
        <w:t>normalar</w:t>
      </w:r>
      <w:r w:rsidR="00D83ABF">
        <w:rPr>
          <w:rStyle w:val="a3"/>
          <w:rFonts w:ascii="Arial" w:hAnsi="Arial" w:cs="Arial"/>
          <w:i w:val="0"/>
          <w:iCs w:val="0"/>
          <w:lang w:val="az-Latn-AZ"/>
        </w:rPr>
        <w:t>dır</w:t>
      </w:r>
      <w:r w:rsidR="00A87733" w:rsidRPr="002C700B">
        <w:rPr>
          <w:rStyle w:val="a3"/>
          <w:rFonts w:ascii="Arial" w:hAnsi="Arial" w:cs="Arial"/>
          <w:i w:val="0"/>
          <w:iCs w:val="0"/>
          <w:lang w:val="az-Latn-AZ"/>
        </w:rPr>
        <w:t>.</w:t>
      </w:r>
      <w:r w:rsidRPr="002C700B">
        <w:rPr>
          <w:rStyle w:val="a3"/>
          <w:rFonts w:ascii="Arial" w:hAnsi="Arial" w:cs="Arial"/>
          <w:i w:val="0"/>
          <w:iCs w:val="0"/>
          <w:lang w:val="az-Latn-AZ"/>
        </w:rPr>
        <w:t xml:space="preserve"> Bununla bağlı,</w:t>
      </w:r>
      <w:r w:rsidR="00D16038" w:rsidRPr="002C700B">
        <w:rPr>
          <w:rStyle w:val="a3"/>
          <w:rFonts w:ascii="Arial" w:hAnsi="Arial" w:cs="Arial"/>
          <w:i w:val="0"/>
          <w:iCs w:val="0"/>
          <w:lang w:val="az-Latn-AZ"/>
        </w:rPr>
        <w:t xml:space="preserve"> </w:t>
      </w:r>
      <w:r w:rsidR="004369FC" w:rsidRPr="002C700B">
        <w:rPr>
          <w:rStyle w:val="a3"/>
          <w:rFonts w:ascii="Arial" w:hAnsi="Arial" w:cs="Arial"/>
          <w:i w:val="0"/>
          <w:iCs w:val="0"/>
          <w:lang w:val="az-Latn-AZ"/>
        </w:rPr>
        <w:t xml:space="preserve">Cinayət Məcəlləsinin </w:t>
      </w:r>
      <w:r w:rsidR="008B5DFA" w:rsidRPr="002C700B">
        <w:rPr>
          <w:rStyle w:val="a3"/>
          <w:rFonts w:ascii="Arial" w:hAnsi="Arial" w:cs="Arial"/>
          <w:i w:val="0"/>
          <w:iCs w:val="0"/>
          <w:lang w:val="az-Latn-AZ"/>
        </w:rPr>
        <w:t xml:space="preserve">99-3.2-ci maddəsinin ikinci cümləsində nəzərdə tutulan  </w:t>
      </w:r>
      <w:r w:rsidR="008B5DFA" w:rsidRPr="002C700B">
        <w:rPr>
          <w:rStyle w:val="a3"/>
          <w:rFonts w:ascii="Arial" w:hAnsi="Arial" w:cs="Arial"/>
          <w:lang w:val="az-Latn-AZ"/>
        </w:rPr>
        <w:t>başqa əmlak</w:t>
      </w:r>
      <w:r w:rsidR="008B5DFA" w:rsidRPr="002C700B">
        <w:rPr>
          <w:rStyle w:val="a3"/>
          <w:rFonts w:ascii="Arial" w:hAnsi="Arial" w:cs="Arial"/>
          <w:i w:val="0"/>
          <w:iCs w:val="0"/>
          <w:lang w:val="az-Latn-AZ"/>
        </w:rPr>
        <w:t xml:space="preserve"> anlayışı</w:t>
      </w:r>
      <w:r w:rsidR="008B5DFA" w:rsidRPr="002C700B">
        <w:rPr>
          <w:rFonts w:ascii="Arial" w:hAnsi="Arial" w:cs="Arial"/>
          <w:lang w:val="az-Latn-AZ"/>
        </w:rPr>
        <w:t xml:space="preserve"> </w:t>
      </w:r>
      <w:r w:rsidR="00A83FF8" w:rsidRPr="002C700B">
        <w:rPr>
          <w:rFonts w:ascii="Arial" w:hAnsi="Arial" w:cs="Arial"/>
          <w:lang w:val="az-Latn-AZ"/>
        </w:rPr>
        <w:t>ziyanın ödənilməsinə yönə</w:t>
      </w:r>
      <w:r w:rsidR="00852E90" w:rsidRPr="002C700B">
        <w:rPr>
          <w:rFonts w:ascii="Arial" w:hAnsi="Arial" w:cs="Arial"/>
          <w:lang w:val="az-Latn-AZ"/>
        </w:rPr>
        <w:t>lə</w:t>
      </w:r>
      <w:r w:rsidR="00A83FF8" w:rsidRPr="002C700B">
        <w:rPr>
          <w:rFonts w:ascii="Arial" w:hAnsi="Arial" w:cs="Arial"/>
          <w:lang w:val="az-Latn-AZ"/>
        </w:rPr>
        <w:t xml:space="preserve"> biləcək </w:t>
      </w:r>
      <w:r w:rsidRPr="002C700B">
        <w:rPr>
          <w:rFonts w:ascii="Arial" w:hAnsi="Arial" w:cs="Arial"/>
          <w:lang w:val="az-Latn-AZ"/>
        </w:rPr>
        <w:t xml:space="preserve">istənilən </w:t>
      </w:r>
      <w:r w:rsidR="00A83FF8" w:rsidRPr="002C700B">
        <w:rPr>
          <w:rFonts w:ascii="Arial" w:hAnsi="Arial" w:cs="Arial"/>
          <w:lang w:val="az-Latn-AZ"/>
        </w:rPr>
        <w:t xml:space="preserve">əmlakı ehtiva etdiyi halda, </w:t>
      </w:r>
      <w:r w:rsidR="008B5DFA" w:rsidRPr="002C700B">
        <w:rPr>
          <w:rStyle w:val="a3"/>
          <w:rFonts w:ascii="Arial" w:hAnsi="Arial" w:cs="Arial"/>
          <w:i w:val="0"/>
          <w:iCs w:val="0"/>
          <w:lang w:val="az-Latn-AZ"/>
        </w:rPr>
        <w:t>Cəzaların İcrası Məcəlləsinin 187-ci maddəsin</w:t>
      </w:r>
      <w:r w:rsidR="00A83FF8" w:rsidRPr="002C700B">
        <w:rPr>
          <w:rStyle w:val="a3"/>
          <w:rFonts w:ascii="Arial" w:hAnsi="Arial" w:cs="Arial"/>
          <w:i w:val="0"/>
          <w:iCs w:val="0"/>
          <w:lang w:val="az-Latn-AZ"/>
        </w:rPr>
        <w:t xml:space="preserve">ə əsasən </w:t>
      </w:r>
      <w:r w:rsidR="00D65514" w:rsidRPr="002C700B">
        <w:rPr>
          <w:rStyle w:val="a3"/>
          <w:rFonts w:ascii="Arial" w:hAnsi="Arial" w:cs="Arial"/>
          <w:i w:val="0"/>
          <w:iCs w:val="0"/>
          <w:lang w:val="az-Latn-AZ"/>
        </w:rPr>
        <w:t>“</w:t>
      </w:r>
      <w:r w:rsidR="00A83FF8" w:rsidRPr="002C700B">
        <w:rPr>
          <w:rStyle w:val="a3"/>
          <w:rFonts w:ascii="Arial" w:hAnsi="Arial" w:cs="Arial"/>
          <w:lang w:val="az-Latn-AZ"/>
        </w:rPr>
        <w:t>digər əmlak</w:t>
      </w:r>
      <w:r w:rsidR="00D65514" w:rsidRPr="002C700B">
        <w:rPr>
          <w:rStyle w:val="a3"/>
          <w:rFonts w:ascii="Arial" w:hAnsi="Arial" w:cs="Arial"/>
          <w:lang w:val="az-Latn-AZ"/>
        </w:rPr>
        <w:t>”</w:t>
      </w:r>
      <w:r w:rsidR="00A83FF8" w:rsidRPr="002C700B">
        <w:rPr>
          <w:rStyle w:val="a3"/>
          <w:rFonts w:ascii="Arial" w:hAnsi="Arial" w:cs="Arial"/>
          <w:i w:val="0"/>
          <w:iCs w:val="0"/>
          <w:lang w:val="az-Latn-AZ"/>
        </w:rPr>
        <w:t xml:space="preserve"> dedikdə </w:t>
      </w:r>
      <w:r w:rsidRPr="002C700B">
        <w:rPr>
          <w:rStyle w:val="a3"/>
          <w:rFonts w:ascii="Arial" w:hAnsi="Arial" w:cs="Arial"/>
          <w:i w:val="0"/>
          <w:iCs w:val="0"/>
          <w:lang w:val="az-Latn-AZ"/>
        </w:rPr>
        <w:t xml:space="preserve">Cinayət Məcəlləsinin 99-1.1.1–99-1.1.4-cü maddələrində nəzərdə tutulan </w:t>
      </w:r>
      <w:r w:rsidR="008B5DFA" w:rsidRPr="002C700B">
        <w:rPr>
          <w:rStyle w:val="a3"/>
          <w:rFonts w:ascii="Arial" w:hAnsi="Arial" w:cs="Arial"/>
          <w:i w:val="0"/>
          <w:iCs w:val="0"/>
          <w:lang w:val="az-Latn-AZ"/>
        </w:rPr>
        <w:t xml:space="preserve">xüsusi müsadirə </w:t>
      </w:r>
      <w:r w:rsidRPr="002C700B">
        <w:rPr>
          <w:rStyle w:val="a3"/>
          <w:rFonts w:ascii="Arial" w:hAnsi="Arial" w:cs="Arial"/>
          <w:i w:val="0"/>
          <w:iCs w:val="0"/>
          <w:lang w:val="az-Latn-AZ"/>
        </w:rPr>
        <w:t xml:space="preserve">(dövlət nəfinə) edilə </w:t>
      </w:r>
      <w:r w:rsidR="008B5DFA" w:rsidRPr="002C700B">
        <w:rPr>
          <w:rStyle w:val="a3"/>
          <w:rFonts w:ascii="Arial" w:hAnsi="Arial" w:cs="Arial"/>
          <w:i w:val="0"/>
          <w:iCs w:val="0"/>
          <w:lang w:val="az-Latn-AZ"/>
        </w:rPr>
        <w:t>bilə</w:t>
      </w:r>
      <w:r w:rsidRPr="002C700B">
        <w:rPr>
          <w:rStyle w:val="a3"/>
          <w:rFonts w:ascii="Arial" w:hAnsi="Arial" w:cs="Arial"/>
          <w:i w:val="0"/>
          <w:iCs w:val="0"/>
          <w:lang w:val="az-Latn-AZ"/>
        </w:rPr>
        <w:t xml:space="preserve">n </w:t>
      </w:r>
      <w:r w:rsidR="008B5DFA" w:rsidRPr="002C700B">
        <w:rPr>
          <w:rStyle w:val="a3"/>
          <w:rFonts w:ascii="Arial" w:hAnsi="Arial" w:cs="Arial"/>
          <w:i w:val="0"/>
          <w:iCs w:val="0"/>
          <w:lang w:val="az-Latn-AZ"/>
        </w:rPr>
        <w:t xml:space="preserve">əmlak </w:t>
      </w:r>
      <w:r w:rsidR="00A83FF8" w:rsidRPr="002C700B">
        <w:rPr>
          <w:rStyle w:val="a3"/>
          <w:rFonts w:ascii="Arial" w:hAnsi="Arial" w:cs="Arial"/>
          <w:i w:val="0"/>
          <w:iCs w:val="0"/>
          <w:lang w:val="az-Latn-AZ"/>
        </w:rPr>
        <w:t xml:space="preserve">başa düşülməlidir. </w:t>
      </w:r>
    </w:p>
    <w:p w14:paraId="00321DBA" w14:textId="4809B315" w:rsidR="00945562" w:rsidRPr="002C700B" w:rsidRDefault="00F361D6"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 xml:space="preserve">Qeyd edilməlidir </w:t>
      </w:r>
      <w:r w:rsidR="00EB0066" w:rsidRPr="002C700B">
        <w:rPr>
          <w:rFonts w:ascii="Arial" w:hAnsi="Arial" w:cs="Arial"/>
          <w:lang w:val="az-Latn-AZ"/>
        </w:rPr>
        <w:t>ki, müxtəlif qanunvericilik aktları fərqli ictimai münasibətləri, yaxud ictimai münasibətlərin müxtəlif aspektlərini tənzimlədiyindən həmin normativ aktlarda anlayışlara verilən izah və təriflər, bir qayda olaraq</w:t>
      </w:r>
      <w:r w:rsidR="00762963">
        <w:rPr>
          <w:rFonts w:ascii="Arial" w:hAnsi="Arial" w:cs="Arial"/>
          <w:lang w:val="az-Latn-AZ"/>
        </w:rPr>
        <w:t>,</w:t>
      </w:r>
      <w:r w:rsidR="00EB0066" w:rsidRPr="002C700B">
        <w:rPr>
          <w:rFonts w:ascii="Arial" w:hAnsi="Arial" w:cs="Arial"/>
          <w:lang w:val="az-Latn-AZ"/>
        </w:rPr>
        <w:t xml:space="preserve"> onların  hüquqi məqsəd və təyinatına, yerinə yetirdiyi funksiyalara uyğun müəyyən edilir. Məhz bundan irəli gəlir ki, eyni anlayış bəzən müxtəlif normativ aktlarda fərqli mənalar kəsb edə və ya əhatə dairəsinə görə bir-birindən fərqlənə bilir</w:t>
      </w:r>
      <w:r w:rsidR="00945562" w:rsidRPr="002C700B">
        <w:rPr>
          <w:rFonts w:ascii="Arial" w:hAnsi="Arial" w:cs="Arial"/>
          <w:lang w:val="az-Latn-AZ"/>
        </w:rPr>
        <w:t xml:space="preserve"> (</w:t>
      </w:r>
      <w:r w:rsidR="00D83ABF">
        <w:rPr>
          <w:rFonts w:ascii="Arial" w:hAnsi="Arial" w:cs="Arial"/>
          <w:lang w:val="az-Latn-AZ"/>
        </w:rPr>
        <w:t xml:space="preserve">Konstitusiya Məhkəməsi Plenumunun </w:t>
      </w:r>
      <w:r w:rsidR="00945562" w:rsidRPr="002C700B">
        <w:rPr>
          <w:rFonts w:ascii="Arial" w:hAnsi="Arial" w:cs="Arial"/>
          <w:lang w:val="az-Latn-AZ"/>
        </w:rPr>
        <w:t>“Azərbaycan Respublikası Konstitusiyasının 33-cü maddəsində nəzərdə tutulmuş mənzil toxunulmazlığı hüququ baxımından Azərbaycan Respublikası Cinayət Məcəlləsinin 157-ci maddəsində əks olunmuş “mənzil” anlayışının şərh edilməsinə dair” 2024-cü il 25 noyabr tarixli Qərar</w:t>
      </w:r>
      <w:r w:rsidR="00D83ABF">
        <w:rPr>
          <w:rFonts w:ascii="Arial" w:hAnsi="Arial" w:cs="Arial"/>
          <w:lang w:val="az-Latn-AZ"/>
        </w:rPr>
        <w:t>ı</w:t>
      </w:r>
      <w:r w:rsidR="00945562" w:rsidRPr="002C700B">
        <w:rPr>
          <w:rFonts w:ascii="Arial" w:hAnsi="Arial" w:cs="Arial"/>
          <w:lang w:val="az-Latn-AZ"/>
        </w:rPr>
        <w:t xml:space="preserve">).        </w:t>
      </w:r>
    </w:p>
    <w:p w14:paraId="3FA142C6" w14:textId="14E88DC4" w:rsidR="00791956" w:rsidRPr="002C700B" w:rsidRDefault="00EB0066"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 xml:space="preserve">Bu səbəbdən Konstitusiya Məhkəməsinin Plenumu hesab edir ki, </w:t>
      </w:r>
      <w:r w:rsidR="00945562" w:rsidRPr="002C700B">
        <w:rPr>
          <w:rFonts w:ascii="Arial" w:hAnsi="Arial" w:cs="Arial"/>
          <w:lang w:val="az-Latn-AZ"/>
        </w:rPr>
        <w:t xml:space="preserve">Cinayət Məcəlləsinin 99-3.2-ci maddəsinin ikinci cümləsində nəzərdə tutulan </w:t>
      </w:r>
      <w:r w:rsidR="00D4756E" w:rsidRPr="002C700B">
        <w:rPr>
          <w:rFonts w:ascii="Arial" w:hAnsi="Arial" w:cs="Arial"/>
          <w:lang w:val="az-Latn-AZ"/>
        </w:rPr>
        <w:t>“</w:t>
      </w:r>
      <w:r w:rsidR="00945562" w:rsidRPr="002C700B">
        <w:rPr>
          <w:rFonts w:ascii="Arial" w:hAnsi="Arial" w:cs="Arial"/>
          <w:i/>
          <w:iCs/>
          <w:lang w:val="az-Latn-AZ"/>
        </w:rPr>
        <w:t>başqa əmlak</w:t>
      </w:r>
      <w:r w:rsidR="00D4756E" w:rsidRPr="002C700B">
        <w:rPr>
          <w:rFonts w:ascii="Arial" w:hAnsi="Arial" w:cs="Arial"/>
          <w:i/>
          <w:iCs/>
          <w:lang w:val="az-Latn-AZ"/>
        </w:rPr>
        <w:t>”</w:t>
      </w:r>
      <w:r w:rsidR="00945562" w:rsidRPr="002C700B">
        <w:rPr>
          <w:rFonts w:ascii="Arial" w:hAnsi="Arial" w:cs="Arial"/>
          <w:lang w:val="az-Latn-AZ"/>
        </w:rPr>
        <w:t xml:space="preserve"> </w:t>
      </w:r>
      <w:r w:rsidRPr="002C700B">
        <w:rPr>
          <w:rFonts w:ascii="Arial" w:hAnsi="Arial" w:cs="Arial"/>
          <w:lang w:val="az-Latn-AZ"/>
        </w:rPr>
        <w:t xml:space="preserve">anlayışı </w:t>
      </w:r>
      <w:r w:rsidR="00945562" w:rsidRPr="002C700B">
        <w:rPr>
          <w:rFonts w:ascii="Arial" w:hAnsi="Arial" w:cs="Arial"/>
          <w:lang w:val="az-Latn-AZ"/>
        </w:rPr>
        <w:t xml:space="preserve">Cəzaların İcrası Məcəlləsinin 187-ci </w:t>
      </w:r>
      <w:r w:rsidRPr="002C700B">
        <w:rPr>
          <w:rFonts w:ascii="Arial" w:hAnsi="Arial" w:cs="Arial"/>
          <w:lang w:val="az-Latn-AZ"/>
        </w:rPr>
        <w:t>maddəs</w:t>
      </w:r>
      <w:r w:rsidR="00A5517C" w:rsidRPr="002C700B">
        <w:rPr>
          <w:rFonts w:ascii="Arial" w:hAnsi="Arial" w:cs="Arial"/>
          <w:lang w:val="az-Latn-AZ"/>
        </w:rPr>
        <w:t xml:space="preserve">indəki </w:t>
      </w:r>
      <w:r w:rsidR="00D4756E" w:rsidRPr="002C700B">
        <w:rPr>
          <w:rFonts w:ascii="Arial" w:hAnsi="Arial" w:cs="Arial"/>
          <w:lang w:val="az-Latn-AZ"/>
        </w:rPr>
        <w:t>“</w:t>
      </w:r>
      <w:r w:rsidR="00A5517C" w:rsidRPr="002C700B">
        <w:rPr>
          <w:rFonts w:ascii="Arial" w:hAnsi="Arial" w:cs="Arial"/>
          <w:i/>
          <w:iCs/>
          <w:lang w:val="az-Latn-AZ"/>
        </w:rPr>
        <w:t>digər əmlak</w:t>
      </w:r>
      <w:r w:rsidR="00D4756E" w:rsidRPr="002C700B">
        <w:rPr>
          <w:rFonts w:ascii="Arial" w:hAnsi="Arial" w:cs="Arial"/>
          <w:i/>
          <w:iCs/>
          <w:lang w:val="az-Latn-AZ"/>
        </w:rPr>
        <w:t>”</w:t>
      </w:r>
      <w:r w:rsidR="00A5517C" w:rsidRPr="002C700B">
        <w:rPr>
          <w:rFonts w:ascii="Arial" w:hAnsi="Arial" w:cs="Arial"/>
          <w:lang w:val="az-Latn-AZ"/>
        </w:rPr>
        <w:t xml:space="preserve"> anlayışı ilə əlaqəli </w:t>
      </w:r>
      <w:r w:rsidR="00D4756E" w:rsidRPr="002C700B">
        <w:rPr>
          <w:rFonts w:ascii="Arial" w:hAnsi="Arial" w:cs="Arial"/>
          <w:lang w:val="az-Latn-AZ"/>
        </w:rPr>
        <w:t>olmamaqla,</w:t>
      </w:r>
      <w:r w:rsidR="00A5517C" w:rsidRPr="002C700B">
        <w:rPr>
          <w:rFonts w:ascii="Arial" w:hAnsi="Arial" w:cs="Arial"/>
          <w:lang w:val="az-Latn-AZ"/>
        </w:rPr>
        <w:t xml:space="preserve"> </w:t>
      </w:r>
      <w:r w:rsidRPr="002C700B">
        <w:rPr>
          <w:rFonts w:ascii="Arial" w:hAnsi="Arial" w:cs="Arial"/>
          <w:lang w:val="az-Latn-AZ"/>
        </w:rPr>
        <w:t>həmin norma</w:t>
      </w:r>
      <w:r w:rsidR="00A5517C" w:rsidRPr="002C700B">
        <w:rPr>
          <w:rFonts w:ascii="Arial" w:hAnsi="Arial" w:cs="Arial"/>
          <w:lang w:val="az-Latn-AZ"/>
        </w:rPr>
        <w:t>lar</w:t>
      </w:r>
      <w:r w:rsidRPr="002C700B">
        <w:rPr>
          <w:rFonts w:ascii="Arial" w:hAnsi="Arial" w:cs="Arial"/>
          <w:lang w:val="az-Latn-AZ"/>
        </w:rPr>
        <w:t xml:space="preserve"> konstitusiya-hüquqi təyinatı, habelə </w:t>
      </w:r>
      <w:r w:rsidR="005D596C" w:rsidRPr="002C700B">
        <w:rPr>
          <w:rFonts w:ascii="Arial" w:hAnsi="Arial" w:cs="Arial"/>
          <w:lang w:val="az-Latn-AZ"/>
        </w:rPr>
        <w:t>bu normalar ilə tənzimlənən məsuliyyət</w:t>
      </w:r>
      <w:r w:rsidR="007D63E1" w:rsidRPr="002C700B">
        <w:rPr>
          <w:rFonts w:ascii="Arial" w:hAnsi="Arial" w:cs="Arial"/>
          <w:lang w:val="az-Latn-AZ"/>
        </w:rPr>
        <w:t xml:space="preserve">in </w:t>
      </w:r>
      <w:r w:rsidR="005D596C" w:rsidRPr="002C700B">
        <w:rPr>
          <w:rFonts w:ascii="Arial" w:hAnsi="Arial" w:cs="Arial"/>
          <w:lang w:val="az-Latn-AZ"/>
        </w:rPr>
        <w:t xml:space="preserve">(mülki-hüquqi və cinayət) </w:t>
      </w:r>
      <w:r w:rsidR="007D63E1" w:rsidRPr="002C700B">
        <w:rPr>
          <w:rFonts w:ascii="Arial" w:hAnsi="Arial" w:cs="Arial"/>
          <w:lang w:val="az-Latn-AZ"/>
        </w:rPr>
        <w:t xml:space="preserve">həyata keçirilməsi vasitələri baxımından </w:t>
      </w:r>
      <w:r w:rsidR="00D4756E" w:rsidRPr="002C700B">
        <w:rPr>
          <w:rFonts w:ascii="Arial" w:hAnsi="Arial" w:cs="Arial"/>
          <w:lang w:val="az-Latn-AZ"/>
        </w:rPr>
        <w:t>fərqli məqsədlərə xidmət edir.</w:t>
      </w:r>
    </w:p>
    <w:p w14:paraId="5A10993B" w14:textId="77777777" w:rsidR="00791956" w:rsidRPr="002C700B" w:rsidRDefault="00636983"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Göstərilənlərə əsasən Konstitusiya Məhkəməsinin Plenumu aşağıdakı nəticələrə gəlir:</w:t>
      </w:r>
      <w:bookmarkStart w:id="8" w:name="_Hlk179989574"/>
    </w:p>
    <w:p w14:paraId="400A79FB" w14:textId="7796C507" w:rsidR="008B3B9F" w:rsidRPr="002C700B" w:rsidRDefault="00903449"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w:t>
      </w:r>
      <w:r w:rsidR="008B3B9F" w:rsidRPr="002C700B">
        <w:rPr>
          <w:rFonts w:ascii="Arial" w:hAnsi="Arial" w:cs="Arial"/>
          <w:lang w:val="az-Latn-AZ"/>
        </w:rPr>
        <w:t xml:space="preserve"> </w:t>
      </w:r>
      <w:r w:rsidR="00F5180C" w:rsidRPr="002C700B">
        <w:rPr>
          <w:rFonts w:ascii="Arial" w:hAnsi="Arial" w:cs="Arial"/>
          <w:lang w:val="az-Latn-AZ"/>
        </w:rPr>
        <w:t xml:space="preserve">Cinayət Məcəlləsinin 99-1.1.1-ci maddəsində </w:t>
      </w:r>
      <w:bookmarkStart w:id="9" w:name="_Hlk192601603"/>
      <w:r w:rsidR="00E120FA" w:rsidRPr="002C700B">
        <w:rPr>
          <w:rFonts w:ascii="Arial" w:hAnsi="Arial" w:cs="Arial"/>
          <w:lang w:val="az-Latn-AZ"/>
        </w:rPr>
        <w:t>nəzərdə tutulmuş</w:t>
      </w:r>
      <w:r w:rsidR="00F5180C" w:rsidRPr="002C700B">
        <w:rPr>
          <w:rFonts w:ascii="Arial" w:hAnsi="Arial" w:cs="Arial"/>
          <w:lang w:val="az-Latn-AZ"/>
        </w:rPr>
        <w:t xml:space="preserve"> “cinayət törədilərkən istifadə etdiyi” </w:t>
      </w:r>
      <w:r w:rsidR="00637E3A" w:rsidRPr="002C700B">
        <w:rPr>
          <w:rFonts w:ascii="Arial" w:hAnsi="Arial" w:cs="Arial"/>
          <w:lang w:val="az-Latn-AZ"/>
        </w:rPr>
        <w:t>müddəası</w:t>
      </w:r>
      <w:r w:rsidR="00F5180C" w:rsidRPr="002C700B">
        <w:rPr>
          <w:rFonts w:ascii="Arial" w:hAnsi="Arial" w:cs="Arial"/>
          <w:lang w:val="az-Latn-AZ"/>
        </w:rPr>
        <w:t xml:space="preserve"> </w:t>
      </w:r>
      <w:bookmarkEnd w:id="9"/>
      <w:r w:rsidR="00686B31" w:rsidRPr="002C700B">
        <w:rPr>
          <w:rFonts w:ascii="Arial" w:hAnsi="Arial" w:cs="Arial"/>
          <w:lang w:val="az-Latn-AZ"/>
        </w:rPr>
        <w:t>hazırlanan cinayətdə alət və vasitələr kimi istifadə edil</w:t>
      </w:r>
      <w:r w:rsidR="005F4BB2">
        <w:rPr>
          <w:rFonts w:ascii="Arial" w:hAnsi="Arial" w:cs="Arial"/>
          <w:lang w:val="az-Latn-AZ"/>
        </w:rPr>
        <w:t>məsi nəzərdə tutulan</w:t>
      </w:r>
      <w:r w:rsidR="00686B31" w:rsidRPr="002C700B">
        <w:rPr>
          <w:rFonts w:ascii="Arial" w:hAnsi="Arial" w:cs="Arial"/>
          <w:lang w:val="az-Latn-AZ"/>
        </w:rPr>
        <w:t xml:space="preserve"> əşyaları</w:t>
      </w:r>
      <w:r w:rsidR="005F4BB2">
        <w:rPr>
          <w:rFonts w:ascii="Arial" w:hAnsi="Arial" w:cs="Arial"/>
          <w:lang w:val="az-Latn-AZ"/>
        </w:rPr>
        <w:t xml:space="preserve"> da</w:t>
      </w:r>
      <w:r w:rsidR="00686B31" w:rsidRPr="002C700B">
        <w:rPr>
          <w:rFonts w:ascii="Arial" w:hAnsi="Arial" w:cs="Arial"/>
          <w:lang w:val="az-Latn-AZ"/>
        </w:rPr>
        <w:t xml:space="preserve"> əhatə edir;</w:t>
      </w:r>
    </w:p>
    <w:p w14:paraId="5C3BCC55" w14:textId="77777777" w:rsidR="005F4BB2" w:rsidRDefault="00856FA6"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 xml:space="preserve">- </w:t>
      </w:r>
      <w:r w:rsidR="005E149C" w:rsidRPr="002C700B">
        <w:rPr>
          <w:rFonts w:ascii="Arial" w:hAnsi="Arial" w:cs="Arial"/>
          <w:lang w:val="az-Latn-AZ"/>
        </w:rPr>
        <w:t xml:space="preserve">Cinayət Məcəlləsinin </w:t>
      </w:r>
      <w:r w:rsidR="008B3B9F" w:rsidRPr="002C700B">
        <w:rPr>
          <w:rFonts w:ascii="Arial" w:hAnsi="Arial" w:cs="Arial"/>
          <w:lang w:val="az-Latn-AZ"/>
        </w:rPr>
        <w:t>99-2-ci maddəsin</w:t>
      </w:r>
      <w:r w:rsidR="00637E3A" w:rsidRPr="002C700B">
        <w:rPr>
          <w:rFonts w:ascii="Arial" w:hAnsi="Arial" w:cs="Arial"/>
          <w:lang w:val="az-Latn-AZ"/>
        </w:rPr>
        <w:t xml:space="preserve">in </w:t>
      </w:r>
      <w:r w:rsidR="008B3B9F" w:rsidRPr="002C700B">
        <w:rPr>
          <w:rFonts w:ascii="Arial" w:hAnsi="Arial" w:cs="Arial"/>
          <w:lang w:val="az-Latn-AZ"/>
        </w:rPr>
        <w:t xml:space="preserve">“cinayət törətmiş şəxsə məxsus olan digər əmlak” </w:t>
      </w:r>
      <w:r w:rsidR="00637E3A" w:rsidRPr="002C700B">
        <w:rPr>
          <w:rFonts w:ascii="Arial" w:hAnsi="Arial" w:cs="Arial"/>
          <w:lang w:val="az-Latn-AZ"/>
        </w:rPr>
        <w:t>müddəası</w:t>
      </w:r>
      <w:r w:rsidR="005E149C" w:rsidRPr="002C700B">
        <w:rPr>
          <w:rFonts w:ascii="Arial" w:hAnsi="Arial" w:cs="Arial"/>
          <w:lang w:val="az-Latn-AZ"/>
        </w:rPr>
        <w:t xml:space="preserve"> həmin Məcəllənin</w:t>
      </w:r>
      <w:r w:rsidR="008B3B9F" w:rsidRPr="002C700B">
        <w:rPr>
          <w:rFonts w:ascii="Arial" w:hAnsi="Arial" w:cs="Arial"/>
          <w:lang w:val="az-Latn-AZ"/>
        </w:rPr>
        <w:t xml:space="preserve"> 99-1.1-ci maddə</w:t>
      </w:r>
      <w:r w:rsidR="005E149C" w:rsidRPr="002C700B">
        <w:rPr>
          <w:rFonts w:ascii="Arial" w:hAnsi="Arial" w:cs="Arial"/>
          <w:lang w:val="az-Latn-AZ"/>
        </w:rPr>
        <w:t>sin</w:t>
      </w:r>
      <w:r w:rsidR="008B3B9F" w:rsidRPr="002C700B">
        <w:rPr>
          <w:rFonts w:ascii="Arial" w:hAnsi="Arial" w:cs="Arial"/>
          <w:lang w:val="az-Latn-AZ"/>
        </w:rPr>
        <w:t>də göstərilən əmlaka aid edilməyən cinayət törətmiş şəxsə məxsus olan hər hansı əmlak</w:t>
      </w:r>
      <w:r w:rsidR="007458DA" w:rsidRPr="002C700B">
        <w:rPr>
          <w:rFonts w:ascii="Arial" w:hAnsi="Arial" w:cs="Arial"/>
          <w:lang w:val="az-Latn-AZ"/>
        </w:rPr>
        <w:t>ı</w:t>
      </w:r>
      <w:r w:rsidR="008B3B9F" w:rsidRPr="002C700B">
        <w:rPr>
          <w:rFonts w:ascii="Arial" w:hAnsi="Arial" w:cs="Arial"/>
          <w:lang w:val="az-Latn-AZ"/>
        </w:rPr>
        <w:t xml:space="preserve"> nəzərdə tutu</w:t>
      </w:r>
      <w:r w:rsidR="005E149C" w:rsidRPr="002C700B">
        <w:rPr>
          <w:rFonts w:ascii="Arial" w:hAnsi="Arial" w:cs="Arial"/>
          <w:lang w:val="az-Latn-AZ"/>
        </w:rPr>
        <w:t>r;</w:t>
      </w:r>
    </w:p>
    <w:p w14:paraId="6E3882A1" w14:textId="069CF39F" w:rsidR="00D64321" w:rsidRPr="002C700B" w:rsidRDefault="005F4BB2" w:rsidP="002C700B">
      <w:pPr>
        <w:pStyle w:val="msonormalmrcssattr"/>
        <w:spacing w:before="0" w:beforeAutospacing="0" w:after="0" w:afterAutospacing="0"/>
        <w:ind w:firstLine="567"/>
        <w:contextualSpacing/>
        <w:jc w:val="both"/>
        <w:rPr>
          <w:rFonts w:ascii="Arial" w:hAnsi="Arial" w:cs="Arial"/>
          <w:lang w:val="az-Latn-AZ"/>
        </w:rPr>
      </w:pPr>
      <w:r>
        <w:rPr>
          <w:rFonts w:ascii="Arial" w:hAnsi="Arial" w:cs="Arial"/>
          <w:lang w:val="az-Latn-AZ"/>
        </w:rPr>
        <w:t xml:space="preserve">- </w:t>
      </w:r>
      <w:r w:rsidR="00903449" w:rsidRPr="002C700B">
        <w:rPr>
          <w:rFonts w:ascii="Arial" w:hAnsi="Arial" w:cs="Arial"/>
          <w:lang w:val="az-Latn-AZ"/>
        </w:rPr>
        <w:t xml:space="preserve">Cinayət Məcəlləsinin 99-3.2-ci maddəsinin ikinci cümləsində nəzərdə tutulmuş “cinayət törətmiş şəxsin müsadirə edilmiş əmlakdan başqa əmlakı” </w:t>
      </w:r>
      <w:r w:rsidR="00637E3A" w:rsidRPr="002C700B">
        <w:rPr>
          <w:rFonts w:ascii="Arial" w:hAnsi="Arial" w:cs="Arial"/>
          <w:lang w:val="az-Latn-AZ"/>
        </w:rPr>
        <w:t xml:space="preserve">müddəası </w:t>
      </w:r>
      <w:r w:rsidR="00903449" w:rsidRPr="002C700B">
        <w:rPr>
          <w:rFonts w:ascii="Arial" w:hAnsi="Arial" w:cs="Arial"/>
          <w:lang w:val="az-Latn-AZ"/>
        </w:rPr>
        <w:t xml:space="preserve">məhkəmənin yekun qərarı ilə cinayət nəticəsində əmlakın qanuni sahibinə vurulmuş ziyanın ödənilməsinə yönələn, </w:t>
      </w:r>
      <w:r w:rsidR="00686B31" w:rsidRPr="002C700B">
        <w:rPr>
          <w:rFonts w:ascii="Arial" w:hAnsi="Arial" w:cs="Arial"/>
          <w:lang w:val="az-Latn-AZ"/>
        </w:rPr>
        <w:t xml:space="preserve">həmçinin </w:t>
      </w:r>
      <w:r w:rsidR="00903449" w:rsidRPr="002C700B">
        <w:rPr>
          <w:rFonts w:ascii="Arial" w:hAnsi="Arial" w:cs="Arial"/>
          <w:lang w:val="az-Latn-AZ"/>
        </w:rPr>
        <w:t>cinayətin törədilməsindən əvvəl və ya törədilməsindən sonra cinayət törətmiş şəxsə məxsus olan istənilən əmlakı ehtiva edir;</w:t>
      </w:r>
    </w:p>
    <w:p w14:paraId="7AD5DE7B" w14:textId="15CF86E9" w:rsidR="00D64321" w:rsidRPr="002C700B" w:rsidRDefault="006154C5"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 C</w:t>
      </w:r>
      <w:r w:rsidR="00017E2B" w:rsidRPr="002C700B">
        <w:rPr>
          <w:rFonts w:ascii="Arial" w:hAnsi="Arial" w:cs="Arial"/>
          <w:lang w:val="az-Latn-AZ"/>
        </w:rPr>
        <w:t xml:space="preserve">inayət </w:t>
      </w:r>
      <w:r w:rsidR="001148D6" w:rsidRPr="002C700B">
        <w:rPr>
          <w:rFonts w:ascii="Arial" w:hAnsi="Arial" w:cs="Arial"/>
          <w:lang w:val="az-Latn-AZ"/>
        </w:rPr>
        <w:t>M</w:t>
      </w:r>
      <w:r w:rsidR="00017E2B" w:rsidRPr="002C700B">
        <w:rPr>
          <w:rFonts w:ascii="Arial" w:hAnsi="Arial" w:cs="Arial"/>
          <w:lang w:val="az-Latn-AZ"/>
        </w:rPr>
        <w:t xml:space="preserve">əcəlləsinin </w:t>
      </w:r>
      <w:r w:rsidRPr="002C700B">
        <w:rPr>
          <w:rFonts w:ascii="Arial" w:hAnsi="Arial" w:cs="Arial"/>
          <w:lang w:val="az-Latn-AZ"/>
        </w:rPr>
        <w:t xml:space="preserve">15-1-ci fəslinin, eləcə də </w:t>
      </w:r>
      <w:r w:rsidR="00017E2B" w:rsidRPr="002C700B">
        <w:rPr>
          <w:rFonts w:ascii="Arial" w:hAnsi="Arial" w:cs="Arial"/>
          <w:lang w:val="az-Latn-AZ"/>
        </w:rPr>
        <w:t>Cinayət</w:t>
      </w:r>
      <w:r w:rsidR="005F4BB2">
        <w:rPr>
          <w:rFonts w:ascii="Arial" w:hAnsi="Arial" w:cs="Arial"/>
          <w:lang w:val="az-Latn-AZ"/>
        </w:rPr>
        <w:t>-</w:t>
      </w:r>
      <w:r w:rsidR="00017E2B" w:rsidRPr="002C700B">
        <w:rPr>
          <w:rFonts w:ascii="Arial" w:hAnsi="Arial" w:cs="Arial"/>
          <w:lang w:val="az-Latn-AZ"/>
        </w:rPr>
        <w:t>Prosessual  Məcəlləsinin 41.1-1,  346 və 353-cü maddələrinin</w:t>
      </w:r>
      <w:r w:rsidR="00BF6F19" w:rsidRPr="002C700B">
        <w:rPr>
          <w:rFonts w:ascii="Arial" w:hAnsi="Arial" w:cs="Arial"/>
          <w:lang w:val="az-Latn-AZ"/>
        </w:rPr>
        <w:t xml:space="preserve"> </w:t>
      </w:r>
      <w:r w:rsidR="00017E2B" w:rsidRPr="002C700B">
        <w:rPr>
          <w:rFonts w:ascii="Arial" w:hAnsi="Arial" w:cs="Arial"/>
          <w:lang w:val="az-Latn-AZ"/>
        </w:rPr>
        <w:t>tələblərindən irə</w:t>
      </w:r>
      <w:r w:rsidR="001148D6" w:rsidRPr="002C700B">
        <w:rPr>
          <w:rFonts w:ascii="Arial" w:hAnsi="Arial" w:cs="Arial"/>
          <w:lang w:val="az-Latn-AZ"/>
        </w:rPr>
        <w:t>l</w:t>
      </w:r>
      <w:r w:rsidR="00017E2B" w:rsidRPr="002C700B">
        <w:rPr>
          <w:rFonts w:ascii="Arial" w:hAnsi="Arial" w:cs="Arial"/>
          <w:lang w:val="az-Latn-AZ"/>
        </w:rPr>
        <w:t>i gələrək</w:t>
      </w:r>
      <w:r w:rsidR="005F4BB2">
        <w:rPr>
          <w:rFonts w:ascii="Arial" w:hAnsi="Arial" w:cs="Arial"/>
          <w:lang w:val="az-Latn-AZ"/>
        </w:rPr>
        <w:t xml:space="preserve"> </w:t>
      </w:r>
      <w:r w:rsidR="00017E2B" w:rsidRPr="002C700B">
        <w:rPr>
          <w:rFonts w:ascii="Arial" w:hAnsi="Arial" w:cs="Arial"/>
          <w:lang w:val="az-Latn-AZ"/>
        </w:rPr>
        <w:t>əmlakın xüsusi müsadirəsi ilə yanaşı</w:t>
      </w:r>
      <w:r w:rsidR="005F4BB2">
        <w:rPr>
          <w:rFonts w:ascii="Arial" w:hAnsi="Arial" w:cs="Arial"/>
          <w:lang w:val="az-Latn-AZ"/>
        </w:rPr>
        <w:t xml:space="preserve">, </w:t>
      </w:r>
      <w:r w:rsidR="00017E2B" w:rsidRPr="002C700B">
        <w:rPr>
          <w:rFonts w:ascii="Arial" w:hAnsi="Arial" w:cs="Arial"/>
          <w:lang w:val="az-Latn-AZ"/>
        </w:rPr>
        <w:t xml:space="preserve">cinayət nəticəsində </w:t>
      </w:r>
      <w:r w:rsidR="00CE7A8F">
        <w:rPr>
          <w:rFonts w:ascii="Arial" w:hAnsi="Arial" w:cs="Arial"/>
          <w:lang w:val="az-Latn-AZ"/>
        </w:rPr>
        <w:t>onun</w:t>
      </w:r>
      <w:r w:rsidR="00017E2B" w:rsidRPr="002C700B">
        <w:rPr>
          <w:rFonts w:ascii="Arial" w:hAnsi="Arial" w:cs="Arial"/>
          <w:lang w:val="az-Latn-AZ"/>
        </w:rPr>
        <w:t xml:space="preserve"> qanuni sahibinə vurulmuş ziyanın ödənilməsinə yönəldilməsi məsələlələri</w:t>
      </w:r>
      <w:r w:rsidR="00F153B5" w:rsidRPr="002C700B">
        <w:rPr>
          <w:rFonts w:ascii="Arial" w:hAnsi="Arial" w:cs="Arial"/>
          <w:lang w:val="az-Latn-AZ"/>
        </w:rPr>
        <w:t xml:space="preserve"> məhkəmənin yekun qərarı ilə həll edilməlidir.</w:t>
      </w:r>
      <w:bookmarkEnd w:id="8"/>
    </w:p>
    <w:p w14:paraId="5799A152" w14:textId="5683014E" w:rsidR="00CE0285" w:rsidRPr="002C700B" w:rsidRDefault="00746F83" w:rsidP="002C700B">
      <w:pPr>
        <w:pStyle w:val="msonormalmrcssattr"/>
        <w:spacing w:before="0" w:beforeAutospacing="0" w:after="0" w:afterAutospacing="0"/>
        <w:ind w:firstLine="567"/>
        <w:contextualSpacing/>
        <w:jc w:val="both"/>
        <w:rPr>
          <w:rFonts w:ascii="Arial" w:hAnsi="Arial" w:cs="Arial"/>
          <w:lang w:val="az-Latn-AZ"/>
        </w:rPr>
      </w:pPr>
      <w:r w:rsidRPr="002C700B">
        <w:rPr>
          <w:rFonts w:ascii="Arial" w:hAnsi="Arial" w:cs="Arial"/>
          <w:lang w:val="az-Latn-AZ"/>
        </w:rPr>
        <w:t xml:space="preserve">Azərbaycan Respublikası Konstitusiyasının 130-cu maddəsinin IV hissəsini, “Konstitusiya Məhkəməsi haqqında” Azərbaycan Respublikası Qanununun 60, 62, 63, </w:t>
      </w:r>
      <w:r w:rsidRPr="002C700B">
        <w:rPr>
          <w:rFonts w:ascii="Arial" w:hAnsi="Arial" w:cs="Arial"/>
          <w:lang w:val="az-Latn-AZ"/>
        </w:rPr>
        <w:lastRenderedPageBreak/>
        <w:t>65</w:t>
      </w:r>
      <w:r w:rsidR="007B6DC4" w:rsidRPr="002C700B">
        <w:rPr>
          <w:rFonts w:ascii="Arial" w:hAnsi="Arial" w:cs="Arial"/>
          <w:lang w:val="az-Latn-AZ"/>
        </w:rPr>
        <w:t>–</w:t>
      </w:r>
      <w:r w:rsidRPr="002C700B">
        <w:rPr>
          <w:rFonts w:ascii="Arial" w:hAnsi="Arial" w:cs="Arial"/>
          <w:lang w:val="az-Latn-AZ"/>
        </w:rPr>
        <w:t>67 və 69-cu maddələrini rəhbər tutaraq, Azərbaycan Respublikası Konstitusiya Məhkəməsinin Plenumu</w:t>
      </w:r>
    </w:p>
    <w:p w14:paraId="4C781716" w14:textId="77777777" w:rsidR="005F4BB2" w:rsidRPr="002C700B" w:rsidRDefault="005F4BB2" w:rsidP="002C700B">
      <w:pPr>
        <w:spacing w:after="0" w:line="240" w:lineRule="auto"/>
        <w:ind w:firstLine="567"/>
        <w:rPr>
          <w:rFonts w:ascii="Arial" w:eastAsia="Times New Roman" w:hAnsi="Arial" w:cs="Arial"/>
          <w:b/>
          <w:bCs/>
          <w:sz w:val="24"/>
          <w:szCs w:val="24"/>
          <w:lang w:val="az-Latn-AZ"/>
        </w:rPr>
      </w:pPr>
    </w:p>
    <w:p w14:paraId="2D4CD331" w14:textId="06863586" w:rsidR="00D76C46" w:rsidRPr="002C700B" w:rsidRDefault="00D76C46" w:rsidP="002C700B">
      <w:pPr>
        <w:spacing w:after="0" w:line="240" w:lineRule="auto"/>
        <w:ind w:firstLine="567"/>
        <w:jc w:val="center"/>
        <w:rPr>
          <w:rFonts w:ascii="Arial" w:eastAsia="Times New Roman" w:hAnsi="Arial" w:cs="Arial"/>
          <w:b/>
          <w:bCs/>
          <w:sz w:val="24"/>
          <w:szCs w:val="24"/>
          <w:lang w:val="az-Latn-AZ"/>
        </w:rPr>
      </w:pPr>
      <w:r w:rsidRPr="002C700B">
        <w:rPr>
          <w:rFonts w:ascii="Arial" w:eastAsia="Times New Roman" w:hAnsi="Arial" w:cs="Arial"/>
          <w:b/>
          <w:bCs/>
          <w:sz w:val="24"/>
          <w:szCs w:val="24"/>
          <w:lang w:val="az-Latn-AZ"/>
        </w:rPr>
        <w:t xml:space="preserve">QƏRARA </w:t>
      </w:r>
      <w:r w:rsidR="005C74F2">
        <w:rPr>
          <w:rFonts w:ascii="Arial" w:eastAsia="Times New Roman" w:hAnsi="Arial" w:cs="Arial"/>
          <w:b/>
          <w:bCs/>
          <w:sz w:val="24"/>
          <w:szCs w:val="24"/>
          <w:lang w:val="az-Latn-AZ"/>
        </w:rPr>
        <w:t xml:space="preserve"> </w:t>
      </w:r>
      <w:r w:rsidRPr="002C700B">
        <w:rPr>
          <w:rFonts w:ascii="Arial" w:eastAsia="Times New Roman" w:hAnsi="Arial" w:cs="Arial"/>
          <w:b/>
          <w:bCs/>
          <w:sz w:val="24"/>
          <w:szCs w:val="24"/>
          <w:lang w:val="az-Latn-AZ"/>
        </w:rPr>
        <w:t>ALDI:</w:t>
      </w:r>
    </w:p>
    <w:p w14:paraId="32A4D35A" w14:textId="77777777" w:rsidR="005F4BB2" w:rsidRPr="002C700B" w:rsidRDefault="005F4BB2" w:rsidP="002C700B">
      <w:pPr>
        <w:spacing w:after="0" w:line="240" w:lineRule="auto"/>
        <w:ind w:firstLine="567"/>
        <w:jc w:val="center"/>
        <w:rPr>
          <w:rFonts w:ascii="Arial" w:eastAsia="Times New Roman" w:hAnsi="Arial" w:cs="Arial"/>
          <w:b/>
          <w:bCs/>
          <w:sz w:val="24"/>
          <w:szCs w:val="24"/>
          <w:lang w:val="az-Latn-AZ"/>
        </w:rPr>
      </w:pPr>
    </w:p>
    <w:p w14:paraId="633F644E" w14:textId="77ECD535" w:rsidR="00F361D6" w:rsidRPr="002C700B" w:rsidRDefault="00D76C46" w:rsidP="002C700B">
      <w:pPr>
        <w:spacing w:after="0" w:line="240" w:lineRule="auto"/>
        <w:ind w:firstLine="567"/>
        <w:contextualSpacing/>
        <w:jc w:val="both"/>
        <w:rPr>
          <w:rFonts w:ascii="Arial" w:eastAsia="Times New Roman" w:hAnsi="Arial" w:cs="Arial"/>
          <w:sz w:val="24"/>
          <w:szCs w:val="24"/>
          <w:lang w:val="az-Latn-AZ" w:eastAsia="az-Latn-AZ"/>
        </w:rPr>
      </w:pPr>
      <w:r w:rsidRPr="002C700B">
        <w:rPr>
          <w:rFonts w:ascii="Arial" w:eastAsia="Times New Roman" w:hAnsi="Arial" w:cs="Arial"/>
          <w:sz w:val="24"/>
          <w:szCs w:val="24"/>
          <w:lang w:val="az-Latn-AZ" w:eastAsia="az-Latn-AZ"/>
        </w:rPr>
        <w:t>1.</w:t>
      </w:r>
      <w:r w:rsidR="00630E3D" w:rsidRPr="002C700B">
        <w:rPr>
          <w:rFonts w:ascii="Arial" w:eastAsia="Times New Roman" w:hAnsi="Arial" w:cs="Arial"/>
          <w:sz w:val="24"/>
          <w:szCs w:val="24"/>
          <w:lang w:val="az-Latn-AZ" w:eastAsia="az-Latn-AZ"/>
        </w:rPr>
        <w:t xml:space="preserve">  </w:t>
      </w:r>
      <w:bookmarkStart w:id="10" w:name="_Hlk192770898"/>
      <w:bookmarkStart w:id="11" w:name="_Hlk192590611"/>
      <w:r w:rsidR="00630E3D" w:rsidRPr="002C700B">
        <w:rPr>
          <w:rFonts w:ascii="Arial" w:eastAsia="Times New Roman" w:hAnsi="Arial" w:cs="Arial"/>
          <w:sz w:val="24"/>
          <w:szCs w:val="24"/>
          <w:lang w:val="az-Latn-AZ" w:eastAsia="az-Latn-AZ"/>
        </w:rPr>
        <w:t xml:space="preserve">Azərbaycan Respublikası </w:t>
      </w:r>
      <w:bookmarkEnd w:id="10"/>
      <w:r w:rsidR="00630E3D" w:rsidRPr="002C700B">
        <w:rPr>
          <w:rFonts w:ascii="Arial" w:eastAsia="Times New Roman" w:hAnsi="Arial" w:cs="Arial"/>
          <w:sz w:val="24"/>
          <w:szCs w:val="24"/>
          <w:lang w:val="az-Latn-AZ" w:eastAsia="az-Latn-AZ"/>
        </w:rPr>
        <w:t xml:space="preserve">Cinayət Məcəlləsinin </w:t>
      </w:r>
      <w:r w:rsidR="00495F55" w:rsidRPr="002C700B">
        <w:rPr>
          <w:rFonts w:ascii="Arial" w:eastAsia="Times New Roman" w:hAnsi="Arial" w:cs="Arial"/>
          <w:sz w:val="24"/>
          <w:szCs w:val="24"/>
          <w:lang w:val="az-Latn-AZ" w:eastAsia="az-Latn-AZ"/>
        </w:rPr>
        <w:t>99-1.1.1-ci maddəsində</w:t>
      </w:r>
      <w:r w:rsidR="00D4756E" w:rsidRPr="002C700B">
        <w:rPr>
          <w:rFonts w:ascii="Arial" w:eastAsia="Times New Roman" w:hAnsi="Arial" w:cs="Arial"/>
          <w:sz w:val="24"/>
          <w:szCs w:val="24"/>
          <w:lang w:val="az-Latn-AZ" w:eastAsia="az-Latn-AZ"/>
        </w:rPr>
        <w:t>ki</w:t>
      </w:r>
      <w:r w:rsidR="00495F55" w:rsidRPr="002C700B">
        <w:rPr>
          <w:rFonts w:ascii="Arial" w:eastAsia="Times New Roman" w:hAnsi="Arial" w:cs="Arial"/>
          <w:sz w:val="24"/>
          <w:szCs w:val="24"/>
          <w:lang w:val="az-Latn-AZ" w:eastAsia="az-Latn-AZ"/>
        </w:rPr>
        <w:t xml:space="preserve"> </w:t>
      </w:r>
      <w:bookmarkEnd w:id="11"/>
      <w:r w:rsidR="002017FE" w:rsidRPr="002C700B">
        <w:rPr>
          <w:rFonts w:ascii="Arial" w:eastAsia="Times New Roman" w:hAnsi="Arial" w:cs="Arial"/>
          <w:sz w:val="24"/>
          <w:szCs w:val="24"/>
          <w:lang w:val="az-Latn-AZ" w:eastAsia="az-Latn-AZ"/>
        </w:rPr>
        <w:t xml:space="preserve">“cinayət törədilərkən istifadə etdiyi” </w:t>
      </w:r>
      <w:bookmarkStart w:id="12" w:name="_Hlk192601666"/>
      <w:r w:rsidR="00955A0E" w:rsidRPr="002C700B">
        <w:rPr>
          <w:rFonts w:ascii="Arial" w:eastAsia="Times New Roman" w:hAnsi="Arial" w:cs="Arial"/>
          <w:sz w:val="24"/>
          <w:szCs w:val="24"/>
          <w:lang w:val="az-Latn-AZ" w:eastAsia="az-Latn-AZ"/>
        </w:rPr>
        <w:t xml:space="preserve">müddəası </w:t>
      </w:r>
      <w:bookmarkStart w:id="13" w:name="_Hlk195111887"/>
      <w:bookmarkEnd w:id="12"/>
      <w:r w:rsidR="00686B31" w:rsidRPr="002C700B">
        <w:rPr>
          <w:rFonts w:ascii="Arial" w:eastAsia="Times New Roman" w:hAnsi="Arial" w:cs="Arial"/>
          <w:sz w:val="24"/>
          <w:szCs w:val="24"/>
          <w:lang w:val="az-Latn-AZ" w:eastAsia="az-Latn-AZ"/>
        </w:rPr>
        <w:t xml:space="preserve">hazırlanan </w:t>
      </w:r>
      <w:r w:rsidR="00A432C8" w:rsidRPr="002C700B">
        <w:rPr>
          <w:rFonts w:ascii="Arial" w:eastAsia="Times New Roman" w:hAnsi="Arial" w:cs="Arial"/>
          <w:sz w:val="24"/>
          <w:szCs w:val="24"/>
          <w:lang w:val="az-Latn-AZ" w:eastAsia="az-Latn-AZ"/>
        </w:rPr>
        <w:t>cinayət</w:t>
      </w:r>
      <w:r w:rsidR="00686B31" w:rsidRPr="002C700B">
        <w:rPr>
          <w:rFonts w:ascii="Arial" w:eastAsia="Times New Roman" w:hAnsi="Arial" w:cs="Arial"/>
          <w:sz w:val="24"/>
          <w:szCs w:val="24"/>
          <w:lang w:val="az-Latn-AZ" w:eastAsia="az-Latn-AZ"/>
        </w:rPr>
        <w:t>d</w:t>
      </w:r>
      <w:r w:rsidR="00A432C8" w:rsidRPr="002C700B">
        <w:rPr>
          <w:rFonts w:ascii="Arial" w:eastAsia="Times New Roman" w:hAnsi="Arial" w:cs="Arial"/>
          <w:sz w:val="24"/>
          <w:szCs w:val="24"/>
          <w:lang w:val="az-Latn-AZ" w:eastAsia="az-Latn-AZ"/>
        </w:rPr>
        <w:t>ə alət və vasit</w:t>
      </w:r>
      <w:r w:rsidR="00686B31" w:rsidRPr="002C700B">
        <w:rPr>
          <w:rFonts w:ascii="Arial" w:eastAsia="Times New Roman" w:hAnsi="Arial" w:cs="Arial"/>
          <w:sz w:val="24"/>
          <w:szCs w:val="24"/>
          <w:lang w:val="az-Latn-AZ" w:eastAsia="az-Latn-AZ"/>
        </w:rPr>
        <w:t>ələr kimi istifadə</w:t>
      </w:r>
      <w:r w:rsidR="005F4BB2">
        <w:rPr>
          <w:rFonts w:ascii="Arial" w:eastAsia="Times New Roman" w:hAnsi="Arial" w:cs="Arial"/>
          <w:sz w:val="24"/>
          <w:szCs w:val="24"/>
          <w:lang w:val="az-Latn-AZ" w:eastAsia="az-Latn-AZ"/>
        </w:rPr>
        <w:t xml:space="preserve"> edilməsi nəzərdə tutulan</w:t>
      </w:r>
      <w:r w:rsidR="00686B31" w:rsidRPr="002C700B">
        <w:rPr>
          <w:rFonts w:ascii="Arial" w:eastAsia="Times New Roman" w:hAnsi="Arial" w:cs="Arial"/>
          <w:sz w:val="24"/>
          <w:szCs w:val="24"/>
          <w:lang w:val="az-Latn-AZ" w:eastAsia="az-Latn-AZ"/>
        </w:rPr>
        <w:t xml:space="preserve"> əşyaları </w:t>
      </w:r>
      <w:r w:rsidR="005F4BB2">
        <w:rPr>
          <w:rFonts w:ascii="Arial" w:eastAsia="Times New Roman" w:hAnsi="Arial" w:cs="Arial"/>
          <w:sz w:val="24"/>
          <w:szCs w:val="24"/>
          <w:lang w:val="az-Latn-AZ" w:eastAsia="az-Latn-AZ"/>
        </w:rPr>
        <w:t xml:space="preserve">da </w:t>
      </w:r>
      <w:r w:rsidR="00A432C8" w:rsidRPr="002C700B">
        <w:rPr>
          <w:rFonts w:ascii="Arial" w:eastAsia="Times New Roman" w:hAnsi="Arial" w:cs="Arial"/>
          <w:sz w:val="24"/>
          <w:szCs w:val="24"/>
          <w:lang w:val="az-Latn-AZ" w:eastAsia="az-Latn-AZ"/>
        </w:rPr>
        <w:t>əhatə edir.</w:t>
      </w:r>
      <w:bookmarkEnd w:id="13"/>
    </w:p>
    <w:p w14:paraId="6F85D9D3" w14:textId="4E308FE5" w:rsidR="00F361D6" w:rsidRPr="002C700B" w:rsidRDefault="00E120FA" w:rsidP="002C700B">
      <w:pPr>
        <w:spacing w:after="0" w:line="240" w:lineRule="auto"/>
        <w:ind w:firstLine="567"/>
        <w:jc w:val="both"/>
        <w:rPr>
          <w:rFonts w:ascii="Arial" w:eastAsia="Times New Roman" w:hAnsi="Arial" w:cs="Arial"/>
          <w:sz w:val="24"/>
          <w:szCs w:val="24"/>
          <w:lang w:val="az-Latn-AZ" w:eastAsia="az-Latn-AZ"/>
        </w:rPr>
      </w:pPr>
      <w:r w:rsidRPr="002C700B">
        <w:rPr>
          <w:rFonts w:ascii="Arial" w:eastAsia="Times New Roman" w:hAnsi="Arial" w:cs="Arial"/>
          <w:sz w:val="24"/>
          <w:szCs w:val="24"/>
          <w:lang w:val="az-Latn-AZ" w:eastAsia="az-Latn-AZ"/>
        </w:rPr>
        <w:t>2.</w:t>
      </w:r>
      <w:r w:rsidR="00D64321" w:rsidRPr="002C700B">
        <w:rPr>
          <w:rFonts w:ascii="Arial" w:hAnsi="Arial" w:cs="Arial"/>
          <w:sz w:val="24"/>
          <w:szCs w:val="24"/>
          <w:lang w:val="az-Latn-AZ"/>
        </w:rPr>
        <w:t xml:space="preserve"> Azərbaycan Respublikası </w:t>
      </w:r>
      <w:r w:rsidR="00D64321" w:rsidRPr="002C700B">
        <w:rPr>
          <w:rFonts w:ascii="Arial" w:eastAsia="Times New Roman" w:hAnsi="Arial" w:cs="Arial"/>
          <w:sz w:val="24"/>
          <w:szCs w:val="24"/>
          <w:lang w:val="az-Latn-AZ" w:eastAsia="az-Latn-AZ"/>
        </w:rPr>
        <w:t>Cinayət Məcəlləsinin 99-2-ci maddəsin</w:t>
      </w:r>
      <w:r w:rsidR="00955A0E" w:rsidRPr="002C700B">
        <w:rPr>
          <w:rFonts w:ascii="Arial" w:eastAsia="Times New Roman" w:hAnsi="Arial" w:cs="Arial"/>
          <w:sz w:val="24"/>
          <w:szCs w:val="24"/>
          <w:lang w:val="az-Latn-AZ" w:eastAsia="az-Latn-AZ"/>
        </w:rPr>
        <w:t>in</w:t>
      </w:r>
      <w:r w:rsidR="00D64321" w:rsidRPr="002C700B">
        <w:rPr>
          <w:rFonts w:ascii="Arial" w:eastAsia="Times New Roman" w:hAnsi="Arial" w:cs="Arial"/>
          <w:sz w:val="24"/>
          <w:szCs w:val="24"/>
          <w:lang w:val="az-Latn-AZ" w:eastAsia="az-Latn-AZ"/>
        </w:rPr>
        <w:t xml:space="preserve"> “cinayət törətmiş şəxsə məxsus olan digər əmlak” </w:t>
      </w:r>
      <w:r w:rsidR="00955A0E" w:rsidRPr="002C700B">
        <w:rPr>
          <w:rFonts w:ascii="Arial" w:eastAsia="Times New Roman" w:hAnsi="Arial" w:cs="Arial"/>
          <w:sz w:val="24"/>
          <w:szCs w:val="24"/>
          <w:lang w:val="az-Latn-AZ" w:eastAsia="az-Latn-AZ"/>
        </w:rPr>
        <w:t>müddəası</w:t>
      </w:r>
      <w:r w:rsidR="00D64321" w:rsidRPr="002C700B">
        <w:rPr>
          <w:rFonts w:ascii="Arial" w:eastAsia="Times New Roman" w:hAnsi="Arial" w:cs="Arial"/>
          <w:sz w:val="24"/>
          <w:szCs w:val="24"/>
          <w:lang w:val="az-Latn-AZ" w:eastAsia="az-Latn-AZ"/>
        </w:rPr>
        <w:t xml:space="preserve"> həmin Məcəllənin 99-1.1-ci maddəsində göstərilən əmlaka aid edilməyən cinayət törətmiş şəxsə məxsus olan hər hansı əmlakı nəzərdə tutur.</w:t>
      </w:r>
    </w:p>
    <w:p w14:paraId="3BC8B4CD" w14:textId="2CF0AB5C" w:rsidR="00D76C46" w:rsidRPr="002C700B" w:rsidRDefault="00D64321" w:rsidP="002C700B">
      <w:pPr>
        <w:spacing w:after="0" w:line="240" w:lineRule="auto"/>
        <w:ind w:firstLine="567"/>
        <w:jc w:val="both"/>
        <w:rPr>
          <w:rFonts w:ascii="Arial" w:eastAsia="Times New Roman" w:hAnsi="Arial" w:cs="Arial"/>
          <w:sz w:val="24"/>
          <w:szCs w:val="24"/>
          <w:lang w:val="az-Latn-AZ" w:eastAsia="az-Latn-AZ"/>
        </w:rPr>
      </w:pPr>
      <w:r w:rsidRPr="002C700B">
        <w:rPr>
          <w:rFonts w:ascii="Arial" w:eastAsia="Times New Roman" w:hAnsi="Arial" w:cs="Arial"/>
          <w:sz w:val="24"/>
          <w:szCs w:val="24"/>
          <w:lang w:val="az-Latn-AZ" w:eastAsia="az-Latn-AZ"/>
        </w:rPr>
        <w:t>3.</w:t>
      </w:r>
      <w:bookmarkStart w:id="14" w:name="_Hlk192519594"/>
      <w:r w:rsidRPr="002C700B">
        <w:rPr>
          <w:rFonts w:ascii="Arial" w:eastAsia="Times New Roman" w:hAnsi="Arial" w:cs="Arial"/>
          <w:sz w:val="24"/>
          <w:szCs w:val="24"/>
          <w:lang w:val="az-Latn-AZ" w:eastAsia="az-Latn-AZ"/>
        </w:rPr>
        <w:t xml:space="preserve"> </w:t>
      </w:r>
      <w:r w:rsidR="00D76C46" w:rsidRPr="002C700B">
        <w:rPr>
          <w:rFonts w:ascii="Arial" w:eastAsia="Times New Roman" w:hAnsi="Arial" w:cs="Arial"/>
          <w:sz w:val="24"/>
          <w:szCs w:val="24"/>
          <w:lang w:val="az-Latn-AZ" w:eastAsia="az-Latn-AZ"/>
        </w:rPr>
        <w:t xml:space="preserve">Azərbaycan Respublikası Cinayət Məcəlləsinin </w:t>
      </w:r>
      <w:bookmarkEnd w:id="14"/>
      <w:r w:rsidR="00D76C46" w:rsidRPr="002C700B">
        <w:rPr>
          <w:rFonts w:ascii="Arial" w:eastAsia="Times New Roman" w:hAnsi="Arial" w:cs="Arial"/>
          <w:sz w:val="24"/>
          <w:szCs w:val="24"/>
          <w:lang w:val="az-Latn-AZ" w:eastAsia="az-Latn-AZ"/>
        </w:rPr>
        <w:t>99-3.2-ci maddəsinin ikinci cümləsində nəzərdə tutul</w:t>
      </w:r>
      <w:r w:rsidR="00E60E6E" w:rsidRPr="002C700B">
        <w:rPr>
          <w:rFonts w:ascii="Arial" w:eastAsia="Times New Roman" w:hAnsi="Arial" w:cs="Arial"/>
          <w:sz w:val="24"/>
          <w:szCs w:val="24"/>
          <w:lang w:val="az-Latn-AZ" w:eastAsia="az-Latn-AZ"/>
        </w:rPr>
        <w:t>an</w:t>
      </w:r>
      <w:r w:rsidR="00D76C46" w:rsidRPr="002C700B">
        <w:rPr>
          <w:rFonts w:ascii="Arial" w:eastAsia="Times New Roman" w:hAnsi="Arial" w:cs="Arial"/>
          <w:sz w:val="24"/>
          <w:szCs w:val="24"/>
          <w:lang w:val="az-Latn-AZ" w:eastAsia="az-Latn-AZ"/>
        </w:rPr>
        <w:t xml:space="preserve"> “cinayət törətmiş şəxsin müsadirə edilmiş əmlakdan başqa əmlakı” </w:t>
      </w:r>
      <w:r w:rsidR="00955A0E" w:rsidRPr="002C700B">
        <w:rPr>
          <w:rFonts w:ascii="Arial" w:eastAsia="Times New Roman" w:hAnsi="Arial" w:cs="Arial"/>
          <w:sz w:val="24"/>
          <w:szCs w:val="24"/>
          <w:lang w:val="az-Latn-AZ" w:eastAsia="az-Latn-AZ"/>
        </w:rPr>
        <w:t>müddəası</w:t>
      </w:r>
      <w:r w:rsidR="00D76C46" w:rsidRPr="002C700B">
        <w:rPr>
          <w:rFonts w:ascii="Arial" w:eastAsia="Times New Roman" w:hAnsi="Arial" w:cs="Arial"/>
          <w:sz w:val="24"/>
          <w:szCs w:val="24"/>
          <w:lang w:val="az-Latn-AZ" w:eastAsia="az-Latn-AZ"/>
        </w:rPr>
        <w:t xml:space="preserve"> məhkəmənin yekun qərarı ilə cinayət nəticəsində əmlakın qanuni sahibinə vurulmuş ziyanın ödənilməsinə yönələn, </w:t>
      </w:r>
      <w:r w:rsidR="00686B31" w:rsidRPr="002C700B">
        <w:rPr>
          <w:rFonts w:ascii="Arial" w:eastAsia="Times New Roman" w:hAnsi="Arial" w:cs="Arial"/>
          <w:sz w:val="24"/>
          <w:szCs w:val="24"/>
          <w:lang w:val="az-Latn-AZ" w:eastAsia="az-Latn-AZ"/>
        </w:rPr>
        <w:t>hə</w:t>
      </w:r>
      <w:r w:rsidR="00A857B7" w:rsidRPr="002C700B">
        <w:rPr>
          <w:rFonts w:ascii="Arial" w:eastAsia="Times New Roman" w:hAnsi="Arial" w:cs="Arial"/>
          <w:sz w:val="24"/>
          <w:szCs w:val="24"/>
          <w:lang w:val="az-Latn-AZ" w:eastAsia="az-Latn-AZ"/>
        </w:rPr>
        <w:t>m</w:t>
      </w:r>
      <w:r w:rsidR="00686B31" w:rsidRPr="002C700B">
        <w:rPr>
          <w:rFonts w:ascii="Arial" w:eastAsia="Times New Roman" w:hAnsi="Arial" w:cs="Arial"/>
          <w:sz w:val="24"/>
          <w:szCs w:val="24"/>
          <w:lang w:val="az-Latn-AZ" w:eastAsia="az-Latn-AZ"/>
        </w:rPr>
        <w:t xml:space="preserve">çinin </w:t>
      </w:r>
      <w:r w:rsidR="00D76C46" w:rsidRPr="002C700B">
        <w:rPr>
          <w:rFonts w:ascii="Arial" w:eastAsia="Times New Roman" w:hAnsi="Arial" w:cs="Arial"/>
          <w:sz w:val="24"/>
          <w:szCs w:val="24"/>
          <w:lang w:val="az-Latn-AZ" w:eastAsia="az-Latn-AZ"/>
        </w:rPr>
        <w:t xml:space="preserve">cinayətin törədilməsindən əvvəl və ya törədilməsindən sonra cinayət törətmiş şəxsə məxsus olan </w:t>
      </w:r>
      <w:r w:rsidR="00481E02" w:rsidRPr="002C700B">
        <w:rPr>
          <w:rFonts w:ascii="Arial" w:eastAsia="Times New Roman" w:hAnsi="Arial" w:cs="Arial"/>
          <w:sz w:val="24"/>
          <w:szCs w:val="24"/>
          <w:lang w:val="az-Latn-AZ" w:eastAsia="az-Latn-AZ"/>
        </w:rPr>
        <w:t>istənilən</w:t>
      </w:r>
      <w:r w:rsidR="00D76C46" w:rsidRPr="002C700B">
        <w:rPr>
          <w:rFonts w:ascii="Arial" w:eastAsia="Times New Roman" w:hAnsi="Arial" w:cs="Arial"/>
          <w:sz w:val="24"/>
          <w:szCs w:val="24"/>
          <w:lang w:val="az-Latn-AZ" w:eastAsia="az-Latn-AZ"/>
        </w:rPr>
        <w:t xml:space="preserve"> əmlakı ehtiva edir</w:t>
      </w:r>
      <w:r w:rsidR="00856FA6" w:rsidRPr="002C700B">
        <w:rPr>
          <w:rFonts w:ascii="Arial" w:eastAsia="Times New Roman" w:hAnsi="Arial" w:cs="Arial"/>
          <w:sz w:val="24"/>
          <w:szCs w:val="24"/>
          <w:lang w:val="az-Latn-AZ" w:eastAsia="az-Latn-AZ"/>
        </w:rPr>
        <w:t>.</w:t>
      </w:r>
    </w:p>
    <w:p w14:paraId="031158DC" w14:textId="3B7D40E3" w:rsidR="006154C5" w:rsidRPr="002C700B" w:rsidRDefault="00D76C46" w:rsidP="002C700B">
      <w:pPr>
        <w:spacing w:after="0" w:line="240" w:lineRule="auto"/>
        <w:ind w:firstLine="567"/>
        <w:jc w:val="both"/>
        <w:rPr>
          <w:rFonts w:ascii="Arial" w:eastAsia="Times New Roman" w:hAnsi="Arial" w:cs="Arial"/>
          <w:sz w:val="24"/>
          <w:szCs w:val="24"/>
          <w:lang w:val="az-Latn-AZ" w:eastAsia="az-Latn-AZ"/>
        </w:rPr>
      </w:pPr>
      <w:r w:rsidRPr="002C700B">
        <w:rPr>
          <w:rFonts w:ascii="Arial" w:eastAsia="Times New Roman" w:hAnsi="Arial" w:cs="Arial"/>
          <w:sz w:val="24"/>
          <w:szCs w:val="24"/>
          <w:lang w:val="az-Latn-AZ" w:eastAsia="az-Latn-AZ"/>
        </w:rPr>
        <w:t xml:space="preserve"> 4</w:t>
      </w:r>
      <w:r w:rsidR="00E72458" w:rsidRPr="002C700B">
        <w:rPr>
          <w:rFonts w:ascii="Arial" w:eastAsia="Times New Roman" w:hAnsi="Arial" w:cs="Arial"/>
          <w:sz w:val="24"/>
          <w:szCs w:val="24"/>
          <w:lang w:val="az-Latn-AZ" w:eastAsia="az-Latn-AZ"/>
        </w:rPr>
        <w:t xml:space="preserve">. </w:t>
      </w:r>
      <w:r w:rsidR="00F153B5" w:rsidRPr="002C700B">
        <w:rPr>
          <w:rFonts w:ascii="Arial" w:eastAsia="Times New Roman" w:hAnsi="Arial" w:cs="Arial"/>
          <w:sz w:val="24"/>
          <w:szCs w:val="24"/>
          <w:lang w:val="az-Latn-AZ" w:eastAsia="az-Latn-AZ"/>
        </w:rPr>
        <w:t>Azərbaycan Respublikası</w:t>
      </w:r>
      <w:r w:rsidR="00E72458" w:rsidRPr="002C700B">
        <w:rPr>
          <w:rFonts w:ascii="Arial" w:eastAsia="Times New Roman" w:hAnsi="Arial" w:cs="Arial"/>
          <w:sz w:val="24"/>
          <w:szCs w:val="24"/>
          <w:lang w:val="az-Latn-AZ" w:eastAsia="az-Latn-AZ"/>
        </w:rPr>
        <w:t xml:space="preserve"> </w:t>
      </w:r>
      <w:r w:rsidR="00F153B5" w:rsidRPr="002C700B">
        <w:rPr>
          <w:rFonts w:ascii="Arial" w:eastAsia="Times New Roman" w:hAnsi="Arial" w:cs="Arial"/>
          <w:sz w:val="24"/>
          <w:szCs w:val="24"/>
          <w:lang w:val="az-Latn-AZ" w:eastAsia="az-Latn-AZ"/>
        </w:rPr>
        <w:t>Cinayət Məcəlləsinin</w:t>
      </w:r>
      <w:r w:rsidR="00D64321" w:rsidRPr="002C700B">
        <w:rPr>
          <w:rFonts w:ascii="Arial" w:eastAsia="Times New Roman" w:hAnsi="Arial" w:cs="Arial"/>
          <w:sz w:val="24"/>
          <w:szCs w:val="24"/>
          <w:lang w:val="az-Latn-AZ" w:eastAsia="az-Latn-AZ"/>
        </w:rPr>
        <w:t xml:space="preserve"> </w:t>
      </w:r>
      <w:r w:rsidR="00F153B5" w:rsidRPr="002C700B">
        <w:rPr>
          <w:rFonts w:ascii="Arial" w:eastAsia="Times New Roman" w:hAnsi="Arial" w:cs="Arial"/>
          <w:sz w:val="24"/>
          <w:szCs w:val="24"/>
          <w:lang w:val="az-Latn-AZ" w:eastAsia="az-Latn-AZ"/>
        </w:rPr>
        <w:t>15-1-ci fəslinin, eləcə də Azərbaycan Respublikası Cinayət</w:t>
      </w:r>
      <w:r w:rsidR="005F4BB2">
        <w:rPr>
          <w:rFonts w:ascii="Arial" w:eastAsia="Times New Roman" w:hAnsi="Arial" w:cs="Arial"/>
          <w:sz w:val="24"/>
          <w:szCs w:val="24"/>
          <w:lang w:val="az-Latn-AZ" w:eastAsia="az-Latn-AZ"/>
        </w:rPr>
        <w:t>-</w:t>
      </w:r>
      <w:r w:rsidR="00F153B5" w:rsidRPr="002C700B">
        <w:rPr>
          <w:rFonts w:ascii="Arial" w:eastAsia="Times New Roman" w:hAnsi="Arial" w:cs="Arial"/>
          <w:sz w:val="24"/>
          <w:szCs w:val="24"/>
          <w:lang w:val="az-Latn-AZ" w:eastAsia="az-Latn-AZ"/>
        </w:rPr>
        <w:t>Prosessual Məcəlləsinin 41.1-1, 346 və 353-cü maddələrinin tələblərindən irə</w:t>
      </w:r>
      <w:r w:rsidR="00D4756E" w:rsidRPr="002C700B">
        <w:rPr>
          <w:rFonts w:ascii="Arial" w:eastAsia="Times New Roman" w:hAnsi="Arial" w:cs="Arial"/>
          <w:sz w:val="24"/>
          <w:szCs w:val="24"/>
          <w:lang w:val="az-Latn-AZ" w:eastAsia="az-Latn-AZ"/>
        </w:rPr>
        <w:t>l</w:t>
      </w:r>
      <w:r w:rsidR="00F153B5" w:rsidRPr="002C700B">
        <w:rPr>
          <w:rFonts w:ascii="Arial" w:eastAsia="Times New Roman" w:hAnsi="Arial" w:cs="Arial"/>
          <w:sz w:val="24"/>
          <w:szCs w:val="24"/>
          <w:lang w:val="az-Latn-AZ" w:eastAsia="az-Latn-AZ"/>
        </w:rPr>
        <w:t>i gələrək əmlakın xüsusi müsadirəsi ilə yanaşı</w:t>
      </w:r>
      <w:r w:rsidR="005F4BB2">
        <w:rPr>
          <w:rFonts w:ascii="Arial" w:eastAsia="Times New Roman" w:hAnsi="Arial" w:cs="Arial"/>
          <w:sz w:val="24"/>
          <w:szCs w:val="24"/>
          <w:lang w:val="az-Latn-AZ" w:eastAsia="az-Latn-AZ"/>
        </w:rPr>
        <w:t xml:space="preserve">, </w:t>
      </w:r>
      <w:r w:rsidR="00F153B5" w:rsidRPr="002C700B">
        <w:rPr>
          <w:rFonts w:ascii="Arial" w:eastAsia="Times New Roman" w:hAnsi="Arial" w:cs="Arial"/>
          <w:sz w:val="24"/>
          <w:szCs w:val="24"/>
          <w:lang w:val="az-Latn-AZ" w:eastAsia="az-Latn-AZ"/>
        </w:rPr>
        <w:t xml:space="preserve">cinayət nəticəsində </w:t>
      </w:r>
      <w:r w:rsidR="00CE7A8F">
        <w:rPr>
          <w:rFonts w:ascii="Arial" w:eastAsia="Times New Roman" w:hAnsi="Arial" w:cs="Arial"/>
          <w:sz w:val="24"/>
          <w:szCs w:val="24"/>
          <w:lang w:val="az-Latn-AZ" w:eastAsia="az-Latn-AZ"/>
        </w:rPr>
        <w:t>onun</w:t>
      </w:r>
      <w:r w:rsidR="00CE7A8F" w:rsidRPr="002C700B">
        <w:rPr>
          <w:rFonts w:ascii="Arial" w:eastAsia="Times New Roman" w:hAnsi="Arial" w:cs="Arial"/>
          <w:sz w:val="24"/>
          <w:szCs w:val="24"/>
          <w:lang w:val="az-Latn-AZ" w:eastAsia="az-Latn-AZ"/>
        </w:rPr>
        <w:t xml:space="preserve"> </w:t>
      </w:r>
      <w:r w:rsidR="00F153B5" w:rsidRPr="002C700B">
        <w:rPr>
          <w:rFonts w:ascii="Arial" w:eastAsia="Times New Roman" w:hAnsi="Arial" w:cs="Arial"/>
          <w:sz w:val="24"/>
          <w:szCs w:val="24"/>
          <w:lang w:val="az-Latn-AZ" w:eastAsia="az-Latn-AZ"/>
        </w:rPr>
        <w:t>qanuni sahibinə vurulmuş ziyanın ödənilməsinə yönəldilməsi məsələləri məhkəmənin yekun qərarı ilə həll edilməlidir.</w:t>
      </w:r>
    </w:p>
    <w:p w14:paraId="66ACA220" w14:textId="0497C147" w:rsidR="00D76C46" w:rsidRPr="002C700B" w:rsidRDefault="006154C5" w:rsidP="002C700B">
      <w:pPr>
        <w:spacing w:after="0" w:line="240" w:lineRule="auto"/>
        <w:ind w:firstLine="567"/>
        <w:jc w:val="both"/>
        <w:rPr>
          <w:rFonts w:ascii="Arial" w:eastAsia="Times New Roman" w:hAnsi="Arial" w:cs="Arial"/>
          <w:sz w:val="24"/>
          <w:szCs w:val="24"/>
          <w:lang w:val="az-Latn-AZ" w:eastAsia="az-Latn-AZ"/>
        </w:rPr>
      </w:pPr>
      <w:r w:rsidRPr="002C700B">
        <w:rPr>
          <w:rFonts w:ascii="Arial" w:eastAsia="Times New Roman" w:hAnsi="Arial" w:cs="Arial"/>
          <w:sz w:val="24"/>
          <w:szCs w:val="24"/>
          <w:lang w:val="az-Latn-AZ" w:eastAsia="az-Latn-AZ"/>
        </w:rPr>
        <w:t xml:space="preserve">5. </w:t>
      </w:r>
      <w:r w:rsidR="00D76C46" w:rsidRPr="002C700B">
        <w:rPr>
          <w:rFonts w:ascii="Arial" w:eastAsia="Times New Roman" w:hAnsi="Arial" w:cs="Arial"/>
          <w:sz w:val="24"/>
          <w:szCs w:val="24"/>
          <w:lang w:val="az-Latn-AZ" w:eastAsia="az-Latn-AZ"/>
        </w:rPr>
        <w:t>Qərar dərc edildiyi gündən qüvvəyə minir.</w:t>
      </w:r>
    </w:p>
    <w:p w14:paraId="07D48995" w14:textId="5351B0BE" w:rsidR="00D76C46" w:rsidRPr="002C700B" w:rsidRDefault="006154C5" w:rsidP="002C700B">
      <w:pPr>
        <w:spacing w:after="0" w:line="240" w:lineRule="auto"/>
        <w:ind w:firstLine="567"/>
        <w:jc w:val="both"/>
        <w:rPr>
          <w:rFonts w:ascii="Arial" w:eastAsia="Times New Roman" w:hAnsi="Arial" w:cs="Arial"/>
          <w:sz w:val="24"/>
          <w:szCs w:val="24"/>
          <w:lang w:val="az-Latn-AZ" w:eastAsia="az-Latn-AZ"/>
        </w:rPr>
      </w:pPr>
      <w:r w:rsidRPr="002C700B">
        <w:rPr>
          <w:rFonts w:ascii="Arial" w:eastAsia="Times New Roman" w:hAnsi="Arial" w:cs="Arial"/>
          <w:sz w:val="24"/>
          <w:szCs w:val="24"/>
          <w:lang w:val="az-Latn-AZ" w:eastAsia="az-Latn-AZ"/>
        </w:rPr>
        <w:t>6</w:t>
      </w:r>
      <w:r w:rsidR="00D76C46" w:rsidRPr="002C700B">
        <w:rPr>
          <w:rFonts w:ascii="Arial" w:eastAsia="Times New Roman" w:hAnsi="Arial" w:cs="Arial"/>
          <w:sz w:val="24"/>
          <w:szCs w:val="24"/>
          <w:lang w:val="az-Latn-AZ" w:eastAsia="az-Latn-AZ"/>
        </w:rPr>
        <w:t>.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7FAED871" w14:textId="25CEC5B1" w:rsidR="00D76C46" w:rsidRPr="002C700B" w:rsidRDefault="006154C5" w:rsidP="002C700B">
      <w:pPr>
        <w:spacing w:after="0" w:line="240" w:lineRule="auto"/>
        <w:ind w:firstLine="567"/>
        <w:jc w:val="both"/>
        <w:rPr>
          <w:rFonts w:ascii="Arial" w:eastAsia="Arial" w:hAnsi="Arial" w:cs="Arial"/>
          <w:sz w:val="24"/>
          <w:szCs w:val="24"/>
          <w:lang w:val="az-Latn-AZ"/>
        </w:rPr>
      </w:pPr>
      <w:r w:rsidRPr="002C700B">
        <w:rPr>
          <w:rFonts w:ascii="Arial" w:eastAsia="Times New Roman" w:hAnsi="Arial" w:cs="Arial"/>
          <w:sz w:val="24"/>
          <w:szCs w:val="24"/>
          <w:lang w:val="az-Latn-AZ" w:eastAsia="az-Latn-AZ"/>
        </w:rPr>
        <w:t>7</w:t>
      </w:r>
      <w:r w:rsidR="00D76C46" w:rsidRPr="002C700B">
        <w:rPr>
          <w:rFonts w:ascii="Arial" w:eastAsia="Times New Roman" w:hAnsi="Arial" w:cs="Arial"/>
          <w:sz w:val="24"/>
          <w:szCs w:val="24"/>
          <w:lang w:val="az-Latn-AZ" w:eastAsia="az-Latn-AZ"/>
        </w:rPr>
        <w:t>.  Qərar qətidir, heç bir orqan və ya şəxs tərəfindən ləğv edilə, dəyişdirilə və ya rəsmi təfsir edilə bilməz.</w:t>
      </w:r>
    </w:p>
    <w:p w14:paraId="71B2538B" w14:textId="77777777" w:rsidR="00D76C46" w:rsidRDefault="00D76C46" w:rsidP="002C700B">
      <w:pPr>
        <w:widowControl w:val="0"/>
        <w:spacing w:after="0" w:line="240" w:lineRule="auto"/>
        <w:ind w:firstLine="567"/>
        <w:jc w:val="both"/>
        <w:rPr>
          <w:rFonts w:ascii="Arial" w:eastAsia="Arial" w:hAnsi="Arial" w:cs="Arial"/>
          <w:sz w:val="24"/>
          <w:szCs w:val="24"/>
          <w:lang w:val="az-Latn-AZ"/>
        </w:rPr>
      </w:pPr>
    </w:p>
    <w:p w14:paraId="19E71226" w14:textId="77777777" w:rsidR="00CE7A8F" w:rsidRDefault="00CE7A8F" w:rsidP="002C700B">
      <w:pPr>
        <w:widowControl w:val="0"/>
        <w:spacing w:after="0" w:line="240" w:lineRule="auto"/>
        <w:ind w:firstLine="567"/>
        <w:jc w:val="both"/>
        <w:rPr>
          <w:rFonts w:ascii="Arial" w:eastAsia="Arial" w:hAnsi="Arial" w:cs="Arial"/>
          <w:sz w:val="24"/>
          <w:szCs w:val="24"/>
          <w:lang w:val="az-Latn-AZ"/>
        </w:rPr>
      </w:pPr>
    </w:p>
    <w:p w14:paraId="3C42A6F8" w14:textId="77777777" w:rsidR="005F4BB2" w:rsidRDefault="005F4BB2" w:rsidP="002C700B">
      <w:pPr>
        <w:widowControl w:val="0"/>
        <w:spacing w:after="0" w:line="240" w:lineRule="auto"/>
        <w:ind w:firstLine="567"/>
        <w:jc w:val="both"/>
        <w:rPr>
          <w:rFonts w:ascii="Arial" w:eastAsia="Arial" w:hAnsi="Arial" w:cs="Arial"/>
          <w:sz w:val="24"/>
          <w:szCs w:val="24"/>
          <w:lang w:val="az-Latn-AZ"/>
        </w:rPr>
      </w:pPr>
    </w:p>
    <w:p w14:paraId="554AD2BD" w14:textId="77777777" w:rsidR="00D76C46" w:rsidRPr="002C700B" w:rsidRDefault="00D76C46" w:rsidP="002C700B">
      <w:pPr>
        <w:widowControl w:val="0"/>
        <w:spacing w:after="0" w:line="240" w:lineRule="auto"/>
        <w:ind w:firstLine="567"/>
        <w:jc w:val="center"/>
        <w:rPr>
          <w:rFonts w:ascii="Arial" w:eastAsia="Arial" w:hAnsi="Arial" w:cs="Arial"/>
          <w:b/>
          <w:bCs/>
          <w:sz w:val="24"/>
          <w:szCs w:val="24"/>
          <w:lang w:val="az-Latn-AZ"/>
        </w:rPr>
      </w:pPr>
      <w:r w:rsidRPr="002C700B">
        <w:rPr>
          <w:rFonts w:ascii="Arial" w:eastAsia="Arial" w:hAnsi="Arial" w:cs="Arial"/>
          <w:b/>
          <w:bCs/>
          <w:sz w:val="24"/>
          <w:szCs w:val="24"/>
          <w:lang w:val="az-Latn-AZ"/>
        </w:rPr>
        <w:t>Sədr</w:t>
      </w:r>
      <w:r w:rsidRPr="002C700B">
        <w:rPr>
          <w:rFonts w:ascii="Arial" w:eastAsia="Arial" w:hAnsi="Arial" w:cs="Arial"/>
          <w:b/>
          <w:bCs/>
          <w:sz w:val="24"/>
          <w:szCs w:val="24"/>
          <w:lang w:val="az-Latn-AZ"/>
        </w:rPr>
        <w:tab/>
      </w:r>
      <w:r w:rsidRPr="002C700B">
        <w:rPr>
          <w:rFonts w:ascii="Arial" w:eastAsia="Arial" w:hAnsi="Arial" w:cs="Arial"/>
          <w:b/>
          <w:bCs/>
          <w:sz w:val="24"/>
          <w:szCs w:val="24"/>
          <w:lang w:val="az-Latn-AZ"/>
        </w:rPr>
        <w:tab/>
      </w:r>
      <w:r w:rsidRPr="002C700B">
        <w:rPr>
          <w:rFonts w:ascii="Arial" w:eastAsia="Arial" w:hAnsi="Arial" w:cs="Arial"/>
          <w:b/>
          <w:bCs/>
          <w:sz w:val="24"/>
          <w:szCs w:val="24"/>
          <w:lang w:val="az-Latn-AZ"/>
        </w:rPr>
        <w:tab/>
      </w:r>
      <w:r w:rsidRPr="002C700B">
        <w:rPr>
          <w:rFonts w:ascii="Arial" w:eastAsia="Arial" w:hAnsi="Arial" w:cs="Arial"/>
          <w:b/>
          <w:bCs/>
          <w:sz w:val="24"/>
          <w:szCs w:val="24"/>
          <w:lang w:val="az-Latn-AZ"/>
        </w:rPr>
        <w:tab/>
      </w:r>
      <w:r w:rsidRPr="002C700B">
        <w:rPr>
          <w:rFonts w:ascii="Arial" w:eastAsia="Arial" w:hAnsi="Arial" w:cs="Arial"/>
          <w:b/>
          <w:bCs/>
          <w:sz w:val="24"/>
          <w:szCs w:val="24"/>
          <w:lang w:val="az-Latn-AZ"/>
        </w:rPr>
        <w:tab/>
      </w:r>
      <w:r w:rsidRPr="002C700B">
        <w:rPr>
          <w:rFonts w:ascii="Arial" w:eastAsia="Arial" w:hAnsi="Arial" w:cs="Arial"/>
          <w:b/>
          <w:bCs/>
          <w:sz w:val="24"/>
          <w:szCs w:val="24"/>
          <w:lang w:val="az-Latn-AZ"/>
        </w:rPr>
        <w:tab/>
      </w:r>
      <w:r w:rsidRPr="002C700B">
        <w:rPr>
          <w:rFonts w:ascii="Arial" w:eastAsia="Arial" w:hAnsi="Arial" w:cs="Arial"/>
          <w:b/>
          <w:bCs/>
          <w:sz w:val="24"/>
          <w:szCs w:val="24"/>
          <w:lang w:val="az-Latn-AZ"/>
        </w:rPr>
        <w:tab/>
      </w:r>
      <w:r w:rsidRPr="002C700B">
        <w:rPr>
          <w:rFonts w:ascii="Arial" w:eastAsia="Arial" w:hAnsi="Arial" w:cs="Arial"/>
          <w:b/>
          <w:bCs/>
          <w:sz w:val="24"/>
          <w:szCs w:val="24"/>
          <w:lang w:val="az-Latn-AZ"/>
        </w:rPr>
        <w:tab/>
        <w:t xml:space="preserve">       Fərhad Abdullayev</w:t>
      </w:r>
    </w:p>
    <w:sectPr w:rsidR="00D76C46" w:rsidRPr="002C700B" w:rsidSect="00CE028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1837" w14:textId="77777777" w:rsidR="001710A9" w:rsidRDefault="001710A9" w:rsidP="004D327C">
      <w:pPr>
        <w:spacing w:after="0" w:line="240" w:lineRule="auto"/>
      </w:pPr>
      <w:r>
        <w:separator/>
      </w:r>
    </w:p>
  </w:endnote>
  <w:endnote w:type="continuationSeparator" w:id="0">
    <w:p w14:paraId="0D9260EB" w14:textId="77777777" w:rsidR="001710A9" w:rsidRDefault="001710A9" w:rsidP="004D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003075"/>
      <w:docPartObj>
        <w:docPartGallery w:val="Page Numbers (Bottom of Page)"/>
        <w:docPartUnique/>
      </w:docPartObj>
    </w:sdtPr>
    <w:sdtContent>
      <w:p w14:paraId="3C549529" w14:textId="3FB14F83" w:rsidR="004D327C" w:rsidRDefault="004D327C">
        <w:pPr>
          <w:pStyle w:val="a7"/>
          <w:jc w:val="right"/>
        </w:pPr>
        <w:r>
          <w:fldChar w:fldCharType="begin"/>
        </w:r>
        <w:r>
          <w:instrText>PAGE   \* MERGEFORMAT</w:instrText>
        </w:r>
        <w:r>
          <w:fldChar w:fldCharType="separate"/>
        </w:r>
        <w:r>
          <w:rPr>
            <w:lang w:val="ru-RU"/>
          </w:rPr>
          <w:t>2</w:t>
        </w:r>
        <w:r>
          <w:fldChar w:fldCharType="end"/>
        </w:r>
      </w:p>
    </w:sdtContent>
  </w:sdt>
  <w:p w14:paraId="56CF0F09" w14:textId="77777777" w:rsidR="004D327C" w:rsidRDefault="004D3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23C99" w14:textId="77777777" w:rsidR="001710A9" w:rsidRDefault="001710A9" w:rsidP="004D327C">
      <w:pPr>
        <w:spacing w:after="0" w:line="240" w:lineRule="auto"/>
      </w:pPr>
      <w:r>
        <w:separator/>
      </w:r>
    </w:p>
  </w:footnote>
  <w:footnote w:type="continuationSeparator" w:id="0">
    <w:p w14:paraId="011DFF30" w14:textId="77777777" w:rsidR="001710A9" w:rsidRDefault="001710A9" w:rsidP="004D3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15A"/>
    <w:multiLevelType w:val="hybridMultilevel"/>
    <w:tmpl w:val="02E203BC"/>
    <w:lvl w:ilvl="0" w:tplc="4A12041C">
      <w:numFmt w:val="bullet"/>
      <w:lvlText w:val="-"/>
      <w:lvlJc w:val="left"/>
      <w:pPr>
        <w:ind w:left="927" w:hanging="360"/>
      </w:pPr>
      <w:rPr>
        <w:rFonts w:ascii="Arial" w:eastAsiaTheme="minorHAnsi"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 w15:restartNumberingAfterBreak="0">
    <w:nsid w:val="09AD6315"/>
    <w:multiLevelType w:val="hybridMultilevel"/>
    <w:tmpl w:val="98520E0C"/>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9B5106D"/>
    <w:multiLevelType w:val="hybridMultilevel"/>
    <w:tmpl w:val="72581EF6"/>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0B80631B"/>
    <w:multiLevelType w:val="hybridMultilevel"/>
    <w:tmpl w:val="11D229B8"/>
    <w:lvl w:ilvl="0" w:tplc="6ED2D70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F891EE8"/>
    <w:multiLevelType w:val="hybridMultilevel"/>
    <w:tmpl w:val="D8F48F78"/>
    <w:lvl w:ilvl="0" w:tplc="09FEBFBA">
      <w:start w:val="5"/>
      <w:numFmt w:val="bullet"/>
      <w:lvlText w:val="-"/>
      <w:lvlJc w:val="left"/>
      <w:pPr>
        <w:ind w:left="927" w:hanging="360"/>
      </w:pPr>
      <w:rPr>
        <w:rFonts w:ascii="Arial" w:eastAsiaTheme="minorHAnsi"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5" w15:restartNumberingAfterBreak="0">
    <w:nsid w:val="10DD10EF"/>
    <w:multiLevelType w:val="hybridMultilevel"/>
    <w:tmpl w:val="A88A325E"/>
    <w:lvl w:ilvl="0" w:tplc="872AB53E">
      <w:start w:val="5"/>
      <w:numFmt w:val="bullet"/>
      <w:lvlText w:val="-"/>
      <w:lvlJc w:val="left"/>
      <w:pPr>
        <w:ind w:left="927" w:hanging="360"/>
      </w:pPr>
      <w:rPr>
        <w:rFonts w:ascii="Arial" w:eastAsiaTheme="minorHAnsi"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6" w15:restartNumberingAfterBreak="0">
    <w:nsid w:val="2CFC08A3"/>
    <w:multiLevelType w:val="hybridMultilevel"/>
    <w:tmpl w:val="36C69DC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AAD46AD"/>
    <w:multiLevelType w:val="hybridMultilevel"/>
    <w:tmpl w:val="B874F064"/>
    <w:lvl w:ilvl="0" w:tplc="9088290A">
      <w:start w:val="4"/>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8" w15:restartNumberingAfterBreak="0">
    <w:nsid w:val="479D2491"/>
    <w:multiLevelType w:val="hybridMultilevel"/>
    <w:tmpl w:val="DA42B290"/>
    <w:lvl w:ilvl="0" w:tplc="7AE6677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7AE2C0B"/>
    <w:multiLevelType w:val="hybridMultilevel"/>
    <w:tmpl w:val="18107C00"/>
    <w:lvl w:ilvl="0" w:tplc="2E6C5A28">
      <w:numFmt w:val="bullet"/>
      <w:lvlText w:val="-"/>
      <w:lvlJc w:val="left"/>
      <w:pPr>
        <w:ind w:left="927" w:hanging="360"/>
      </w:pPr>
      <w:rPr>
        <w:rFonts w:ascii="Arial" w:eastAsiaTheme="minorHAnsi"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0" w15:restartNumberingAfterBreak="0">
    <w:nsid w:val="4AFE41BA"/>
    <w:multiLevelType w:val="hybridMultilevel"/>
    <w:tmpl w:val="86224B6A"/>
    <w:lvl w:ilvl="0" w:tplc="E416C1DC">
      <w:start w:val="5"/>
      <w:numFmt w:val="bullet"/>
      <w:lvlText w:val="-"/>
      <w:lvlJc w:val="left"/>
      <w:pPr>
        <w:ind w:left="927" w:hanging="360"/>
      </w:pPr>
      <w:rPr>
        <w:rFonts w:ascii="Arial" w:eastAsiaTheme="minorHAnsi"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1" w15:restartNumberingAfterBreak="0">
    <w:nsid w:val="58CF35A9"/>
    <w:multiLevelType w:val="hybridMultilevel"/>
    <w:tmpl w:val="2DD0CBAE"/>
    <w:lvl w:ilvl="0" w:tplc="AEF2E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483D75"/>
    <w:multiLevelType w:val="hybridMultilevel"/>
    <w:tmpl w:val="D8F4CB9E"/>
    <w:lvl w:ilvl="0" w:tplc="0CC64A46">
      <w:numFmt w:val="bullet"/>
      <w:lvlText w:val="-"/>
      <w:lvlJc w:val="left"/>
      <w:pPr>
        <w:ind w:left="927" w:hanging="360"/>
      </w:pPr>
      <w:rPr>
        <w:rFonts w:ascii="Arial" w:eastAsia="Times New Roman" w:hAnsi="Arial" w:cs="Arial" w:hint="default"/>
      </w:rPr>
    </w:lvl>
    <w:lvl w:ilvl="1" w:tplc="042C0003" w:tentative="1">
      <w:start w:val="1"/>
      <w:numFmt w:val="bullet"/>
      <w:lvlText w:val="o"/>
      <w:lvlJc w:val="left"/>
      <w:pPr>
        <w:ind w:left="1647" w:hanging="360"/>
      </w:pPr>
      <w:rPr>
        <w:rFonts w:ascii="Courier New" w:hAnsi="Courier New" w:cs="Courier New" w:hint="default"/>
      </w:rPr>
    </w:lvl>
    <w:lvl w:ilvl="2" w:tplc="042C0005" w:tentative="1">
      <w:start w:val="1"/>
      <w:numFmt w:val="bullet"/>
      <w:lvlText w:val=""/>
      <w:lvlJc w:val="left"/>
      <w:pPr>
        <w:ind w:left="2367" w:hanging="360"/>
      </w:pPr>
      <w:rPr>
        <w:rFonts w:ascii="Wingdings" w:hAnsi="Wingdings" w:hint="default"/>
      </w:rPr>
    </w:lvl>
    <w:lvl w:ilvl="3" w:tplc="042C0001" w:tentative="1">
      <w:start w:val="1"/>
      <w:numFmt w:val="bullet"/>
      <w:lvlText w:val=""/>
      <w:lvlJc w:val="left"/>
      <w:pPr>
        <w:ind w:left="3087" w:hanging="360"/>
      </w:pPr>
      <w:rPr>
        <w:rFonts w:ascii="Symbol" w:hAnsi="Symbol" w:hint="default"/>
      </w:rPr>
    </w:lvl>
    <w:lvl w:ilvl="4" w:tplc="042C0003" w:tentative="1">
      <w:start w:val="1"/>
      <w:numFmt w:val="bullet"/>
      <w:lvlText w:val="o"/>
      <w:lvlJc w:val="left"/>
      <w:pPr>
        <w:ind w:left="3807" w:hanging="360"/>
      </w:pPr>
      <w:rPr>
        <w:rFonts w:ascii="Courier New" w:hAnsi="Courier New" w:cs="Courier New" w:hint="default"/>
      </w:rPr>
    </w:lvl>
    <w:lvl w:ilvl="5" w:tplc="042C0005" w:tentative="1">
      <w:start w:val="1"/>
      <w:numFmt w:val="bullet"/>
      <w:lvlText w:val=""/>
      <w:lvlJc w:val="left"/>
      <w:pPr>
        <w:ind w:left="4527" w:hanging="360"/>
      </w:pPr>
      <w:rPr>
        <w:rFonts w:ascii="Wingdings" w:hAnsi="Wingdings" w:hint="default"/>
      </w:rPr>
    </w:lvl>
    <w:lvl w:ilvl="6" w:tplc="042C0001" w:tentative="1">
      <w:start w:val="1"/>
      <w:numFmt w:val="bullet"/>
      <w:lvlText w:val=""/>
      <w:lvlJc w:val="left"/>
      <w:pPr>
        <w:ind w:left="5247" w:hanging="360"/>
      </w:pPr>
      <w:rPr>
        <w:rFonts w:ascii="Symbol" w:hAnsi="Symbol" w:hint="default"/>
      </w:rPr>
    </w:lvl>
    <w:lvl w:ilvl="7" w:tplc="042C0003" w:tentative="1">
      <w:start w:val="1"/>
      <w:numFmt w:val="bullet"/>
      <w:lvlText w:val="o"/>
      <w:lvlJc w:val="left"/>
      <w:pPr>
        <w:ind w:left="5967" w:hanging="360"/>
      </w:pPr>
      <w:rPr>
        <w:rFonts w:ascii="Courier New" w:hAnsi="Courier New" w:cs="Courier New" w:hint="default"/>
      </w:rPr>
    </w:lvl>
    <w:lvl w:ilvl="8" w:tplc="042C0005" w:tentative="1">
      <w:start w:val="1"/>
      <w:numFmt w:val="bullet"/>
      <w:lvlText w:val=""/>
      <w:lvlJc w:val="left"/>
      <w:pPr>
        <w:ind w:left="6687" w:hanging="360"/>
      </w:pPr>
      <w:rPr>
        <w:rFonts w:ascii="Wingdings" w:hAnsi="Wingdings" w:hint="default"/>
      </w:rPr>
    </w:lvl>
  </w:abstractNum>
  <w:abstractNum w:abstractNumId="13" w15:restartNumberingAfterBreak="0">
    <w:nsid w:val="6E9A57CC"/>
    <w:multiLevelType w:val="hybridMultilevel"/>
    <w:tmpl w:val="FDA69728"/>
    <w:lvl w:ilvl="0" w:tplc="C5F012FE">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num w:numId="1" w16cid:durableId="489449762">
    <w:abstractNumId w:val="3"/>
  </w:num>
  <w:num w:numId="2" w16cid:durableId="627708996">
    <w:abstractNumId w:val="8"/>
  </w:num>
  <w:num w:numId="3" w16cid:durableId="269360436">
    <w:abstractNumId w:val="6"/>
  </w:num>
  <w:num w:numId="4" w16cid:durableId="380862170">
    <w:abstractNumId w:val="11"/>
  </w:num>
  <w:num w:numId="5" w16cid:durableId="643972414">
    <w:abstractNumId w:val="1"/>
  </w:num>
  <w:num w:numId="6" w16cid:durableId="765542006">
    <w:abstractNumId w:val="2"/>
  </w:num>
  <w:num w:numId="7" w16cid:durableId="197788102">
    <w:abstractNumId w:val="7"/>
  </w:num>
  <w:num w:numId="8" w16cid:durableId="1614172777">
    <w:abstractNumId w:val="13"/>
  </w:num>
  <w:num w:numId="9" w16cid:durableId="1329676663">
    <w:abstractNumId w:val="12"/>
  </w:num>
  <w:num w:numId="10" w16cid:durableId="1718355651">
    <w:abstractNumId w:val="0"/>
  </w:num>
  <w:num w:numId="11" w16cid:durableId="205601961">
    <w:abstractNumId w:val="9"/>
  </w:num>
  <w:num w:numId="12" w16cid:durableId="1011221550">
    <w:abstractNumId w:val="4"/>
  </w:num>
  <w:num w:numId="13" w16cid:durableId="1727990248">
    <w:abstractNumId w:val="10"/>
  </w:num>
  <w:num w:numId="14" w16cid:durableId="370768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20"/>
    <w:rsid w:val="00002B23"/>
    <w:rsid w:val="00004444"/>
    <w:rsid w:val="000078BC"/>
    <w:rsid w:val="00013A98"/>
    <w:rsid w:val="00017E2B"/>
    <w:rsid w:val="00020B6F"/>
    <w:rsid w:val="00021ABB"/>
    <w:rsid w:val="00023CC4"/>
    <w:rsid w:val="00024604"/>
    <w:rsid w:val="000255ED"/>
    <w:rsid w:val="0002662D"/>
    <w:rsid w:val="00026FC9"/>
    <w:rsid w:val="00030D2F"/>
    <w:rsid w:val="0004030D"/>
    <w:rsid w:val="00040F82"/>
    <w:rsid w:val="000459A4"/>
    <w:rsid w:val="00045CFB"/>
    <w:rsid w:val="00047B84"/>
    <w:rsid w:val="000509FD"/>
    <w:rsid w:val="0005157D"/>
    <w:rsid w:val="00051C32"/>
    <w:rsid w:val="00052F58"/>
    <w:rsid w:val="00054F36"/>
    <w:rsid w:val="000565B2"/>
    <w:rsid w:val="00056E6A"/>
    <w:rsid w:val="000605BA"/>
    <w:rsid w:val="00061BD6"/>
    <w:rsid w:val="00073F8B"/>
    <w:rsid w:val="0007493F"/>
    <w:rsid w:val="000852E3"/>
    <w:rsid w:val="000857B0"/>
    <w:rsid w:val="00085C19"/>
    <w:rsid w:val="000865DA"/>
    <w:rsid w:val="000874D7"/>
    <w:rsid w:val="00090A28"/>
    <w:rsid w:val="00094709"/>
    <w:rsid w:val="000A0AB9"/>
    <w:rsid w:val="000A1F32"/>
    <w:rsid w:val="000A54A1"/>
    <w:rsid w:val="000A7A39"/>
    <w:rsid w:val="000A7B70"/>
    <w:rsid w:val="000B577F"/>
    <w:rsid w:val="000C64E8"/>
    <w:rsid w:val="000D26CC"/>
    <w:rsid w:val="000D340F"/>
    <w:rsid w:val="000D7AD8"/>
    <w:rsid w:val="000E5181"/>
    <w:rsid w:val="000E669D"/>
    <w:rsid w:val="000E6B86"/>
    <w:rsid w:val="000F08CF"/>
    <w:rsid w:val="000F3628"/>
    <w:rsid w:val="000F4239"/>
    <w:rsid w:val="0010282B"/>
    <w:rsid w:val="001049DE"/>
    <w:rsid w:val="00105355"/>
    <w:rsid w:val="001105FA"/>
    <w:rsid w:val="00111A5F"/>
    <w:rsid w:val="00111FBC"/>
    <w:rsid w:val="00113CE2"/>
    <w:rsid w:val="001148D6"/>
    <w:rsid w:val="001173D3"/>
    <w:rsid w:val="00120D88"/>
    <w:rsid w:val="00122C51"/>
    <w:rsid w:val="00123782"/>
    <w:rsid w:val="00125969"/>
    <w:rsid w:val="00127235"/>
    <w:rsid w:val="00135522"/>
    <w:rsid w:val="001360A3"/>
    <w:rsid w:val="00136CB2"/>
    <w:rsid w:val="00141BE9"/>
    <w:rsid w:val="00143845"/>
    <w:rsid w:val="001442C4"/>
    <w:rsid w:val="00150E88"/>
    <w:rsid w:val="0015196C"/>
    <w:rsid w:val="00151A6F"/>
    <w:rsid w:val="00153D92"/>
    <w:rsid w:val="001543A8"/>
    <w:rsid w:val="00154AD2"/>
    <w:rsid w:val="00157321"/>
    <w:rsid w:val="00160B1B"/>
    <w:rsid w:val="00160C5C"/>
    <w:rsid w:val="001616A5"/>
    <w:rsid w:val="0016436F"/>
    <w:rsid w:val="00164531"/>
    <w:rsid w:val="001710A9"/>
    <w:rsid w:val="001713DD"/>
    <w:rsid w:val="00172F02"/>
    <w:rsid w:val="00173684"/>
    <w:rsid w:val="00177116"/>
    <w:rsid w:val="001773C8"/>
    <w:rsid w:val="0018193A"/>
    <w:rsid w:val="00184569"/>
    <w:rsid w:val="00187F4C"/>
    <w:rsid w:val="00190129"/>
    <w:rsid w:val="00190C23"/>
    <w:rsid w:val="001955CF"/>
    <w:rsid w:val="00195F03"/>
    <w:rsid w:val="001A368D"/>
    <w:rsid w:val="001A3B1D"/>
    <w:rsid w:val="001A5064"/>
    <w:rsid w:val="001A6473"/>
    <w:rsid w:val="001A68DD"/>
    <w:rsid w:val="001B11BD"/>
    <w:rsid w:val="001B3CFC"/>
    <w:rsid w:val="001B442A"/>
    <w:rsid w:val="001B599F"/>
    <w:rsid w:val="001C06A0"/>
    <w:rsid w:val="001C0942"/>
    <w:rsid w:val="001C293D"/>
    <w:rsid w:val="001C7723"/>
    <w:rsid w:val="001D0169"/>
    <w:rsid w:val="001D1098"/>
    <w:rsid w:val="001D2472"/>
    <w:rsid w:val="001D3DC3"/>
    <w:rsid w:val="001D4ED0"/>
    <w:rsid w:val="001D56E6"/>
    <w:rsid w:val="001D65A1"/>
    <w:rsid w:val="001E2054"/>
    <w:rsid w:val="001E4A91"/>
    <w:rsid w:val="001E624F"/>
    <w:rsid w:val="001F220D"/>
    <w:rsid w:val="001F258B"/>
    <w:rsid w:val="002017FE"/>
    <w:rsid w:val="00202C04"/>
    <w:rsid w:val="00203B26"/>
    <w:rsid w:val="00203BC2"/>
    <w:rsid w:val="00204894"/>
    <w:rsid w:val="0020687C"/>
    <w:rsid w:val="00207156"/>
    <w:rsid w:val="00207C26"/>
    <w:rsid w:val="00212F5E"/>
    <w:rsid w:val="00216086"/>
    <w:rsid w:val="00217BE5"/>
    <w:rsid w:val="00220174"/>
    <w:rsid w:val="00221134"/>
    <w:rsid w:val="00223886"/>
    <w:rsid w:val="00223AD1"/>
    <w:rsid w:val="002255ED"/>
    <w:rsid w:val="002259A0"/>
    <w:rsid w:val="00226F63"/>
    <w:rsid w:val="00232B3E"/>
    <w:rsid w:val="00232D30"/>
    <w:rsid w:val="002331D5"/>
    <w:rsid w:val="00233269"/>
    <w:rsid w:val="00234DDB"/>
    <w:rsid w:val="00235AA6"/>
    <w:rsid w:val="00235F36"/>
    <w:rsid w:val="002424AD"/>
    <w:rsid w:val="002434A4"/>
    <w:rsid w:val="0024355A"/>
    <w:rsid w:val="002447A1"/>
    <w:rsid w:val="00247B0D"/>
    <w:rsid w:val="00253151"/>
    <w:rsid w:val="00257932"/>
    <w:rsid w:val="00260616"/>
    <w:rsid w:val="002656FB"/>
    <w:rsid w:val="00271DAC"/>
    <w:rsid w:val="0027277D"/>
    <w:rsid w:val="002758BC"/>
    <w:rsid w:val="00275DC7"/>
    <w:rsid w:val="00281915"/>
    <w:rsid w:val="0028624E"/>
    <w:rsid w:val="0029428B"/>
    <w:rsid w:val="00294AB2"/>
    <w:rsid w:val="002951A1"/>
    <w:rsid w:val="002A59B5"/>
    <w:rsid w:val="002B042F"/>
    <w:rsid w:val="002B194A"/>
    <w:rsid w:val="002B2049"/>
    <w:rsid w:val="002B3A09"/>
    <w:rsid w:val="002B637F"/>
    <w:rsid w:val="002B658C"/>
    <w:rsid w:val="002C0677"/>
    <w:rsid w:val="002C15FA"/>
    <w:rsid w:val="002C17D1"/>
    <w:rsid w:val="002C1AB4"/>
    <w:rsid w:val="002C256B"/>
    <w:rsid w:val="002C31F0"/>
    <w:rsid w:val="002C35A0"/>
    <w:rsid w:val="002C4A11"/>
    <w:rsid w:val="002C700B"/>
    <w:rsid w:val="002C7322"/>
    <w:rsid w:val="002C744D"/>
    <w:rsid w:val="002D00E7"/>
    <w:rsid w:val="002D3E12"/>
    <w:rsid w:val="002E0129"/>
    <w:rsid w:val="002E239D"/>
    <w:rsid w:val="002E252F"/>
    <w:rsid w:val="002E59EB"/>
    <w:rsid w:val="002E5AC7"/>
    <w:rsid w:val="002F45D8"/>
    <w:rsid w:val="00302198"/>
    <w:rsid w:val="0030284B"/>
    <w:rsid w:val="00306856"/>
    <w:rsid w:val="00307ACB"/>
    <w:rsid w:val="0031056F"/>
    <w:rsid w:val="0031717E"/>
    <w:rsid w:val="00321CAC"/>
    <w:rsid w:val="00324097"/>
    <w:rsid w:val="00327659"/>
    <w:rsid w:val="00332BDE"/>
    <w:rsid w:val="00335641"/>
    <w:rsid w:val="00342A1D"/>
    <w:rsid w:val="00345ECE"/>
    <w:rsid w:val="0035026D"/>
    <w:rsid w:val="00351A41"/>
    <w:rsid w:val="00352DEA"/>
    <w:rsid w:val="003601B5"/>
    <w:rsid w:val="0036086E"/>
    <w:rsid w:val="00362E5A"/>
    <w:rsid w:val="003642F8"/>
    <w:rsid w:val="00364BAC"/>
    <w:rsid w:val="00365831"/>
    <w:rsid w:val="00365A52"/>
    <w:rsid w:val="0036716B"/>
    <w:rsid w:val="003671B9"/>
    <w:rsid w:val="00367876"/>
    <w:rsid w:val="00371044"/>
    <w:rsid w:val="00372A7A"/>
    <w:rsid w:val="00373070"/>
    <w:rsid w:val="00373EE6"/>
    <w:rsid w:val="003760F0"/>
    <w:rsid w:val="00382AD1"/>
    <w:rsid w:val="00382C2F"/>
    <w:rsid w:val="0038308B"/>
    <w:rsid w:val="003846E7"/>
    <w:rsid w:val="0038722B"/>
    <w:rsid w:val="003879A2"/>
    <w:rsid w:val="00391061"/>
    <w:rsid w:val="00391215"/>
    <w:rsid w:val="00391AE2"/>
    <w:rsid w:val="00394B20"/>
    <w:rsid w:val="0039693D"/>
    <w:rsid w:val="003A15DA"/>
    <w:rsid w:val="003A309C"/>
    <w:rsid w:val="003A71E5"/>
    <w:rsid w:val="003B41FD"/>
    <w:rsid w:val="003B4B54"/>
    <w:rsid w:val="003B67C6"/>
    <w:rsid w:val="003C0C05"/>
    <w:rsid w:val="003C5257"/>
    <w:rsid w:val="003C5F70"/>
    <w:rsid w:val="003D22A8"/>
    <w:rsid w:val="003D2DD7"/>
    <w:rsid w:val="003D45A2"/>
    <w:rsid w:val="003D51D1"/>
    <w:rsid w:val="003E1D04"/>
    <w:rsid w:val="003E5742"/>
    <w:rsid w:val="003F2D87"/>
    <w:rsid w:val="003F4CF1"/>
    <w:rsid w:val="003F6E12"/>
    <w:rsid w:val="00401B9B"/>
    <w:rsid w:val="00405317"/>
    <w:rsid w:val="0040744D"/>
    <w:rsid w:val="004108C1"/>
    <w:rsid w:val="00414E1B"/>
    <w:rsid w:val="00415F03"/>
    <w:rsid w:val="00416899"/>
    <w:rsid w:val="004222FB"/>
    <w:rsid w:val="00423988"/>
    <w:rsid w:val="00423C72"/>
    <w:rsid w:val="0042548F"/>
    <w:rsid w:val="00434BCF"/>
    <w:rsid w:val="00435506"/>
    <w:rsid w:val="004369FC"/>
    <w:rsid w:val="00437780"/>
    <w:rsid w:val="00441BDA"/>
    <w:rsid w:val="00442930"/>
    <w:rsid w:val="00444FCF"/>
    <w:rsid w:val="00446C84"/>
    <w:rsid w:val="00451F72"/>
    <w:rsid w:val="00455D37"/>
    <w:rsid w:val="00457888"/>
    <w:rsid w:val="00461F86"/>
    <w:rsid w:val="00462D1F"/>
    <w:rsid w:val="004637E5"/>
    <w:rsid w:val="00467300"/>
    <w:rsid w:val="0046766C"/>
    <w:rsid w:val="00470AF2"/>
    <w:rsid w:val="00470CA1"/>
    <w:rsid w:val="00471A84"/>
    <w:rsid w:val="00481530"/>
    <w:rsid w:val="00481E02"/>
    <w:rsid w:val="00485A20"/>
    <w:rsid w:val="0048752A"/>
    <w:rsid w:val="00493EA2"/>
    <w:rsid w:val="00495F55"/>
    <w:rsid w:val="004B1887"/>
    <w:rsid w:val="004B26E1"/>
    <w:rsid w:val="004B4036"/>
    <w:rsid w:val="004B635A"/>
    <w:rsid w:val="004C02FC"/>
    <w:rsid w:val="004C06E8"/>
    <w:rsid w:val="004C4586"/>
    <w:rsid w:val="004C47E7"/>
    <w:rsid w:val="004D0C4D"/>
    <w:rsid w:val="004D327C"/>
    <w:rsid w:val="004D35B3"/>
    <w:rsid w:val="004D4CFB"/>
    <w:rsid w:val="004D7FB4"/>
    <w:rsid w:val="004E0A22"/>
    <w:rsid w:val="004E16FF"/>
    <w:rsid w:val="004E1F2B"/>
    <w:rsid w:val="004E32A9"/>
    <w:rsid w:val="004E6393"/>
    <w:rsid w:val="004F1F90"/>
    <w:rsid w:val="004F2B69"/>
    <w:rsid w:val="004F5C17"/>
    <w:rsid w:val="004F613E"/>
    <w:rsid w:val="004F7AEB"/>
    <w:rsid w:val="00502379"/>
    <w:rsid w:val="00503024"/>
    <w:rsid w:val="00512953"/>
    <w:rsid w:val="00515F65"/>
    <w:rsid w:val="00521DC9"/>
    <w:rsid w:val="00522E95"/>
    <w:rsid w:val="005235A8"/>
    <w:rsid w:val="00524504"/>
    <w:rsid w:val="00524548"/>
    <w:rsid w:val="00531BC7"/>
    <w:rsid w:val="00533178"/>
    <w:rsid w:val="0053456D"/>
    <w:rsid w:val="00535AFE"/>
    <w:rsid w:val="00536F67"/>
    <w:rsid w:val="00540780"/>
    <w:rsid w:val="00540855"/>
    <w:rsid w:val="00540E24"/>
    <w:rsid w:val="00543D5A"/>
    <w:rsid w:val="0054540E"/>
    <w:rsid w:val="00551C74"/>
    <w:rsid w:val="00553F58"/>
    <w:rsid w:val="00560CBF"/>
    <w:rsid w:val="00561942"/>
    <w:rsid w:val="00562702"/>
    <w:rsid w:val="005669F6"/>
    <w:rsid w:val="005731FD"/>
    <w:rsid w:val="00573268"/>
    <w:rsid w:val="0058049A"/>
    <w:rsid w:val="00580586"/>
    <w:rsid w:val="00581541"/>
    <w:rsid w:val="005A11FD"/>
    <w:rsid w:val="005A2B15"/>
    <w:rsid w:val="005A4AC6"/>
    <w:rsid w:val="005A57C5"/>
    <w:rsid w:val="005B0E81"/>
    <w:rsid w:val="005B20FE"/>
    <w:rsid w:val="005C12FE"/>
    <w:rsid w:val="005C1811"/>
    <w:rsid w:val="005C427D"/>
    <w:rsid w:val="005C4970"/>
    <w:rsid w:val="005C4D34"/>
    <w:rsid w:val="005C634E"/>
    <w:rsid w:val="005C74F2"/>
    <w:rsid w:val="005C7C1B"/>
    <w:rsid w:val="005D0A91"/>
    <w:rsid w:val="005D335D"/>
    <w:rsid w:val="005D46F8"/>
    <w:rsid w:val="005D596C"/>
    <w:rsid w:val="005E10AF"/>
    <w:rsid w:val="005E149C"/>
    <w:rsid w:val="005E1F03"/>
    <w:rsid w:val="005E58A7"/>
    <w:rsid w:val="005E5DEB"/>
    <w:rsid w:val="005F15D4"/>
    <w:rsid w:val="005F31DC"/>
    <w:rsid w:val="005F4BB2"/>
    <w:rsid w:val="00602C99"/>
    <w:rsid w:val="00603D6E"/>
    <w:rsid w:val="00606987"/>
    <w:rsid w:val="00613874"/>
    <w:rsid w:val="00613913"/>
    <w:rsid w:val="006154C5"/>
    <w:rsid w:val="00616F49"/>
    <w:rsid w:val="006172E1"/>
    <w:rsid w:val="006203A7"/>
    <w:rsid w:val="00625FE7"/>
    <w:rsid w:val="00630E3D"/>
    <w:rsid w:val="00635266"/>
    <w:rsid w:val="00636983"/>
    <w:rsid w:val="00637AD2"/>
    <w:rsid w:val="00637E3A"/>
    <w:rsid w:val="00644103"/>
    <w:rsid w:val="0064524E"/>
    <w:rsid w:val="00647EF3"/>
    <w:rsid w:val="006531D0"/>
    <w:rsid w:val="00654052"/>
    <w:rsid w:val="00654AE9"/>
    <w:rsid w:val="006626E1"/>
    <w:rsid w:val="006643F9"/>
    <w:rsid w:val="0066553A"/>
    <w:rsid w:val="00665A98"/>
    <w:rsid w:val="00665D2F"/>
    <w:rsid w:val="0066646D"/>
    <w:rsid w:val="00671436"/>
    <w:rsid w:val="00671A67"/>
    <w:rsid w:val="00673535"/>
    <w:rsid w:val="00675B48"/>
    <w:rsid w:val="00676FB9"/>
    <w:rsid w:val="0067750C"/>
    <w:rsid w:val="00680CAB"/>
    <w:rsid w:val="00681E14"/>
    <w:rsid w:val="006857C6"/>
    <w:rsid w:val="00686B31"/>
    <w:rsid w:val="006877F8"/>
    <w:rsid w:val="00695216"/>
    <w:rsid w:val="0069599F"/>
    <w:rsid w:val="006965E6"/>
    <w:rsid w:val="006A12D7"/>
    <w:rsid w:val="006A1CF5"/>
    <w:rsid w:val="006A4AA6"/>
    <w:rsid w:val="006A53F7"/>
    <w:rsid w:val="006A6A69"/>
    <w:rsid w:val="006B0B7D"/>
    <w:rsid w:val="006B1564"/>
    <w:rsid w:val="006B2003"/>
    <w:rsid w:val="006B2B10"/>
    <w:rsid w:val="006B6638"/>
    <w:rsid w:val="006C0334"/>
    <w:rsid w:val="006C04A9"/>
    <w:rsid w:val="006C1586"/>
    <w:rsid w:val="006C1DEC"/>
    <w:rsid w:val="006C2EAA"/>
    <w:rsid w:val="006D2446"/>
    <w:rsid w:val="006D3695"/>
    <w:rsid w:val="006D5F19"/>
    <w:rsid w:val="006E0758"/>
    <w:rsid w:val="006E3466"/>
    <w:rsid w:val="006E4E66"/>
    <w:rsid w:val="006F48A7"/>
    <w:rsid w:val="006F5D09"/>
    <w:rsid w:val="006F6D86"/>
    <w:rsid w:val="0070298C"/>
    <w:rsid w:val="00705980"/>
    <w:rsid w:val="007073DD"/>
    <w:rsid w:val="007120C1"/>
    <w:rsid w:val="0071546A"/>
    <w:rsid w:val="00715547"/>
    <w:rsid w:val="00716F23"/>
    <w:rsid w:val="007177D5"/>
    <w:rsid w:val="00717C5E"/>
    <w:rsid w:val="00721777"/>
    <w:rsid w:val="0072508D"/>
    <w:rsid w:val="0072796B"/>
    <w:rsid w:val="00730449"/>
    <w:rsid w:val="00732159"/>
    <w:rsid w:val="00732ABA"/>
    <w:rsid w:val="00733687"/>
    <w:rsid w:val="007361A7"/>
    <w:rsid w:val="007366FF"/>
    <w:rsid w:val="007400B5"/>
    <w:rsid w:val="007458DA"/>
    <w:rsid w:val="0074678B"/>
    <w:rsid w:val="00746F83"/>
    <w:rsid w:val="00751719"/>
    <w:rsid w:val="007532B3"/>
    <w:rsid w:val="00755AF1"/>
    <w:rsid w:val="00762963"/>
    <w:rsid w:val="00763410"/>
    <w:rsid w:val="00763412"/>
    <w:rsid w:val="00765A20"/>
    <w:rsid w:val="00770FC1"/>
    <w:rsid w:val="00774DBD"/>
    <w:rsid w:val="00780D35"/>
    <w:rsid w:val="007907FB"/>
    <w:rsid w:val="00791956"/>
    <w:rsid w:val="00792B2F"/>
    <w:rsid w:val="00796E47"/>
    <w:rsid w:val="007A18AA"/>
    <w:rsid w:val="007A1EE2"/>
    <w:rsid w:val="007A3A96"/>
    <w:rsid w:val="007A6D3E"/>
    <w:rsid w:val="007B6DC4"/>
    <w:rsid w:val="007B70B0"/>
    <w:rsid w:val="007C1C2F"/>
    <w:rsid w:val="007C26D2"/>
    <w:rsid w:val="007C3813"/>
    <w:rsid w:val="007C5554"/>
    <w:rsid w:val="007C76BA"/>
    <w:rsid w:val="007D42CE"/>
    <w:rsid w:val="007D5056"/>
    <w:rsid w:val="007D541A"/>
    <w:rsid w:val="007D63E1"/>
    <w:rsid w:val="007D6FE6"/>
    <w:rsid w:val="007D7FB2"/>
    <w:rsid w:val="007E0138"/>
    <w:rsid w:val="007E1803"/>
    <w:rsid w:val="007E40BA"/>
    <w:rsid w:val="007F05D6"/>
    <w:rsid w:val="007F1BB6"/>
    <w:rsid w:val="007F2400"/>
    <w:rsid w:val="007F4C24"/>
    <w:rsid w:val="007F72B8"/>
    <w:rsid w:val="008008D2"/>
    <w:rsid w:val="00805680"/>
    <w:rsid w:val="008062CA"/>
    <w:rsid w:val="0080714F"/>
    <w:rsid w:val="00811845"/>
    <w:rsid w:val="00812A99"/>
    <w:rsid w:val="00813AB1"/>
    <w:rsid w:val="008146B0"/>
    <w:rsid w:val="00815DD9"/>
    <w:rsid w:val="00816907"/>
    <w:rsid w:val="008178BA"/>
    <w:rsid w:val="008214D6"/>
    <w:rsid w:val="0082615E"/>
    <w:rsid w:val="0083085D"/>
    <w:rsid w:val="008349BF"/>
    <w:rsid w:val="0083576E"/>
    <w:rsid w:val="00835AE8"/>
    <w:rsid w:val="00837D83"/>
    <w:rsid w:val="00842FFE"/>
    <w:rsid w:val="00845168"/>
    <w:rsid w:val="008462B8"/>
    <w:rsid w:val="00850029"/>
    <w:rsid w:val="008505A8"/>
    <w:rsid w:val="00850CCF"/>
    <w:rsid w:val="008521A5"/>
    <w:rsid w:val="00852E90"/>
    <w:rsid w:val="0085310F"/>
    <w:rsid w:val="0085573E"/>
    <w:rsid w:val="00856FA6"/>
    <w:rsid w:val="00857377"/>
    <w:rsid w:val="00861C45"/>
    <w:rsid w:val="00864634"/>
    <w:rsid w:val="00865E15"/>
    <w:rsid w:val="00872EF6"/>
    <w:rsid w:val="008815EE"/>
    <w:rsid w:val="0089041E"/>
    <w:rsid w:val="00891AB0"/>
    <w:rsid w:val="00891D43"/>
    <w:rsid w:val="008953E8"/>
    <w:rsid w:val="0089581A"/>
    <w:rsid w:val="008A5BA8"/>
    <w:rsid w:val="008B3B9F"/>
    <w:rsid w:val="008B5DFA"/>
    <w:rsid w:val="008C1EBF"/>
    <w:rsid w:val="008C3E51"/>
    <w:rsid w:val="008C4FBB"/>
    <w:rsid w:val="008C5550"/>
    <w:rsid w:val="008C7065"/>
    <w:rsid w:val="008D2614"/>
    <w:rsid w:val="008D2BD8"/>
    <w:rsid w:val="008E4440"/>
    <w:rsid w:val="008F0ED0"/>
    <w:rsid w:val="008F1666"/>
    <w:rsid w:val="008F4781"/>
    <w:rsid w:val="008F537F"/>
    <w:rsid w:val="00903449"/>
    <w:rsid w:val="00911E1E"/>
    <w:rsid w:val="009144AC"/>
    <w:rsid w:val="00914ABA"/>
    <w:rsid w:val="00916F4A"/>
    <w:rsid w:val="00923C73"/>
    <w:rsid w:val="00924A50"/>
    <w:rsid w:val="00926162"/>
    <w:rsid w:val="00931180"/>
    <w:rsid w:val="00931270"/>
    <w:rsid w:val="0093348C"/>
    <w:rsid w:val="00942270"/>
    <w:rsid w:val="009429D1"/>
    <w:rsid w:val="009438C4"/>
    <w:rsid w:val="00943ACE"/>
    <w:rsid w:val="0094465C"/>
    <w:rsid w:val="00944783"/>
    <w:rsid w:val="009448BA"/>
    <w:rsid w:val="00945562"/>
    <w:rsid w:val="00945D9C"/>
    <w:rsid w:val="009464C3"/>
    <w:rsid w:val="00947018"/>
    <w:rsid w:val="00955A0E"/>
    <w:rsid w:val="00955AE9"/>
    <w:rsid w:val="00955DD1"/>
    <w:rsid w:val="00957AC2"/>
    <w:rsid w:val="00961E05"/>
    <w:rsid w:val="00966A36"/>
    <w:rsid w:val="009670EC"/>
    <w:rsid w:val="00970396"/>
    <w:rsid w:val="00970B6B"/>
    <w:rsid w:val="00970E02"/>
    <w:rsid w:val="009713CA"/>
    <w:rsid w:val="009746BF"/>
    <w:rsid w:val="0097575B"/>
    <w:rsid w:val="00975845"/>
    <w:rsid w:val="00975857"/>
    <w:rsid w:val="00976195"/>
    <w:rsid w:val="00976E84"/>
    <w:rsid w:val="00977463"/>
    <w:rsid w:val="0098589E"/>
    <w:rsid w:val="00986891"/>
    <w:rsid w:val="009906A9"/>
    <w:rsid w:val="009915F9"/>
    <w:rsid w:val="00996613"/>
    <w:rsid w:val="009A3461"/>
    <w:rsid w:val="009A62B0"/>
    <w:rsid w:val="009A6E88"/>
    <w:rsid w:val="009B00C4"/>
    <w:rsid w:val="009B1203"/>
    <w:rsid w:val="009B1A44"/>
    <w:rsid w:val="009B35F6"/>
    <w:rsid w:val="009C1DD2"/>
    <w:rsid w:val="009C2FFD"/>
    <w:rsid w:val="009C3261"/>
    <w:rsid w:val="009C65B4"/>
    <w:rsid w:val="009D0A7A"/>
    <w:rsid w:val="009D16FB"/>
    <w:rsid w:val="009D25FD"/>
    <w:rsid w:val="009E0980"/>
    <w:rsid w:val="009E2387"/>
    <w:rsid w:val="009E44E1"/>
    <w:rsid w:val="009E5830"/>
    <w:rsid w:val="009E6A84"/>
    <w:rsid w:val="009E71CB"/>
    <w:rsid w:val="009E7414"/>
    <w:rsid w:val="009F0237"/>
    <w:rsid w:val="009F1B95"/>
    <w:rsid w:val="009F3C50"/>
    <w:rsid w:val="009F4048"/>
    <w:rsid w:val="009F6729"/>
    <w:rsid w:val="009F6B2A"/>
    <w:rsid w:val="009F6F30"/>
    <w:rsid w:val="009F73AA"/>
    <w:rsid w:val="00A005BC"/>
    <w:rsid w:val="00A0329D"/>
    <w:rsid w:val="00A0420A"/>
    <w:rsid w:val="00A054CA"/>
    <w:rsid w:val="00A06750"/>
    <w:rsid w:val="00A1084C"/>
    <w:rsid w:val="00A13F9D"/>
    <w:rsid w:val="00A15E7C"/>
    <w:rsid w:val="00A16327"/>
    <w:rsid w:val="00A35693"/>
    <w:rsid w:val="00A35992"/>
    <w:rsid w:val="00A432C8"/>
    <w:rsid w:val="00A4336F"/>
    <w:rsid w:val="00A4409E"/>
    <w:rsid w:val="00A50150"/>
    <w:rsid w:val="00A50DA6"/>
    <w:rsid w:val="00A535F9"/>
    <w:rsid w:val="00A5517C"/>
    <w:rsid w:val="00A55DB3"/>
    <w:rsid w:val="00A56475"/>
    <w:rsid w:val="00A60067"/>
    <w:rsid w:val="00A600D4"/>
    <w:rsid w:val="00A61875"/>
    <w:rsid w:val="00A63C8D"/>
    <w:rsid w:val="00A665E9"/>
    <w:rsid w:val="00A67997"/>
    <w:rsid w:val="00A726A7"/>
    <w:rsid w:val="00A73FD3"/>
    <w:rsid w:val="00A7567B"/>
    <w:rsid w:val="00A76ABA"/>
    <w:rsid w:val="00A770AB"/>
    <w:rsid w:val="00A80D2A"/>
    <w:rsid w:val="00A82912"/>
    <w:rsid w:val="00A83FF8"/>
    <w:rsid w:val="00A857B7"/>
    <w:rsid w:val="00A87704"/>
    <w:rsid w:val="00A87733"/>
    <w:rsid w:val="00A87BBD"/>
    <w:rsid w:val="00A90543"/>
    <w:rsid w:val="00A90CA1"/>
    <w:rsid w:val="00A90D34"/>
    <w:rsid w:val="00A971D6"/>
    <w:rsid w:val="00A97F6D"/>
    <w:rsid w:val="00AA087E"/>
    <w:rsid w:val="00AA23E4"/>
    <w:rsid w:val="00AA70C3"/>
    <w:rsid w:val="00AA7771"/>
    <w:rsid w:val="00AB1CC1"/>
    <w:rsid w:val="00AB3EFF"/>
    <w:rsid w:val="00AB3F2A"/>
    <w:rsid w:val="00AB40FC"/>
    <w:rsid w:val="00AB765E"/>
    <w:rsid w:val="00AC010A"/>
    <w:rsid w:val="00AC042E"/>
    <w:rsid w:val="00AC1C32"/>
    <w:rsid w:val="00AC282C"/>
    <w:rsid w:val="00AC2EC8"/>
    <w:rsid w:val="00AC32DD"/>
    <w:rsid w:val="00AC67C0"/>
    <w:rsid w:val="00AD14D2"/>
    <w:rsid w:val="00AD1FAC"/>
    <w:rsid w:val="00AD2A00"/>
    <w:rsid w:val="00AD7249"/>
    <w:rsid w:val="00AD779D"/>
    <w:rsid w:val="00AE0F56"/>
    <w:rsid w:val="00AE3568"/>
    <w:rsid w:val="00AE5C64"/>
    <w:rsid w:val="00AF2334"/>
    <w:rsid w:val="00AF74AD"/>
    <w:rsid w:val="00AF7FFB"/>
    <w:rsid w:val="00B1465D"/>
    <w:rsid w:val="00B151B9"/>
    <w:rsid w:val="00B167F0"/>
    <w:rsid w:val="00B20548"/>
    <w:rsid w:val="00B2140A"/>
    <w:rsid w:val="00B215FA"/>
    <w:rsid w:val="00B21AEA"/>
    <w:rsid w:val="00B21F5D"/>
    <w:rsid w:val="00B24AC7"/>
    <w:rsid w:val="00B26E2D"/>
    <w:rsid w:val="00B3057F"/>
    <w:rsid w:val="00B3183E"/>
    <w:rsid w:val="00B321A8"/>
    <w:rsid w:val="00B324C8"/>
    <w:rsid w:val="00B32C22"/>
    <w:rsid w:val="00B3528E"/>
    <w:rsid w:val="00B358EA"/>
    <w:rsid w:val="00B36B9F"/>
    <w:rsid w:val="00B36BB8"/>
    <w:rsid w:val="00B4093A"/>
    <w:rsid w:val="00B40BD0"/>
    <w:rsid w:val="00B45345"/>
    <w:rsid w:val="00B52609"/>
    <w:rsid w:val="00B52B48"/>
    <w:rsid w:val="00B52E68"/>
    <w:rsid w:val="00B54FA8"/>
    <w:rsid w:val="00B55454"/>
    <w:rsid w:val="00B55A7B"/>
    <w:rsid w:val="00B64532"/>
    <w:rsid w:val="00B65ADF"/>
    <w:rsid w:val="00B65EF7"/>
    <w:rsid w:val="00B6688A"/>
    <w:rsid w:val="00B67990"/>
    <w:rsid w:val="00B720A5"/>
    <w:rsid w:val="00B83B53"/>
    <w:rsid w:val="00B905C4"/>
    <w:rsid w:val="00B908D3"/>
    <w:rsid w:val="00B9655B"/>
    <w:rsid w:val="00BA00D0"/>
    <w:rsid w:val="00BA20B9"/>
    <w:rsid w:val="00BA2223"/>
    <w:rsid w:val="00BA312A"/>
    <w:rsid w:val="00BA335A"/>
    <w:rsid w:val="00BA689B"/>
    <w:rsid w:val="00BB226B"/>
    <w:rsid w:val="00BB6F9C"/>
    <w:rsid w:val="00BB7CCB"/>
    <w:rsid w:val="00BC2466"/>
    <w:rsid w:val="00BC611C"/>
    <w:rsid w:val="00BD16C8"/>
    <w:rsid w:val="00BD2B9B"/>
    <w:rsid w:val="00BD3CDE"/>
    <w:rsid w:val="00BD6B44"/>
    <w:rsid w:val="00BD7BE5"/>
    <w:rsid w:val="00BE0707"/>
    <w:rsid w:val="00BE15EB"/>
    <w:rsid w:val="00BE5334"/>
    <w:rsid w:val="00BF1D6A"/>
    <w:rsid w:val="00BF36E7"/>
    <w:rsid w:val="00BF3B47"/>
    <w:rsid w:val="00BF4637"/>
    <w:rsid w:val="00BF54B6"/>
    <w:rsid w:val="00BF5538"/>
    <w:rsid w:val="00BF5898"/>
    <w:rsid w:val="00BF6F19"/>
    <w:rsid w:val="00BF75AF"/>
    <w:rsid w:val="00C00CE7"/>
    <w:rsid w:val="00C0144B"/>
    <w:rsid w:val="00C026EB"/>
    <w:rsid w:val="00C04B26"/>
    <w:rsid w:val="00C0581A"/>
    <w:rsid w:val="00C06148"/>
    <w:rsid w:val="00C102C3"/>
    <w:rsid w:val="00C1203B"/>
    <w:rsid w:val="00C1742C"/>
    <w:rsid w:val="00C17782"/>
    <w:rsid w:val="00C23B02"/>
    <w:rsid w:val="00C2655E"/>
    <w:rsid w:val="00C32FE3"/>
    <w:rsid w:val="00C35ABD"/>
    <w:rsid w:val="00C371A0"/>
    <w:rsid w:val="00C4654F"/>
    <w:rsid w:val="00C506CF"/>
    <w:rsid w:val="00C52B16"/>
    <w:rsid w:val="00C54BE1"/>
    <w:rsid w:val="00C57EFE"/>
    <w:rsid w:val="00C624D9"/>
    <w:rsid w:val="00C659B3"/>
    <w:rsid w:val="00C710A8"/>
    <w:rsid w:val="00C7519A"/>
    <w:rsid w:val="00C83935"/>
    <w:rsid w:val="00C91196"/>
    <w:rsid w:val="00C93102"/>
    <w:rsid w:val="00C97B93"/>
    <w:rsid w:val="00CA24E3"/>
    <w:rsid w:val="00CA2C7E"/>
    <w:rsid w:val="00CA4A7F"/>
    <w:rsid w:val="00CA6AAF"/>
    <w:rsid w:val="00CA796B"/>
    <w:rsid w:val="00CB0FBB"/>
    <w:rsid w:val="00CB1A02"/>
    <w:rsid w:val="00CB2526"/>
    <w:rsid w:val="00CB6E9E"/>
    <w:rsid w:val="00CB7C98"/>
    <w:rsid w:val="00CB7FFE"/>
    <w:rsid w:val="00CC12F2"/>
    <w:rsid w:val="00CC2808"/>
    <w:rsid w:val="00CC3CCE"/>
    <w:rsid w:val="00CC4A74"/>
    <w:rsid w:val="00CC6C8C"/>
    <w:rsid w:val="00CD3007"/>
    <w:rsid w:val="00CD3521"/>
    <w:rsid w:val="00CD421C"/>
    <w:rsid w:val="00CE0285"/>
    <w:rsid w:val="00CE2203"/>
    <w:rsid w:val="00CE3AB7"/>
    <w:rsid w:val="00CE7A8F"/>
    <w:rsid w:val="00CE7ADB"/>
    <w:rsid w:val="00CF13F0"/>
    <w:rsid w:val="00CF3EE1"/>
    <w:rsid w:val="00CF4967"/>
    <w:rsid w:val="00CF7B3A"/>
    <w:rsid w:val="00D00528"/>
    <w:rsid w:val="00D073CF"/>
    <w:rsid w:val="00D1065E"/>
    <w:rsid w:val="00D1455D"/>
    <w:rsid w:val="00D16038"/>
    <w:rsid w:val="00D22BF6"/>
    <w:rsid w:val="00D325E5"/>
    <w:rsid w:val="00D43DD0"/>
    <w:rsid w:val="00D448E7"/>
    <w:rsid w:val="00D46C78"/>
    <w:rsid w:val="00D4756E"/>
    <w:rsid w:val="00D50F46"/>
    <w:rsid w:val="00D57243"/>
    <w:rsid w:val="00D573C9"/>
    <w:rsid w:val="00D57AEF"/>
    <w:rsid w:val="00D57BE8"/>
    <w:rsid w:val="00D6020D"/>
    <w:rsid w:val="00D608C7"/>
    <w:rsid w:val="00D61927"/>
    <w:rsid w:val="00D6294D"/>
    <w:rsid w:val="00D6300B"/>
    <w:rsid w:val="00D64321"/>
    <w:rsid w:val="00D64B44"/>
    <w:rsid w:val="00D65514"/>
    <w:rsid w:val="00D76C46"/>
    <w:rsid w:val="00D83ABF"/>
    <w:rsid w:val="00D86A71"/>
    <w:rsid w:val="00D91DF4"/>
    <w:rsid w:val="00D91E06"/>
    <w:rsid w:val="00D9455C"/>
    <w:rsid w:val="00D97D7E"/>
    <w:rsid w:val="00DA06A1"/>
    <w:rsid w:val="00DA383A"/>
    <w:rsid w:val="00DA4693"/>
    <w:rsid w:val="00DA5687"/>
    <w:rsid w:val="00DA77FE"/>
    <w:rsid w:val="00DA7E41"/>
    <w:rsid w:val="00DA7F54"/>
    <w:rsid w:val="00DB22A2"/>
    <w:rsid w:val="00DB2F42"/>
    <w:rsid w:val="00DB56A1"/>
    <w:rsid w:val="00DC017B"/>
    <w:rsid w:val="00DC56DC"/>
    <w:rsid w:val="00DC60DF"/>
    <w:rsid w:val="00DD0FF5"/>
    <w:rsid w:val="00DD2238"/>
    <w:rsid w:val="00DD22E9"/>
    <w:rsid w:val="00DD392F"/>
    <w:rsid w:val="00DD42EC"/>
    <w:rsid w:val="00DD4498"/>
    <w:rsid w:val="00DD483D"/>
    <w:rsid w:val="00DE297D"/>
    <w:rsid w:val="00DE71E5"/>
    <w:rsid w:val="00DE7EF5"/>
    <w:rsid w:val="00DF2610"/>
    <w:rsid w:val="00DF3016"/>
    <w:rsid w:val="00DF3279"/>
    <w:rsid w:val="00DF371E"/>
    <w:rsid w:val="00DF389C"/>
    <w:rsid w:val="00DF3F1E"/>
    <w:rsid w:val="00DF4ED1"/>
    <w:rsid w:val="00DF5595"/>
    <w:rsid w:val="00DF68A6"/>
    <w:rsid w:val="00DF6AFF"/>
    <w:rsid w:val="00E015CB"/>
    <w:rsid w:val="00E01A2D"/>
    <w:rsid w:val="00E05909"/>
    <w:rsid w:val="00E05C55"/>
    <w:rsid w:val="00E063E6"/>
    <w:rsid w:val="00E06882"/>
    <w:rsid w:val="00E07DF3"/>
    <w:rsid w:val="00E10A29"/>
    <w:rsid w:val="00E10FE6"/>
    <w:rsid w:val="00E11339"/>
    <w:rsid w:val="00E11703"/>
    <w:rsid w:val="00E120FA"/>
    <w:rsid w:val="00E12FE7"/>
    <w:rsid w:val="00E1406B"/>
    <w:rsid w:val="00E1620E"/>
    <w:rsid w:val="00E17E59"/>
    <w:rsid w:val="00E204D7"/>
    <w:rsid w:val="00E3124F"/>
    <w:rsid w:val="00E31344"/>
    <w:rsid w:val="00E3324F"/>
    <w:rsid w:val="00E3483F"/>
    <w:rsid w:val="00E34E3C"/>
    <w:rsid w:val="00E3524C"/>
    <w:rsid w:val="00E355AB"/>
    <w:rsid w:val="00E3571B"/>
    <w:rsid w:val="00E37841"/>
    <w:rsid w:val="00E40E4D"/>
    <w:rsid w:val="00E44C72"/>
    <w:rsid w:val="00E53C3B"/>
    <w:rsid w:val="00E5714A"/>
    <w:rsid w:val="00E57F81"/>
    <w:rsid w:val="00E60E6E"/>
    <w:rsid w:val="00E6110C"/>
    <w:rsid w:val="00E62C47"/>
    <w:rsid w:val="00E64D5B"/>
    <w:rsid w:val="00E70B1E"/>
    <w:rsid w:val="00E70F10"/>
    <w:rsid w:val="00E72458"/>
    <w:rsid w:val="00E73CF3"/>
    <w:rsid w:val="00E77FC6"/>
    <w:rsid w:val="00E82525"/>
    <w:rsid w:val="00E8266F"/>
    <w:rsid w:val="00E83319"/>
    <w:rsid w:val="00E8550F"/>
    <w:rsid w:val="00E8683D"/>
    <w:rsid w:val="00E87470"/>
    <w:rsid w:val="00E90114"/>
    <w:rsid w:val="00EA6AA9"/>
    <w:rsid w:val="00EB0066"/>
    <w:rsid w:val="00EB1B85"/>
    <w:rsid w:val="00EB236E"/>
    <w:rsid w:val="00EB3049"/>
    <w:rsid w:val="00EC0393"/>
    <w:rsid w:val="00EC30CC"/>
    <w:rsid w:val="00EC6CB1"/>
    <w:rsid w:val="00ED1735"/>
    <w:rsid w:val="00ED1D00"/>
    <w:rsid w:val="00ED330E"/>
    <w:rsid w:val="00ED3ABE"/>
    <w:rsid w:val="00ED707C"/>
    <w:rsid w:val="00EE3FD4"/>
    <w:rsid w:val="00EE44D5"/>
    <w:rsid w:val="00EE5CEF"/>
    <w:rsid w:val="00EE787A"/>
    <w:rsid w:val="00EF18B8"/>
    <w:rsid w:val="00F0418B"/>
    <w:rsid w:val="00F0552F"/>
    <w:rsid w:val="00F11C53"/>
    <w:rsid w:val="00F12C09"/>
    <w:rsid w:val="00F13D83"/>
    <w:rsid w:val="00F153B5"/>
    <w:rsid w:val="00F15C97"/>
    <w:rsid w:val="00F229D0"/>
    <w:rsid w:val="00F26E1D"/>
    <w:rsid w:val="00F340A0"/>
    <w:rsid w:val="00F361D6"/>
    <w:rsid w:val="00F37042"/>
    <w:rsid w:val="00F41340"/>
    <w:rsid w:val="00F43251"/>
    <w:rsid w:val="00F45494"/>
    <w:rsid w:val="00F468C7"/>
    <w:rsid w:val="00F505DF"/>
    <w:rsid w:val="00F5180C"/>
    <w:rsid w:val="00F544BF"/>
    <w:rsid w:val="00F57AEE"/>
    <w:rsid w:val="00F63484"/>
    <w:rsid w:val="00F63E58"/>
    <w:rsid w:val="00F64C1B"/>
    <w:rsid w:val="00F64DA2"/>
    <w:rsid w:val="00F66E96"/>
    <w:rsid w:val="00F672E0"/>
    <w:rsid w:val="00F71FA5"/>
    <w:rsid w:val="00F737B4"/>
    <w:rsid w:val="00F81A0B"/>
    <w:rsid w:val="00F82A47"/>
    <w:rsid w:val="00F858B0"/>
    <w:rsid w:val="00F878DD"/>
    <w:rsid w:val="00F91561"/>
    <w:rsid w:val="00F9301C"/>
    <w:rsid w:val="00F96453"/>
    <w:rsid w:val="00FA6560"/>
    <w:rsid w:val="00FB0060"/>
    <w:rsid w:val="00FB6FFA"/>
    <w:rsid w:val="00FC325F"/>
    <w:rsid w:val="00FC6720"/>
    <w:rsid w:val="00FD1583"/>
    <w:rsid w:val="00FD1890"/>
    <w:rsid w:val="00FD3B23"/>
    <w:rsid w:val="00FD4017"/>
    <w:rsid w:val="00FD5468"/>
    <w:rsid w:val="00FD6D66"/>
    <w:rsid w:val="00FE0C62"/>
    <w:rsid w:val="00FE5C9B"/>
    <w:rsid w:val="00FE6294"/>
    <w:rsid w:val="00FE679D"/>
    <w:rsid w:val="00FF0136"/>
    <w:rsid w:val="00FF1724"/>
    <w:rsid w:val="00FF3A38"/>
    <w:rsid w:val="00FF3A3B"/>
    <w:rsid w:val="00FF7AAA"/>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BDF7"/>
  <w15:chartTrackingRefBased/>
  <w15:docId w15:val="{E74536A1-C2E3-4092-919A-0156985D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850CC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850CCF"/>
    <w:rPr>
      <w:i/>
      <w:iCs/>
    </w:rPr>
  </w:style>
  <w:style w:type="paragraph" w:styleId="a4">
    <w:name w:val="Normal (Web)"/>
    <w:basedOn w:val="a"/>
    <w:uiPriority w:val="99"/>
    <w:unhideWhenUsed/>
    <w:rsid w:val="00850C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D327C"/>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4D327C"/>
  </w:style>
  <w:style w:type="paragraph" w:styleId="a7">
    <w:name w:val="footer"/>
    <w:basedOn w:val="a"/>
    <w:link w:val="a8"/>
    <w:uiPriority w:val="99"/>
    <w:unhideWhenUsed/>
    <w:rsid w:val="004D327C"/>
    <w:pPr>
      <w:tabs>
        <w:tab w:val="center" w:pos="4680"/>
        <w:tab w:val="right" w:pos="9360"/>
      </w:tabs>
      <w:spacing w:after="0" w:line="240" w:lineRule="auto"/>
    </w:pPr>
  </w:style>
  <w:style w:type="character" w:customStyle="1" w:styleId="a8">
    <w:name w:val="Нижний колонтитул Знак"/>
    <w:basedOn w:val="a0"/>
    <w:link w:val="a7"/>
    <w:uiPriority w:val="99"/>
    <w:rsid w:val="004D327C"/>
  </w:style>
  <w:style w:type="character" w:customStyle="1" w:styleId="1">
    <w:name w:val="Основной текст Знак1"/>
    <w:link w:val="a9"/>
    <w:uiPriority w:val="99"/>
    <w:locked/>
    <w:rsid w:val="00746F83"/>
    <w:rPr>
      <w:rFonts w:ascii="Times New Roman" w:hAnsi="Times New Roman" w:cs="Times New Roman"/>
      <w:sz w:val="21"/>
      <w:szCs w:val="21"/>
      <w:shd w:val="clear" w:color="auto" w:fill="FFFFFF"/>
    </w:rPr>
  </w:style>
  <w:style w:type="paragraph" w:styleId="a9">
    <w:name w:val="Body Text"/>
    <w:basedOn w:val="a"/>
    <w:link w:val="1"/>
    <w:uiPriority w:val="99"/>
    <w:rsid w:val="00746F83"/>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a">
    <w:name w:val="Основной текст Знак"/>
    <w:basedOn w:val="a0"/>
    <w:uiPriority w:val="99"/>
    <w:semiHidden/>
    <w:rsid w:val="00746F83"/>
  </w:style>
  <w:style w:type="paragraph" w:styleId="ab">
    <w:name w:val="Balloon Text"/>
    <w:basedOn w:val="a"/>
    <w:link w:val="ac"/>
    <w:uiPriority w:val="99"/>
    <w:semiHidden/>
    <w:unhideWhenUsed/>
    <w:rsid w:val="007E180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803"/>
    <w:rPr>
      <w:rFonts w:ascii="Segoe UI" w:hAnsi="Segoe UI" w:cs="Segoe UI"/>
      <w:sz w:val="18"/>
      <w:szCs w:val="18"/>
    </w:rPr>
  </w:style>
  <w:style w:type="paragraph" w:styleId="ad">
    <w:name w:val="List Paragraph"/>
    <w:basedOn w:val="a"/>
    <w:uiPriority w:val="34"/>
    <w:qFormat/>
    <w:rsid w:val="00AE0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15515">
      <w:bodyDiv w:val="1"/>
      <w:marLeft w:val="0"/>
      <w:marRight w:val="0"/>
      <w:marTop w:val="0"/>
      <w:marBottom w:val="0"/>
      <w:divBdr>
        <w:top w:val="none" w:sz="0" w:space="0" w:color="auto"/>
        <w:left w:val="none" w:sz="0" w:space="0" w:color="auto"/>
        <w:bottom w:val="none" w:sz="0" w:space="0" w:color="auto"/>
        <w:right w:val="none" w:sz="0" w:space="0" w:color="auto"/>
      </w:divBdr>
    </w:div>
    <w:div w:id="366414780">
      <w:bodyDiv w:val="1"/>
      <w:marLeft w:val="0"/>
      <w:marRight w:val="0"/>
      <w:marTop w:val="0"/>
      <w:marBottom w:val="0"/>
      <w:divBdr>
        <w:top w:val="none" w:sz="0" w:space="0" w:color="auto"/>
        <w:left w:val="none" w:sz="0" w:space="0" w:color="auto"/>
        <w:bottom w:val="none" w:sz="0" w:space="0" w:color="auto"/>
        <w:right w:val="none" w:sz="0" w:space="0" w:color="auto"/>
      </w:divBdr>
    </w:div>
    <w:div w:id="413866720">
      <w:bodyDiv w:val="1"/>
      <w:marLeft w:val="0"/>
      <w:marRight w:val="0"/>
      <w:marTop w:val="0"/>
      <w:marBottom w:val="0"/>
      <w:divBdr>
        <w:top w:val="none" w:sz="0" w:space="0" w:color="auto"/>
        <w:left w:val="none" w:sz="0" w:space="0" w:color="auto"/>
        <w:bottom w:val="none" w:sz="0" w:space="0" w:color="auto"/>
        <w:right w:val="none" w:sz="0" w:space="0" w:color="auto"/>
      </w:divBdr>
      <w:divsChild>
        <w:div w:id="201404932">
          <w:marLeft w:val="0"/>
          <w:marRight w:val="0"/>
          <w:marTop w:val="0"/>
          <w:marBottom w:val="0"/>
          <w:divBdr>
            <w:top w:val="none" w:sz="0" w:space="0" w:color="auto"/>
            <w:left w:val="none" w:sz="0" w:space="0" w:color="auto"/>
            <w:bottom w:val="none" w:sz="0" w:space="0" w:color="auto"/>
            <w:right w:val="none" w:sz="0" w:space="0" w:color="auto"/>
          </w:divBdr>
        </w:div>
        <w:div w:id="416177818">
          <w:marLeft w:val="0"/>
          <w:marRight w:val="0"/>
          <w:marTop w:val="0"/>
          <w:marBottom w:val="0"/>
          <w:divBdr>
            <w:top w:val="none" w:sz="0" w:space="0" w:color="auto"/>
            <w:left w:val="none" w:sz="0" w:space="0" w:color="auto"/>
            <w:bottom w:val="none" w:sz="0" w:space="0" w:color="auto"/>
            <w:right w:val="none" w:sz="0" w:space="0" w:color="auto"/>
          </w:divBdr>
        </w:div>
        <w:div w:id="580484911">
          <w:marLeft w:val="0"/>
          <w:marRight w:val="0"/>
          <w:marTop w:val="0"/>
          <w:marBottom w:val="0"/>
          <w:divBdr>
            <w:top w:val="none" w:sz="0" w:space="0" w:color="auto"/>
            <w:left w:val="none" w:sz="0" w:space="0" w:color="auto"/>
            <w:bottom w:val="none" w:sz="0" w:space="0" w:color="auto"/>
            <w:right w:val="none" w:sz="0" w:space="0" w:color="auto"/>
          </w:divBdr>
        </w:div>
        <w:div w:id="603420639">
          <w:marLeft w:val="0"/>
          <w:marRight w:val="0"/>
          <w:marTop w:val="0"/>
          <w:marBottom w:val="0"/>
          <w:divBdr>
            <w:top w:val="none" w:sz="0" w:space="0" w:color="auto"/>
            <w:left w:val="none" w:sz="0" w:space="0" w:color="auto"/>
            <w:bottom w:val="none" w:sz="0" w:space="0" w:color="auto"/>
            <w:right w:val="none" w:sz="0" w:space="0" w:color="auto"/>
          </w:divBdr>
        </w:div>
        <w:div w:id="700940030">
          <w:marLeft w:val="0"/>
          <w:marRight w:val="0"/>
          <w:marTop w:val="0"/>
          <w:marBottom w:val="0"/>
          <w:divBdr>
            <w:top w:val="none" w:sz="0" w:space="0" w:color="auto"/>
            <w:left w:val="none" w:sz="0" w:space="0" w:color="auto"/>
            <w:bottom w:val="none" w:sz="0" w:space="0" w:color="auto"/>
            <w:right w:val="none" w:sz="0" w:space="0" w:color="auto"/>
          </w:divBdr>
        </w:div>
        <w:div w:id="811600245">
          <w:marLeft w:val="0"/>
          <w:marRight w:val="0"/>
          <w:marTop w:val="0"/>
          <w:marBottom w:val="0"/>
          <w:divBdr>
            <w:top w:val="none" w:sz="0" w:space="0" w:color="auto"/>
            <w:left w:val="none" w:sz="0" w:space="0" w:color="auto"/>
            <w:bottom w:val="none" w:sz="0" w:space="0" w:color="auto"/>
            <w:right w:val="none" w:sz="0" w:space="0" w:color="auto"/>
          </w:divBdr>
        </w:div>
        <w:div w:id="1011108913">
          <w:marLeft w:val="0"/>
          <w:marRight w:val="0"/>
          <w:marTop w:val="0"/>
          <w:marBottom w:val="0"/>
          <w:divBdr>
            <w:top w:val="none" w:sz="0" w:space="0" w:color="auto"/>
            <w:left w:val="none" w:sz="0" w:space="0" w:color="auto"/>
            <w:bottom w:val="none" w:sz="0" w:space="0" w:color="auto"/>
            <w:right w:val="none" w:sz="0" w:space="0" w:color="auto"/>
          </w:divBdr>
        </w:div>
        <w:div w:id="1157309162">
          <w:marLeft w:val="0"/>
          <w:marRight w:val="0"/>
          <w:marTop w:val="0"/>
          <w:marBottom w:val="0"/>
          <w:divBdr>
            <w:top w:val="none" w:sz="0" w:space="0" w:color="auto"/>
            <w:left w:val="none" w:sz="0" w:space="0" w:color="auto"/>
            <w:bottom w:val="none" w:sz="0" w:space="0" w:color="auto"/>
            <w:right w:val="none" w:sz="0" w:space="0" w:color="auto"/>
          </w:divBdr>
        </w:div>
        <w:div w:id="1346710240">
          <w:marLeft w:val="0"/>
          <w:marRight w:val="0"/>
          <w:marTop w:val="0"/>
          <w:marBottom w:val="0"/>
          <w:divBdr>
            <w:top w:val="none" w:sz="0" w:space="0" w:color="auto"/>
            <w:left w:val="none" w:sz="0" w:space="0" w:color="auto"/>
            <w:bottom w:val="none" w:sz="0" w:space="0" w:color="auto"/>
            <w:right w:val="none" w:sz="0" w:space="0" w:color="auto"/>
          </w:divBdr>
        </w:div>
        <w:div w:id="1369793765">
          <w:marLeft w:val="0"/>
          <w:marRight w:val="0"/>
          <w:marTop w:val="0"/>
          <w:marBottom w:val="0"/>
          <w:divBdr>
            <w:top w:val="none" w:sz="0" w:space="0" w:color="auto"/>
            <w:left w:val="none" w:sz="0" w:space="0" w:color="auto"/>
            <w:bottom w:val="none" w:sz="0" w:space="0" w:color="auto"/>
            <w:right w:val="none" w:sz="0" w:space="0" w:color="auto"/>
          </w:divBdr>
        </w:div>
        <w:div w:id="1444495999">
          <w:marLeft w:val="0"/>
          <w:marRight w:val="0"/>
          <w:marTop w:val="0"/>
          <w:marBottom w:val="0"/>
          <w:divBdr>
            <w:top w:val="none" w:sz="0" w:space="0" w:color="auto"/>
            <w:left w:val="none" w:sz="0" w:space="0" w:color="auto"/>
            <w:bottom w:val="none" w:sz="0" w:space="0" w:color="auto"/>
            <w:right w:val="none" w:sz="0" w:space="0" w:color="auto"/>
          </w:divBdr>
        </w:div>
        <w:div w:id="1487866489">
          <w:marLeft w:val="0"/>
          <w:marRight w:val="0"/>
          <w:marTop w:val="0"/>
          <w:marBottom w:val="0"/>
          <w:divBdr>
            <w:top w:val="none" w:sz="0" w:space="0" w:color="auto"/>
            <w:left w:val="none" w:sz="0" w:space="0" w:color="auto"/>
            <w:bottom w:val="none" w:sz="0" w:space="0" w:color="auto"/>
            <w:right w:val="none" w:sz="0" w:space="0" w:color="auto"/>
          </w:divBdr>
        </w:div>
        <w:div w:id="1538079923">
          <w:marLeft w:val="0"/>
          <w:marRight w:val="0"/>
          <w:marTop w:val="0"/>
          <w:marBottom w:val="0"/>
          <w:divBdr>
            <w:top w:val="none" w:sz="0" w:space="0" w:color="auto"/>
            <w:left w:val="none" w:sz="0" w:space="0" w:color="auto"/>
            <w:bottom w:val="none" w:sz="0" w:space="0" w:color="auto"/>
            <w:right w:val="none" w:sz="0" w:space="0" w:color="auto"/>
          </w:divBdr>
        </w:div>
        <w:div w:id="1586189331">
          <w:marLeft w:val="0"/>
          <w:marRight w:val="0"/>
          <w:marTop w:val="0"/>
          <w:marBottom w:val="0"/>
          <w:divBdr>
            <w:top w:val="none" w:sz="0" w:space="0" w:color="auto"/>
            <w:left w:val="none" w:sz="0" w:space="0" w:color="auto"/>
            <w:bottom w:val="none" w:sz="0" w:space="0" w:color="auto"/>
            <w:right w:val="none" w:sz="0" w:space="0" w:color="auto"/>
          </w:divBdr>
        </w:div>
        <w:div w:id="1613976254">
          <w:marLeft w:val="0"/>
          <w:marRight w:val="0"/>
          <w:marTop w:val="0"/>
          <w:marBottom w:val="0"/>
          <w:divBdr>
            <w:top w:val="none" w:sz="0" w:space="0" w:color="auto"/>
            <w:left w:val="none" w:sz="0" w:space="0" w:color="auto"/>
            <w:bottom w:val="none" w:sz="0" w:space="0" w:color="auto"/>
            <w:right w:val="none" w:sz="0" w:space="0" w:color="auto"/>
          </w:divBdr>
        </w:div>
        <w:div w:id="1706255046">
          <w:marLeft w:val="0"/>
          <w:marRight w:val="0"/>
          <w:marTop w:val="0"/>
          <w:marBottom w:val="0"/>
          <w:divBdr>
            <w:top w:val="none" w:sz="0" w:space="0" w:color="auto"/>
            <w:left w:val="none" w:sz="0" w:space="0" w:color="auto"/>
            <w:bottom w:val="none" w:sz="0" w:space="0" w:color="auto"/>
            <w:right w:val="none" w:sz="0" w:space="0" w:color="auto"/>
          </w:divBdr>
        </w:div>
        <w:div w:id="1751854163">
          <w:marLeft w:val="0"/>
          <w:marRight w:val="0"/>
          <w:marTop w:val="0"/>
          <w:marBottom w:val="0"/>
          <w:divBdr>
            <w:top w:val="none" w:sz="0" w:space="0" w:color="auto"/>
            <w:left w:val="none" w:sz="0" w:space="0" w:color="auto"/>
            <w:bottom w:val="none" w:sz="0" w:space="0" w:color="auto"/>
            <w:right w:val="none" w:sz="0" w:space="0" w:color="auto"/>
          </w:divBdr>
        </w:div>
        <w:div w:id="1766804159">
          <w:marLeft w:val="0"/>
          <w:marRight w:val="0"/>
          <w:marTop w:val="0"/>
          <w:marBottom w:val="0"/>
          <w:divBdr>
            <w:top w:val="none" w:sz="0" w:space="0" w:color="auto"/>
            <w:left w:val="none" w:sz="0" w:space="0" w:color="auto"/>
            <w:bottom w:val="none" w:sz="0" w:space="0" w:color="auto"/>
            <w:right w:val="none" w:sz="0" w:space="0" w:color="auto"/>
          </w:divBdr>
        </w:div>
        <w:div w:id="1833645112">
          <w:marLeft w:val="0"/>
          <w:marRight w:val="0"/>
          <w:marTop w:val="0"/>
          <w:marBottom w:val="0"/>
          <w:divBdr>
            <w:top w:val="none" w:sz="0" w:space="0" w:color="auto"/>
            <w:left w:val="none" w:sz="0" w:space="0" w:color="auto"/>
            <w:bottom w:val="none" w:sz="0" w:space="0" w:color="auto"/>
            <w:right w:val="none" w:sz="0" w:space="0" w:color="auto"/>
          </w:divBdr>
        </w:div>
        <w:div w:id="1908420140">
          <w:marLeft w:val="0"/>
          <w:marRight w:val="0"/>
          <w:marTop w:val="0"/>
          <w:marBottom w:val="0"/>
          <w:divBdr>
            <w:top w:val="none" w:sz="0" w:space="0" w:color="auto"/>
            <w:left w:val="none" w:sz="0" w:space="0" w:color="auto"/>
            <w:bottom w:val="none" w:sz="0" w:space="0" w:color="auto"/>
            <w:right w:val="none" w:sz="0" w:space="0" w:color="auto"/>
          </w:divBdr>
        </w:div>
        <w:div w:id="1967544040">
          <w:marLeft w:val="0"/>
          <w:marRight w:val="0"/>
          <w:marTop w:val="0"/>
          <w:marBottom w:val="0"/>
          <w:divBdr>
            <w:top w:val="none" w:sz="0" w:space="0" w:color="auto"/>
            <w:left w:val="none" w:sz="0" w:space="0" w:color="auto"/>
            <w:bottom w:val="none" w:sz="0" w:space="0" w:color="auto"/>
            <w:right w:val="none" w:sz="0" w:space="0" w:color="auto"/>
          </w:divBdr>
        </w:div>
        <w:div w:id="2113625185">
          <w:marLeft w:val="0"/>
          <w:marRight w:val="0"/>
          <w:marTop w:val="0"/>
          <w:marBottom w:val="0"/>
          <w:divBdr>
            <w:top w:val="none" w:sz="0" w:space="0" w:color="auto"/>
            <w:left w:val="none" w:sz="0" w:space="0" w:color="auto"/>
            <w:bottom w:val="none" w:sz="0" w:space="0" w:color="auto"/>
            <w:right w:val="none" w:sz="0" w:space="0" w:color="auto"/>
          </w:divBdr>
        </w:div>
      </w:divsChild>
    </w:div>
    <w:div w:id="1533684694">
      <w:bodyDiv w:val="1"/>
      <w:marLeft w:val="0"/>
      <w:marRight w:val="0"/>
      <w:marTop w:val="0"/>
      <w:marBottom w:val="0"/>
      <w:divBdr>
        <w:top w:val="none" w:sz="0" w:space="0" w:color="auto"/>
        <w:left w:val="none" w:sz="0" w:space="0" w:color="auto"/>
        <w:bottom w:val="none" w:sz="0" w:space="0" w:color="auto"/>
        <w:right w:val="none" w:sz="0" w:space="0" w:color="auto"/>
      </w:divBdr>
      <w:divsChild>
        <w:div w:id="14116899">
          <w:marLeft w:val="0"/>
          <w:marRight w:val="0"/>
          <w:marTop w:val="0"/>
          <w:marBottom w:val="0"/>
          <w:divBdr>
            <w:top w:val="none" w:sz="0" w:space="0" w:color="auto"/>
            <w:left w:val="none" w:sz="0" w:space="0" w:color="auto"/>
            <w:bottom w:val="none" w:sz="0" w:space="0" w:color="auto"/>
            <w:right w:val="none" w:sz="0" w:space="0" w:color="auto"/>
          </w:divBdr>
        </w:div>
        <w:div w:id="851912384">
          <w:marLeft w:val="0"/>
          <w:marRight w:val="0"/>
          <w:marTop w:val="0"/>
          <w:marBottom w:val="0"/>
          <w:divBdr>
            <w:top w:val="none" w:sz="0" w:space="0" w:color="auto"/>
            <w:left w:val="none" w:sz="0" w:space="0" w:color="auto"/>
            <w:bottom w:val="none" w:sz="0" w:space="0" w:color="auto"/>
            <w:right w:val="none" w:sz="0" w:space="0" w:color="auto"/>
          </w:divBdr>
        </w:div>
        <w:div w:id="949169701">
          <w:marLeft w:val="0"/>
          <w:marRight w:val="0"/>
          <w:marTop w:val="0"/>
          <w:marBottom w:val="0"/>
          <w:divBdr>
            <w:top w:val="none" w:sz="0" w:space="0" w:color="auto"/>
            <w:left w:val="none" w:sz="0" w:space="0" w:color="auto"/>
            <w:bottom w:val="none" w:sz="0" w:space="0" w:color="auto"/>
            <w:right w:val="none" w:sz="0" w:space="0" w:color="auto"/>
          </w:divBdr>
        </w:div>
      </w:divsChild>
    </w:div>
    <w:div w:id="1899125100">
      <w:bodyDiv w:val="1"/>
      <w:marLeft w:val="0"/>
      <w:marRight w:val="0"/>
      <w:marTop w:val="0"/>
      <w:marBottom w:val="0"/>
      <w:divBdr>
        <w:top w:val="none" w:sz="0" w:space="0" w:color="auto"/>
        <w:left w:val="none" w:sz="0" w:space="0" w:color="auto"/>
        <w:bottom w:val="none" w:sz="0" w:space="0" w:color="auto"/>
        <w:right w:val="none" w:sz="0" w:space="0" w:color="auto"/>
      </w:divBdr>
    </w:div>
    <w:div w:id="21150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D2BDE-3306-4C82-A5A6-95FE6B65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4336</Words>
  <Characters>24718</Characters>
  <Application>Microsoft Office Word</Application>
  <DocSecurity>0</DocSecurity>
  <Lines>205</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Efendiyeva</dc:creator>
  <cp:keywords/>
  <dc:description/>
  <cp:lastModifiedBy>Anar Hacizade</cp:lastModifiedBy>
  <cp:revision>29</cp:revision>
  <cp:lastPrinted>2025-04-22T07:01:00Z</cp:lastPrinted>
  <dcterms:created xsi:type="dcterms:W3CDTF">2025-04-02T11:08:00Z</dcterms:created>
  <dcterms:modified xsi:type="dcterms:W3CDTF">2025-05-01T14:16:00Z</dcterms:modified>
</cp:coreProperties>
</file>