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48C1" w14:textId="72E5E430" w:rsidR="004B12BA" w:rsidRPr="00457F03" w:rsidRDefault="00170ACB" w:rsidP="00457F03">
      <w:pPr>
        <w:widowControl w:val="0"/>
        <w:spacing w:after="0" w:line="240" w:lineRule="auto"/>
        <w:jc w:val="center"/>
        <w:rPr>
          <w:rFonts w:ascii="Arial" w:eastAsia="Arial" w:hAnsi="Arial" w:cs="Arial"/>
          <w:b/>
          <w:bCs/>
          <w:sz w:val="24"/>
          <w:szCs w:val="24"/>
          <w:lang w:val="az-Latn-AZ"/>
        </w:rPr>
      </w:pPr>
      <w:r w:rsidRPr="00457F03">
        <w:rPr>
          <w:rFonts w:ascii="Arial" w:eastAsia="Arial" w:hAnsi="Arial" w:cs="Arial"/>
          <w:b/>
          <w:bCs/>
          <w:sz w:val="24"/>
          <w:szCs w:val="24"/>
          <w:lang w:val="az-Latn-AZ"/>
        </w:rPr>
        <w:t>AZƏRBAYCAN RESPUBLİKASI ADINDAN</w:t>
      </w:r>
    </w:p>
    <w:p w14:paraId="1AABCC03" w14:textId="3D13C3E1" w:rsidR="00170ACB" w:rsidRPr="00457F03" w:rsidRDefault="00170ACB" w:rsidP="00457F03">
      <w:pPr>
        <w:widowControl w:val="0"/>
        <w:spacing w:after="0" w:line="240" w:lineRule="auto"/>
        <w:jc w:val="center"/>
        <w:rPr>
          <w:rFonts w:ascii="Arial" w:eastAsia="Arial" w:hAnsi="Arial" w:cs="Arial"/>
          <w:b/>
          <w:bCs/>
          <w:sz w:val="24"/>
          <w:szCs w:val="24"/>
          <w:lang w:val="az-Latn-AZ"/>
        </w:rPr>
      </w:pPr>
      <w:r w:rsidRPr="00457F03">
        <w:rPr>
          <w:rFonts w:ascii="Arial" w:eastAsia="Arial" w:hAnsi="Arial" w:cs="Arial"/>
          <w:b/>
          <w:bCs/>
          <w:sz w:val="24"/>
          <w:szCs w:val="24"/>
          <w:lang w:val="az-Latn-AZ"/>
        </w:rPr>
        <w:br/>
        <w:t>Azərbaycan Respublikası</w:t>
      </w:r>
      <w:r w:rsidRPr="00457F03">
        <w:rPr>
          <w:rFonts w:ascii="Arial" w:eastAsia="Arial" w:hAnsi="Arial" w:cs="Arial"/>
          <w:b/>
          <w:bCs/>
          <w:sz w:val="24"/>
          <w:szCs w:val="24"/>
          <w:lang w:val="az-Latn-AZ"/>
        </w:rPr>
        <w:br/>
        <w:t>Konstitusiya Məhkəməsi Plenumunun</w:t>
      </w:r>
    </w:p>
    <w:p w14:paraId="4BBE55E6" w14:textId="77777777" w:rsidR="004B12BA" w:rsidRPr="00457F03" w:rsidRDefault="004B12BA" w:rsidP="00457F03">
      <w:pPr>
        <w:widowControl w:val="0"/>
        <w:spacing w:after="0" w:line="240" w:lineRule="auto"/>
        <w:jc w:val="center"/>
        <w:rPr>
          <w:rFonts w:ascii="Arial" w:eastAsia="Arial" w:hAnsi="Arial" w:cs="Arial"/>
          <w:sz w:val="24"/>
          <w:szCs w:val="24"/>
          <w:lang w:val="az-Latn-AZ"/>
        </w:rPr>
      </w:pPr>
    </w:p>
    <w:p w14:paraId="5FF224FB" w14:textId="77777777" w:rsidR="00170ACB" w:rsidRPr="00457F03" w:rsidRDefault="00170ACB" w:rsidP="00457F03">
      <w:pPr>
        <w:widowControl w:val="0"/>
        <w:spacing w:after="0" w:line="240" w:lineRule="auto"/>
        <w:jc w:val="center"/>
        <w:rPr>
          <w:rFonts w:ascii="Arial" w:eastAsia="Arial" w:hAnsi="Arial" w:cs="Arial"/>
          <w:b/>
          <w:bCs/>
          <w:sz w:val="24"/>
          <w:szCs w:val="24"/>
          <w:lang w:val="az-Latn-AZ"/>
        </w:rPr>
      </w:pPr>
      <w:r w:rsidRPr="00457F03">
        <w:rPr>
          <w:rFonts w:ascii="Arial" w:eastAsia="Arial" w:hAnsi="Arial" w:cs="Arial"/>
          <w:b/>
          <w:bCs/>
          <w:sz w:val="24"/>
          <w:szCs w:val="24"/>
          <w:lang w:val="az-Latn-AZ"/>
        </w:rPr>
        <w:t>Q Ə R A R I</w:t>
      </w:r>
    </w:p>
    <w:p w14:paraId="7151A4BE" w14:textId="7CD1541D" w:rsidR="004B12BA" w:rsidRDefault="004B12BA" w:rsidP="00457F03">
      <w:pPr>
        <w:widowControl w:val="0"/>
        <w:spacing w:after="0" w:line="240" w:lineRule="auto"/>
        <w:rPr>
          <w:rFonts w:ascii="Arial" w:eastAsia="Arial" w:hAnsi="Arial" w:cs="Arial"/>
          <w:sz w:val="24"/>
          <w:szCs w:val="24"/>
          <w:lang w:val="az-Latn-AZ"/>
        </w:rPr>
      </w:pPr>
    </w:p>
    <w:p w14:paraId="0594DD1E" w14:textId="77777777" w:rsidR="00457F03" w:rsidRPr="00457F03" w:rsidRDefault="00457F03" w:rsidP="00457F03">
      <w:pPr>
        <w:widowControl w:val="0"/>
        <w:spacing w:after="0" w:line="240" w:lineRule="auto"/>
        <w:rPr>
          <w:rFonts w:ascii="Arial" w:eastAsia="Arial" w:hAnsi="Arial" w:cs="Arial"/>
          <w:sz w:val="24"/>
          <w:szCs w:val="24"/>
          <w:lang w:val="az-Latn-AZ"/>
        </w:rPr>
      </w:pPr>
    </w:p>
    <w:p w14:paraId="642A0B47" w14:textId="5FDA10D5" w:rsidR="00170ACB" w:rsidRPr="00BF26F0" w:rsidRDefault="005B4852" w:rsidP="00C13560">
      <w:pPr>
        <w:widowControl w:val="0"/>
        <w:spacing w:after="0" w:line="240" w:lineRule="auto"/>
        <w:jc w:val="center"/>
        <w:rPr>
          <w:rFonts w:ascii="Arial" w:eastAsia="Arial" w:hAnsi="Arial" w:cs="Arial"/>
          <w:i/>
          <w:iCs/>
          <w:sz w:val="24"/>
          <w:szCs w:val="24"/>
          <w:lang w:val="az-Latn-AZ"/>
        </w:rPr>
      </w:pPr>
      <w:bookmarkStart w:id="0" w:name="_Hlk159496409"/>
      <w:r w:rsidRPr="00BF26F0">
        <w:rPr>
          <w:rFonts w:ascii="Arial" w:eastAsia="Arial" w:hAnsi="Arial" w:cs="Arial"/>
          <w:i/>
          <w:iCs/>
          <w:sz w:val="24"/>
          <w:szCs w:val="24"/>
          <w:lang w:val="az-Latn-AZ"/>
        </w:rPr>
        <w:t>Azərbaycan Respublikası Konstitusiyasının 133</w:t>
      </w:r>
      <w:r w:rsidR="00720068" w:rsidRPr="00BF26F0">
        <w:rPr>
          <w:rFonts w:ascii="Arial" w:eastAsia="Arial" w:hAnsi="Arial" w:cs="Arial"/>
          <w:i/>
          <w:iCs/>
          <w:sz w:val="24"/>
          <w:szCs w:val="24"/>
          <w:lang w:val="az-Latn-AZ"/>
        </w:rPr>
        <w:t>-cü</w:t>
      </w:r>
      <w:r w:rsidRPr="00BF26F0">
        <w:rPr>
          <w:rFonts w:ascii="Arial" w:eastAsia="Arial" w:hAnsi="Arial" w:cs="Arial"/>
          <w:i/>
          <w:iCs/>
          <w:sz w:val="24"/>
          <w:szCs w:val="24"/>
          <w:lang w:val="az-Latn-AZ"/>
        </w:rPr>
        <w:t xml:space="preserve"> və "Prokurorluq haqqında"</w:t>
      </w:r>
      <w:r w:rsidR="00554528" w:rsidRPr="00BF26F0">
        <w:rPr>
          <w:rFonts w:ascii="Arial" w:eastAsia="Arial" w:hAnsi="Arial" w:cs="Arial"/>
          <w:i/>
          <w:iCs/>
          <w:sz w:val="24"/>
          <w:szCs w:val="24"/>
          <w:lang w:val="az-Latn-AZ"/>
        </w:rPr>
        <w:t xml:space="preserve"> Azərbaycan Respublikası</w:t>
      </w:r>
      <w:r w:rsidRPr="00BF26F0">
        <w:rPr>
          <w:rFonts w:ascii="Arial" w:eastAsia="Arial" w:hAnsi="Arial" w:cs="Arial"/>
          <w:i/>
          <w:iCs/>
          <w:sz w:val="24"/>
          <w:szCs w:val="24"/>
          <w:lang w:val="az-Latn-AZ"/>
        </w:rPr>
        <w:t xml:space="preserve"> Qanununun 2-ci maddələri </w:t>
      </w:r>
      <w:r w:rsidR="00C13560" w:rsidRPr="00BF26F0">
        <w:rPr>
          <w:rFonts w:ascii="Arial" w:eastAsia="Arial" w:hAnsi="Arial" w:cs="Arial"/>
          <w:i/>
          <w:iCs/>
          <w:sz w:val="24"/>
          <w:szCs w:val="24"/>
          <w:lang w:val="az-Latn-AZ"/>
        </w:rPr>
        <w:t>baxımından</w:t>
      </w:r>
      <w:r w:rsidR="00122EBD" w:rsidRPr="00BF26F0">
        <w:rPr>
          <w:rFonts w:ascii="Arial" w:eastAsia="Arial" w:hAnsi="Arial" w:cs="Arial"/>
          <w:i/>
          <w:iCs/>
          <w:sz w:val="24"/>
          <w:szCs w:val="24"/>
          <w:lang w:val="az-Latn-AZ"/>
        </w:rPr>
        <w:t xml:space="preserve"> "Dövlət qulluğu haqqında" Azərbaycan Respublikası Qanununun 29.2 və 29.5-ci maddələrinin </w:t>
      </w:r>
      <w:bookmarkEnd w:id="0"/>
      <w:r w:rsidR="00170ACB" w:rsidRPr="00BF26F0">
        <w:rPr>
          <w:rFonts w:ascii="Arial" w:eastAsia="Arial" w:hAnsi="Arial" w:cs="Arial"/>
          <w:i/>
          <w:iCs/>
          <w:sz w:val="24"/>
          <w:szCs w:val="24"/>
          <w:lang w:val="az-Latn-AZ"/>
        </w:rPr>
        <w:t>şərh edilməsinə dair</w:t>
      </w:r>
    </w:p>
    <w:p w14:paraId="44AEB6DD" w14:textId="7DAA26FB" w:rsidR="00FF723C" w:rsidRPr="00457F03" w:rsidRDefault="00FF723C" w:rsidP="00457F03">
      <w:pPr>
        <w:widowControl w:val="0"/>
        <w:spacing w:after="0" w:line="240" w:lineRule="auto"/>
        <w:ind w:firstLine="567"/>
        <w:rPr>
          <w:rFonts w:ascii="Arial" w:eastAsia="Arial" w:hAnsi="Arial" w:cs="Arial"/>
          <w:b/>
          <w:bCs/>
          <w:sz w:val="24"/>
          <w:szCs w:val="24"/>
          <w:lang w:val="az-Latn-AZ"/>
        </w:rPr>
      </w:pPr>
    </w:p>
    <w:p w14:paraId="03A65E34" w14:textId="20789D7A" w:rsidR="00FF723C" w:rsidRPr="00457F03" w:rsidRDefault="00FF723C" w:rsidP="00457F03">
      <w:pPr>
        <w:widowControl w:val="0"/>
        <w:spacing w:after="0" w:line="240" w:lineRule="auto"/>
        <w:ind w:firstLine="567"/>
        <w:jc w:val="center"/>
        <w:rPr>
          <w:rFonts w:ascii="Arial" w:eastAsia="Arial" w:hAnsi="Arial" w:cs="Arial"/>
          <w:b/>
          <w:bCs/>
          <w:sz w:val="24"/>
          <w:szCs w:val="24"/>
          <w:lang w:val="az-Latn-AZ"/>
        </w:rPr>
      </w:pPr>
    </w:p>
    <w:p w14:paraId="5CA9125A" w14:textId="7FD199B5" w:rsidR="00170ACB" w:rsidRPr="00457F03" w:rsidRDefault="00122EBD" w:rsidP="00457F03">
      <w:pPr>
        <w:widowControl w:val="0"/>
        <w:tabs>
          <w:tab w:val="left" w:pos="7411"/>
        </w:tabs>
        <w:spacing w:after="0" w:line="240" w:lineRule="auto"/>
        <w:ind w:firstLine="567"/>
        <w:rPr>
          <w:rFonts w:ascii="Arial" w:eastAsia="Arial" w:hAnsi="Arial" w:cs="Arial"/>
          <w:b/>
          <w:bCs/>
          <w:sz w:val="24"/>
          <w:szCs w:val="24"/>
          <w:lang w:val="az-Latn-AZ"/>
        </w:rPr>
      </w:pPr>
      <w:r>
        <w:rPr>
          <w:rFonts w:ascii="Arial" w:eastAsia="Arial" w:hAnsi="Arial" w:cs="Arial"/>
          <w:b/>
          <w:bCs/>
          <w:sz w:val="24"/>
          <w:szCs w:val="24"/>
          <w:lang w:val="az-Latn-AZ"/>
        </w:rPr>
        <w:t>1</w:t>
      </w:r>
      <w:r w:rsidR="00C64699">
        <w:rPr>
          <w:rFonts w:ascii="Arial" w:eastAsia="Arial" w:hAnsi="Arial" w:cs="Arial"/>
          <w:b/>
          <w:bCs/>
          <w:sz w:val="24"/>
          <w:szCs w:val="24"/>
          <w:lang w:val="az-Latn-AZ"/>
        </w:rPr>
        <w:t>6</w:t>
      </w:r>
      <w:r>
        <w:rPr>
          <w:rFonts w:ascii="Arial" w:eastAsia="Arial" w:hAnsi="Arial" w:cs="Arial"/>
          <w:b/>
          <w:bCs/>
          <w:sz w:val="24"/>
          <w:szCs w:val="24"/>
          <w:lang w:val="az-Latn-AZ"/>
        </w:rPr>
        <w:t xml:space="preserve"> </w:t>
      </w:r>
      <w:r w:rsidR="00457F03" w:rsidRPr="00457F03">
        <w:rPr>
          <w:rFonts w:ascii="Arial" w:eastAsia="Arial" w:hAnsi="Arial" w:cs="Arial"/>
          <w:b/>
          <w:bCs/>
          <w:sz w:val="24"/>
          <w:szCs w:val="24"/>
          <w:lang w:val="az-Latn-AZ"/>
        </w:rPr>
        <w:t xml:space="preserve">aprel </w:t>
      </w:r>
      <w:r w:rsidR="00170ACB" w:rsidRPr="00457F03">
        <w:rPr>
          <w:rFonts w:ascii="Arial" w:eastAsia="Arial" w:hAnsi="Arial" w:cs="Arial"/>
          <w:b/>
          <w:bCs/>
          <w:sz w:val="24"/>
          <w:szCs w:val="24"/>
          <w:lang w:val="az-Latn-AZ"/>
        </w:rPr>
        <w:t>202</w:t>
      </w:r>
      <w:r w:rsidR="005B4852" w:rsidRPr="00457F03">
        <w:rPr>
          <w:rFonts w:ascii="Arial" w:eastAsia="Arial" w:hAnsi="Arial" w:cs="Arial"/>
          <w:b/>
          <w:bCs/>
          <w:sz w:val="24"/>
          <w:szCs w:val="24"/>
          <w:lang w:val="az-Latn-AZ"/>
        </w:rPr>
        <w:t>4</w:t>
      </w:r>
      <w:r w:rsidR="00170ACB" w:rsidRPr="00457F03">
        <w:rPr>
          <w:rFonts w:ascii="Arial" w:eastAsia="Arial" w:hAnsi="Arial" w:cs="Arial"/>
          <w:b/>
          <w:bCs/>
          <w:sz w:val="24"/>
          <w:szCs w:val="24"/>
          <w:lang w:val="az-Latn-AZ"/>
        </w:rPr>
        <w:t>-c</w:t>
      </w:r>
      <w:r>
        <w:rPr>
          <w:rFonts w:ascii="Arial" w:eastAsia="Arial" w:hAnsi="Arial" w:cs="Arial"/>
          <w:b/>
          <w:bCs/>
          <w:sz w:val="24"/>
          <w:szCs w:val="24"/>
          <w:lang w:val="az-Latn-AZ"/>
        </w:rPr>
        <w:t>ü</w:t>
      </w:r>
      <w:r w:rsidR="00170ACB" w:rsidRPr="00457F03">
        <w:rPr>
          <w:rFonts w:ascii="Arial" w:eastAsia="Arial" w:hAnsi="Arial" w:cs="Arial"/>
          <w:b/>
          <w:bCs/>
          <w:sz w:val="24"/>
          <w:szCs w:val="24"/>
          <w:lang w:val="az-Latn-AZ"/>
        </w:rPr>
        <w:t xml:space="preserve"> il</w:t>
      </w:r>
      <w:r w:rsidR="00457F03" w:rsidRPr="00457F03">
        <w:rPr>
          <w:rFonts w:ascii="Arial" w:eastAsia="Arial" w:hAnsi="Arial" w:cs="Arial"/>
          <w:b/>
          <w:bCs/>
          <w:sz w:val="24"/>
          <w:szCs w:val="24"/>
          <w:lang w:val="az-Latn-AZ"/>
        </w:rPr>
        <w:t xml:space="preserve">                                   </w:t>
      </w:r>
      <w:r w:rsidR="00D87E78" w:rsidRPr="00457F03">
        <w:rPr>
          <w:rFonts w:ascii="Arial" w:eastAsia="Arial" w:hAnsi="Arial" w:cs="Arial"/>
          <w:b/>
          <w:bCs/>
          <w:sz w:val="24"/>
          <w:szCs w:val="24"/>
          <w:lang w:val="az-Latn-AZ"/>
        </w:rPr>
        <w:t xml:space="preserve">                 </w:t>
      </w:r>
      <w:r w:rsidR="003D5FB4" w:rsidRPr="00457F03">
        <w:rPr>
          <w:rFonts w:ascii="Arial" w:eastAsia="Arial" w:hAnsi="Arial" w:cs="Arial"/>
          <w:b/>
          <w:bCs/>
          <w:sz w:val="24"/>
          <w:szCs w:val="24"/>
          <w:lang w:val="az-Latn-AZ"/>
        </w:rPr>
        <w:t xml:space="preserve">                            </w:t>
      </w:r>
      <w:r w:rsidR="00D87E78" w:rsidRPr="00457F03">
        <w:rPr>
          <w:rFonts w:ascii="Arial" w:eastAsia="Arial" w:hAnsi="Arial" w:cs="Arial"/>
          <w:b/>
          <w:bCs/>
          <w:sz w:val="24"/>
          <w:szCs w:val="24"/>
          <w:lang w:val="az-Latn-AZ"/>
        </w:rPr>
        <w:t xml:space="preserve">   </w:t>
      </w:r>
      <w:r w:rsidR="003C70E9" w:rsidRPr="00457F03">
        <w:rPr>
          <w:rFonts w:ascii="Arial" w:eastAsia="Arial" w:hAnsi="Arial" w:cs="Arial"/>
          <w:b/>
          <w:bCs/>
          <w:sz w:val="24"/>
          <w:szCs w:val="24"/>
          <w:lang w:val="az-Latn-AZ"/>
        </w:rPr>
        <w:t xml:space="preserve"> </w:t>
      </w:r>
      <w:r w:rsidR="00170ACB" w:rsidRPr="00457F03">
        <w:rPr>
          <w:rFonts w:ascii="Arial" w:eastAsia="Arial" w:hAnsi="Arial" w:cs="Arial"/>
          <w:b/>
          <w:bCs/>
          <w:sz w:val="24"/>
          <w:szCs w:val="24"/>
          <w:lang w:val="az-Latn-AZ"/>
        </w:rPr>
        <w:t>Bakı şəhəri</w:t>
      </w:r>
    </w:p>
    <w:p w14:paraId="5D31E1A8" w14:textId="4FDC8036" w:rsidR="004B12BA" w:rsidRPr="00457F03" w:rsidRDefault="004B12BA" w:rsidP="00457F03">
      <w:pPr>
        <w:widowControl w:val="0"/>
        <w:tabs>
          <w:tab w:val="left" w:pos="7411"/>
        </w:tabs>
        <w:spacing w:after="0" w:line="240" w:lineRule="auto"/>
        <w:ind w:firstLine="567"/>
        <w:jc w:val="both"/>
        <w:rPr>
          <w:rFonts w:ascii="Arial" w:eastAsia="Arial" w:hAnsi="Arial" w:cs="Arial"/>
          <w:sz w:val="24"/>
          <w:szCs w:val="24"/>
          <w:lang w:val="az-Latn-AZ"/>
        </w:rPr>
      </w:pPr>
    </w:p>
    <w:p w14:paraId="5DAAD780" w14:textId="209A1C08" w:rsidR="00170ACB" w:rsidRPr="00457F03" w:rsidRDefault="00170ACB" w:rsidP="00457F03">
      <w:pPr>
        <w:widowControl w:val="0"/>
        <w:spacing w:after="0" w:line="240" w:lineRule="auto"/>
        <w:ind w:firstLine="567"/>
        <w:jc w:val="both"/>
        <w:rPr>
          <w:rFonts w:ascii="Arial" w:eastAsia="Arial" w:hAnsi="Arial" w:cs="Arial"/>
          <w:sz w:val="24"/>
          <w:szCs w:val="24"/>
          <w:lang w:val="az-Latn-AZ"/>
        </w:rPr>
      </w:pPr>
      <w:r w:rsidRPr="00457F03">
        <w:rPr>
          <w:rFonts w:ascii="Arial" w:eastAsia="Arial" w:hAnsi="Arial" w:cs="Arial"/>
          <w:sz w:val="24"/>
          <w:szCs w:val="24"/>
          <w:lang w:val="az-Latn-AZ"/>
        </w:rPr>
        <w:t>Azərbaycan Respublikası Konstitusiya Məhkəməsinin Plenumu Fərhad Abdullayev (sədr), Sona Salmanova</w:t>
      </w:r>
      <w:r w:rsidR="00554528" w:rsidRPr="00457F03">
        <w:rPr>
          <w:rFonts w:ascii="Arial" w:eastAsia="Arial" w:hAnsi="Arial" w:cs="Arial"/>
          <w:sz w:val="24"/>
          <w:szCs w:val="24"/>
          <w:lang w:val="az-Latn-AZ"/>
        </w:rPr>
        <w:t xml:space="preserve">, </w:t>
      </w:r>
      <w:r w:rsidRPr="00457F03">
        <w:rPr>
          <w:rFonts w:ascii="Arial" w:eastAsia="Arial" w:hAnsi="Arial" w:cs="Arial"/>
          <w:sz w:val="24"/>
          <w:szCs w:val="24"/>
          <w:lang w:val="az-Latn-AZ"/>
        </w:rPr>
        <w:t>Humay Əfəndiyeva, Rövşən İsmayılov, Ceyhun Qaracayev</w:t>
      </w:r>
      <w:r w:rsidR="00554528" w:rsidRPr="00457F03">
        <w:rPr>
          <w:rFonts w:ascii="Arial" w:eastAsia="Arial" w:hAnsi="Arial" w:cs="Arial"/>
          <w:sz w:val="24"/>
          <w:szCs w:val="24"/>
          <w:lang w:val="az-Latn-AZ"/>
        </w:rPr>
        <w:t xml:space="preserve"> (məruzəçi-hakim),</w:t>
      </w:r>
      <w:r w:rsidRPr="00457F03">
        <w:rPr>
          <w:rFonts w:ascii="Arial" w:eastAsia="Arial" w:hAnsi="Arial" w:cs="Arial"/>
          <w:sz w:val="24"/>
          <w:szCs w:val="24"/>
          <w:lang w:val="az-Latn-AZ"/>
        </w:rPr>
        <w:t xml:space="preserve"> Rafael Qvaladze,</w:t>
      </w:r>
      <w:r w:rsidR="00EF212E" w:rsidRPr="00457F03">
        <w:rPr>
          <w:rFonts w:ascii="Arial" w:eastAsia="Arial" w:hAnsi="Arial" w:cs="Arial"/>
          <w:sz w:val="24"/>
          <w:szCs w:val="24"/>
          <w:lang w:val="az-Latn-AZ"/>
        </w:rPr>
        <w:t xml:space="preserve"> </w:t>
      </w:r>
      <w:r w:rsidRPr="00457F03">
        <w:rPr>
          <w:rFonts w:ascii="Arial" w:eastAsia="Arial" w:hAnsi="Arial" w:cs="Arial"/>
          <w:sz w:val="24"/>
          <w:szCs w:val="24"/>
          <w:lang w:val="az-Latn-AZ"/>
        </w:rPr>
        <w:t>İsa Nəcəfov və Kamran Şəfiyevdən ibarət tərkibdə,</w:t>
      </w:r>
    </w:p>
    <w:p w14:paraId="7E1A31CC" w14:textId="77777777" w:rsidR="00170ACB" w:rsidRPr="00457F03" w:rsidRDefault="00170ACB" w:rsidP="00457F03">
      <w:pPr>
        <w:widowControl w:val="0"/>
        <w:spacing w:after="0" w:line="240" w:lineRule="auto"/>
        <w:ind w:firstLine="567"/>
        <w:jc w:val="both"/>
        <w:rPr>
          <w:rFonts w:ascii="Arial" w:eastAsia="Arial" w:hAnsi="Arial" w:cs="Arial"/>
          <w:sz w:val="24"/>
          <w:szCs w:val="24"/>
          <w:lang w:val="az-Latn-AZ"/>
        </w:rPr>
      </w:pPr>
      <w:r w:rsidRPr="00457F03">
        <w:rPr>
          <w:rFonts w:ascii="Arial" w:eastAsia="Arial" w:hAnsi="Arial" w:cs="Arial"/>
          <w:sz w:val="24"/>
          <w:szCs w:val="24"/>
          <w:lang w:val="az-Latn-AZ"/>
        </w:rPr>
        <w:t>məhkəmə katibi Fəraid Əliyevin iştirakı ilə,</w:t>
      </w:r>
    </w:p>
    <w:p w14:paraId="4DF55951" w14:textId="05EABE1B" w:rsidR="00170ACB" w:rsidRPr="00457F03" w:rsidRDefault="00170ACB" w:rsidP="00457F03">
      <w:pPr>
        <w:widowControl w:val="0"/>
        <w:spacing w:after="0" w:line="240" w:lineRule="auto"/>
        <w:ind w:firstLine="567"/>
        <w:jc w:val="both"/>
        <w:rPr>
          <w:rFonts w:ascii="Arial" w:eastAsia="Arial" w:hAnsi="Arial" w:cs="Arial"/>
          <w:sz w:val="24"/>
          <w:szCs w:val="24"/>
          <w:lang w:val="az-Latn-AZ"/>
        </w:rPr>
      </w:pPr>
      <w:r w:rsidRPr="00457F03">
        <w:rPr>
          <w:rFonts w:ascii="Arial" w:eastAsia="Arial" w:hAnsi="Arial" w:cs="Arial"/>
          <w:sz w:val="24"/>
          <w:szCs w:val="24"/>
          <w:lang w:val="az-Latn-AZ"/>
        </w:rPr>
        <w:t xml:space="preserve">Azərbaycan Respublikası Konstitusiyasının 130-cu maddəsinin IV hissəsinə, “Konstitusiya Məhkəməsi haqqında” Azərbaycan Respublikası Qanununun 27.2 və 32-ci maddələrinə və Azərbaycan Respublikası Konstitusiya Məhkəməsinin Daxili Nizamnaməsinin 39-cu maddəsinə müvafiq olaraq, xüsusi konstitusiya icraatının yazılı prosedur qaydasında keçirilən məhkəmə iclasında Azərbaycan Respublikası Prokurorluğunun sorğusu əsasında </w:t>
      </w:r>
      <w:bookmarkStart w:id="1" w:name="_Hlk159496442"/>
      <w:r w:rsidR="00554528" w:rsidRPr="00457F03">
        <w:rPr>
          <w:rFonts w:ascii="Arial" w:eastAsia="Arial" w:hAnsi="Arial" w:cs="Arial"/>
          <w:sz w:val="24"/>
          <w:szCs w:val="24"/>
          <w:lang w:val="az-Latn-AZ"/>
        </w:rPr>
        <w:t xml:space="preserve">Azərbaycan Respublikası </w:t>
      </w:r>
      <w:bookmarkEnd w:id="1"/>
      <w:r w:rsidR="00554528" w:rsidRPr="00457F03">
        <w:rPr>
          <w:rFonts w:ascii="Arial" w:eastAsia="Arial" w:hAnsi="Arial" w:cs="Arial"/>
          <w:sz w:val="24"/>
          <w:szCs w:val="24"/>
          <w:lang w:val="az-Latn-AZ"/>
        </w:rPr>
        <w:t>Konstitusiyasının 133-cü  və "Prokurorluq haqqında"</w:t>
      </w:r>
      <w:r w:rsidR="00554528" w:rsidRPr="00457F03">
        <w:rPr>
          <w:rFonts w:ascii="Arial" w:hAnsi="Arial" w:cs="Arial"/>
          <w:sz w:val="24"/>
          <w:szCs w:val="24"/>
          <w:lang w:val="az-Latn-AZ"/>
        </w:rPr>
        <w:t xml:space="preserve"> </w:t>
      </w:r>
      <w:r w:rsidR="00554528" w:rsidRPr="00457F03">
        <w:rPr>
          <w:rFonts w:ascii="Arial" w:eastAsia="Arial" w:hAnsi="Arial" w:cs="Arial"/>
          <w:sz w:val="24"/>
          <w:szCs w:val="24"/>
          <w:lang w:val="az-Latn-AZ"/>
        </w:rPr>
        <w:t xml:space="preserve">Azərbaycan Respublikası Qanununun 2-ci maddələri </w:t>
      </w:r>
      <w:r w:rsidR="00C13560">
        <w:rPr>
          <w:rFonts w:ascii="Arial" w:eastAsia="Arial" w:hAnsi="Arial" w:cs="Arial"/>
          <w:sz w:val="24"/>
          <w:szCs w:val="24"/>
          <w:lang w:val="az-Latn-AZ"/>
        </w:rPr>
        <w:t>baxımından</w:t>
      </w:r>
      <w:r w:rsidR="00122EBD">
        <w:rPr>
          <w:rFonts w:ascii="Arial" w:eastAsia="Arial" w:hAnsi="Arial" w:cs="Arial"/>
          <w:sz w:val="24"/>
          <w:szCs w:val="24"/>
          <w:lang w:val="az-Latn-AZ"/>
        </w:rPr>
        <w:t xml:space="preserve"> </w:t>
      </w:r>
      <w:r w:rsidR="00122EBD" w:rsidRPr="00457F03">
        <w:rPr>
          <w:rFonts w:ascii="Arial" w:eastAsia="Arial" w:hAnsi="Arial" w:cs="Arial"/>
          <w:sz w:val="24"/>
          <w:szCs w:val="24"/>
          <w:lang w:val="az-Latn-AZ"/>
        </w:rPr>
        <w:t>"Dövlət qulluğu haqqında" Azərbaycan Respublikası Qanununun 29.2 və 29.5-ci maddələrinin</w:t>
      </w:r>
      <w:r w:rsidR="00C13560">
        <w:rPr>
          <w:rFonts w:ascii="Arial" w:eastAsia="Arial" w:hAnsi="Arial" w:cs="Arial"/>
          <w:sz w:val="24"/>
          <w:szCs w:val="24"/>
          <w:lang w:val="az-Latn-AZ"/>
        </w:rPr>
        <w:t xml:space="preserve"> </w:t>
      </w:r>
      <w:r w:rsidRPr="00457F03">
        <w:rPr>
          <w:rFonts w:ascii="Arial" w:eastAsia="Arial" w:hAnsi="Arial" w:cs="Arial"/>
          <w:sz w:val="24"/>
          <w:szCs w:val="24"/>
          <w:lang w:val="az-Latn-AZ"/>
        </w:rPr>
        <w:t>şərh edilməsinə dair konstitusiya işinə baxdı.</w:t>
      </w:r>
    </w:p>
    <w:p w14:paraId="698C3B4D" w14:textId="39B0497B" w:rsidR="000B2E11" w:rsidRDefault="00170ACB" w:rsidP="00457F03">
      <w:pPr>
        <w:widowControl w:val="0"/>
        <w:spacing w:after="0" w:line="240" w:lineRule="auto"/>
        <w:ind w:firstLine="567"/>
        <w:jc w:val="both"/>
        <w:rPr>
          <w:rFonts w:ascii="Arial" w:eastAsia="Arial" w:hAnsi="Arial" w:cs="Arial"/>
          <w:sz w:val="24"/>
          <w:szCs w:val="24"/>
          <w:lang w:val="az-Latn-AZ"/>
        </w:rPr>
      </w:pPr>
      <w:r w:rsidRPr="00457F03">
        <w:rPr>
          <w:rFonts w:ascii="Arial" w:eastAsia="Arial" w:hAnsi="Arial" w:cs="Arial"/>
          <w:sz w:val="24"/>
          <w:szCs w:val="24"/>
          <w:lang w:val="az-Latn-AZ"/>
        </w:rPr>
        <w:t xml:space="preserve">İş üzrə hakim </w:t>
      </w:r>
      <w:r w:rsidR="00554528" w:rsidRPr="00457F03">
        <w:rPr>
          <w:rFonts w:ascii="Arial" w:eastAsia="Arial" w:hAnsi="Arial" w:cs="Arial"/>
          <w:sz w:val="24"/>
          <w:szCs w:val="24"/>
          <w:lang w:val="az-Latn-AZ"/>
        </w:rPr>
        <w:t xml:space="preserve">C.Qaracayevin </w:t>
      </w:r>
      <w:r w:rsidRPr="00457F03">
        <w:rPr>
          <w:rFonts w:ascii="Arial" w:eastAsia="Arial" w:hAnsi="Arial" w:cs="Arial"/>
          <w:sz w:val="24"/>
          <w:szCs w:val="24"/>
          <w:lang w:val="az-Latn-AZ"/>
        </w:rPr>
        <w:t xml:space="preserve">məruzəsini, maraqlı subyektlər Azərbaycan Respublikası Baş Prokurorluğunun və </w:t>
      </w:r>
      <w:r w:rsidR="00554528" w:rsidRPr="00457F03">
        <w:rPr>
          <w:rFonts w:ascii="Arial" w:eastAsia="Arial" w:hAnsi="Arial" w:cs="Arial"/>
          <w:sz w:val="24"/>
          <w:szCs w:val="24"/>
          <w:lang w:val="az-Latn-AZ"/>
        </w:rPr>
        <w:t>Azərbaycan Respublikası Milli Məclisi Aparatının</w:t>
      </w:r>
      <w:r w:rsidR="00457F03">
        <w:rPr>
          <w:rFonts w:ascii="Arial" w:eastAsia="Arial" w:hAnsi="Arial" w:cs="Arial"/>
          <w:sz w:val="24"/>
          <w:szCs w:val="24"/>
          <w:lang w:val="az-Latn-AZ"/>
        </w:rPr>
        <w:t xml:space="preserve"> mülahizələrini</w:t>
      </w:r>
      <w:r w:rsidR="004F50EA" w:rsidRPr="00457F03">
        <w:rPr>
          <w:rFonts w:ascii="Arial" w:eastAsia="Arial" w:hAnsi="Arial" w:cs="Arial"/>
          <w:sz w:val="24"/>
          <w:szCs w:val="24"/>
          <w:lang w:val="az-Latn-AZ"/>
        </w:rPr>
        <w:t xml:space="preserve">, </w:t>
      </w:r>
      <w:r w:rsidRPr="00457F03">
        <w:rPr>
          <w:rFonts w:ascii="Arial" w:eastAsia="Arial" w:hAnsi="Arial" w:cs="Arial"/>
          <w:sz w:val="24"/>
          <w:szCs w:val="24"/>
          <w:lang w:val="az-Latn-AZ"/>
        </w:rPr>
        <w:t xml:space="preserve">Bakı Apellyasiya Məhkəməsinin </w:t>
      </w:r>
      <w:r w:rsidR="00122EBD">
        <w:rPr>
          <w:rFonts w:ascii="Arial" w:eastAsia="Arial" w:hAnsi="Arial" w:cs="Arial"/>
          <w:sz w:val="24"/>
          <w:szCs w:val="24"/>
          <w:lang w:val="az-Latn-AZ"/>
        </w:rPr>
        <w:t xml:space="preserve">və </w:t>
      </w:r>
      <w:r w:rsidR="00122EBD" w:rsidRPr="00457F03">
        <w:rPr>
          <w:rFonts w:ascii="Arial" w:eastAsia="Arial" w:hAnsi="Arial" w:cs="Arial"/>
          <w:sz w:val="24"/>
          <w:szCs w:val="24"/>
          <w:lang w:val="az-Latn-AZ"/>
        </w:rPr>
        <w:t xml:space="preserve">Hüquqi Ekspertiza və Qanunvericilik Təşəbbüsləri Mərkəzinin </w:t>
      </w:r>
      <w:r w:rsidR="00457F03">
        <w:rPr>
          <w:rFonts w:ascii="Arial" w:eastAsia="Arial" w:hAnsi="Arial" w:cs="Arial"/>
          <w:sz w:val="24"/>
          <w:szCs w:val="24"/>
          <w:lang w:val="az-Latn-AZ"/>
        </w:rPr>
        <w:t>mütəxəssis mülahizə</w:t>
      </w:r>
      <w:r w:rsidR="00122EBD">
        <w:rPr>
          <w:rFonts w:ascii="Arial" w:eastAsia="Arial" w:hAnsi="Arial" w:cs="Arial"/>
          <w:sz w:val="24"/>
          <w:szCs w:val="24"/>
          <w:lang w:val="az-Latn-AZ"/>
        </w:rPr>
        <w:t>ləri</w:t>
      </w:r>
      <w:r w:rsidR="00457F03">
        <w:rPr>
          <w:rFonts w:ascii="Arial" w:eastAsia="Arial" w:hAnsi="Arial" w:cs="Arial"/>
          <w:sz w:val="24"/>
          <w:szCs w:val="24"/>
          <w:lang w:val="az-Latn-AZ"/>
        </w:rPr>
        <w:t>ni</w:t>
      </w:r>
      <w:r w:rsidR="00720068" w:rsidRPr="00457F03">
        <w:rPr>
          <w:rFonts w:ascii="Arial" w:eastAsia="Arial" w:hAnsi="Arial" w:cs="Arial"/>
          <w:sz w:val="24"/>
          <w:szCs w:val="24"/>
          <w:lang w:val="az-Latn-AZ"/>
        </w:rPr>
        <w:t>,</w:t>
      </w:r>
      <w:r w:rsidR="00A54D76" w:rsidRPr="00457F03">
        <w:rPr>
          <w:rFonts w:ascii="Arial" w:eastAsia="Arial" w:hAnsi="Arial" w:cs="Arial"/>
          <w:sz w:val="24"/>
          <w:szCs w:val="24"/>
          <w:lang w:val="az-Latn-AZ"/>
        </w:rPr>
        <w:t xml:space="preserve"> ekspert </w:t>
      </w:r>
      <w:r w:rsidRPr="00457F03">
        <w:rPr>
          <w:rFonts w:ascii="Arial" w:eastAsia="Arial" w:hAnsi="Arial" w:cs="Arial"/>
          <w:sz w:val="24"/>
          <w:szCs w:val="24"/>
          <w:lang w:val="az-Latn-AZ"/>
        </w:rPr>
        <w:t xml:space="preserve">Bakı Dövlət Universitetinin </w:t>
      </w:r>
      <w:r w:rsidR="00720068" w:rsidRPr="00457F03">
        <w:rPr>
          <w:rFonts w:ascii="Arial" w:eastAsia="Arial" w:hAnsi="Arial" w:cs="Arial"/>
          <w:sz w:val="24"/>
          <w:szCs w:val="24"/>
          <w:lang w:val="az-Latn-AZ"/>
        </w:rPr>
        <w:t xml:space="preserve">Konstitusiya </w:t>
      </w:r>
      <w:r w:rsidRPr="00457F03">
        <w:rPr>
          <w:rFonts w:ascii="Arial" w:eastAsia="Arial" w:hAnsi="Arial" w:cs="Arial"/>
          <w:sz w:val="24"/>
          <w:szCs w:val="24"/>
          <w:lang w:val="az-Latn-AZ"/>
        </w:rPr>
        <w:t xml:space="preserve">hüququ kafedrasının </w:t>
      </w:r>
      <w:r w:rsidR="00720068" w:rsidRPr="00457F03">
        <w:rPr>
          <w:rFonts w:ascii="Arial" w:eastAsia="Arial" w:hAnsi="Arial" w:cs="Arial"/>
          <w:sz w:val="24"/>
          <w:szCs w:val="24"/>
          <w:lang w:val="az-Latn-AZ"/>
        </w:rPr>
        <w:t xml:space="preserve">müəllimi, hüquq üzrə fəlsəfə </w:t>
      </w:r>
      <w:r w:rsidRPr="00457F03">
        <w:rPr>
          <w:rFonts w:ascii="Arial" w:eastAsia="Arial" w:hAnsi="Arial" w:cs="Arial"/>
          <w:sz w:val="24"/>
          <w:szCs w:val="24"/>
          <w:lang w:val="az-Latn-AZ"/>
        </w:rPr>
        <w:t>doktoru</w:t>
      </w:r>
      <w:r w:rsidR="00720068" w:rsidRPr="00457F03">
        <w:rPr>
          <w:rFonts w:ascii="Arial" w:eastAsia="Arial" w:hAnsi="Arial" w:cs="Arial"/>
          <w:sz w:val="24"/>
          <w:szCs w:val="24"/>
          <w:lang w:val="az-Latn-AZ"/>
        </w:rPr>
        <w:t xml:space="preserve"> G.Cəbinin </w:t>
      </w:r>
      <w:r w:rsidRPr="00457F03">
        <w:rPr>
          <w:rFonts w:ascii="Arial" w:eastAsia="Arial" w:hAnsi="Arial" w:cs="Arial"/>
          <w:sz w:val="24"/>
          <w:szCs w:val="24"/>
          <w:lang w:val="az-Latn-AZ"/>
        </w:rPr>
        <w:t>rəy</w:t>
      </w:r>
      <w:r w:rsidR="00457F03">
        <w:rPr>
          <w:rFonts w:ascii="Arial" w:eastAsia="Arial" w:hAnsi="Arial" w:cs="Arial"/>
          <w:sz w:val="24"/>
          <w:szCs w:val="24"/>
          <w:lang w:val="az-Latn-AZ"/>
        </w:rPr>
        <w:t>ini</w:t>
      </w:r>
      <w:r w:rsidRPr="00457F03">
        <w:rPr>
          <w:rFonts w:ascii="Arial" w:eastAsia="Arial" w:hAnsi="Arial" w:cs="Arial"/>
          <w:sz w:val="24"/>
          <w:szCs w:val="24"/>
          <w:lang w:val="az-Latn-AZ"/>
        </w:rPr>
        <w:t xml:space="preserve"> və iş materiallarını araşdırıb müzakirə edərək, Azərbaycan Respublikası Konstitusiya Məhkəməsinin Plenumu</w:t>
      </w:r>
    </w:p>
    <w:p w14:paraId="1290866E" w14:textId="77777777" w:rsidR="00BF26F0" w:rsidRPr="00457F03" w:rsidRDefault="00BF26F0" w:rsidP="00457F03">
      <w:pPr>
        <w:widowControl w:val="0"/>
        <w:spacing w:after="0" w:line="240" w:lineRule="auto"/>
        <w:ind w:firstLine="567"/>
        <w:jc w:val="both"/>
        <w:rPr>
          <w:rFonts w:ascii="Arial" w:eastAsia="Arial" w:hAnsi="Arial" w:cs="Arial"/>
          <w:sz w:val="24"/>
          <w:szCs w:val="24"/>
          <w:lang w:val="az-Latn-AZ"/>
        </w:rPr>
      </w:pPr>
    </w:p>
    <w:p w14:paraId="020951B3" w14:textId="741C51DE" w:rsidR="00D87E78" w:rsidRDefault="00170ACB" w:rsidP="00457F03">
      <w:pPr>
        <w:widowControl w:val="0"/>
        <w:spacing w:after="0" w:line="240" w:lineRule="auto"/>
        <w:ind w:firstLine="567"/>
        <w:jc w:val="center"/>
        <w:rPr>
          <w:rFonts w:ascii="Arial" w:eastAsia="Arial" w:hAnsi="Arial" w:cs="Arial"/>
          <w:sz w:val="24"/>
          <w:szCs w:val="24"/>
          <w:lang w:val="az-Latn-AZ"/>
        </w:rPr>
      </w:pPr>
      <w:r w:rsidRPr="00457F03">
        <w:rPr>
          <w:rFonts w:ascii="Arial" w:eastAsia="Arial" w:hAnsi="Arial" w:cs="Arial"/>
          <w:b/>
          <w:bCs/>
          <w:sz w:val="24"/>
          <w:szCs w:val="24"/>
          <w:lang w:val="az-Latn-AZ"/>
        </w:rPr>
        <w:t>MÜƏYYƏN  ETDİ:</w:t>
      </w:r>
    </w:p>
    <w:p w14:paraId="5C4EE779" w14:textId="77777777" w:rsidR="00457F03" w:rsidRPr="00457F03" w:rsidRDefault="00457F03" w:rsidP="00457F03">
      <w:pPr>
        <w:widowControl w:val="0"/>
        <w:spacing w:after="0" w:line="240" w:lineRule="auto"/>
        <w:ind w:firstLine="567"/>
        <w:jc w:val="center"/>
        <w:rPr>
          <w:rFonts w:ascii="Arial" w:eastAsia="Arial" w:hAnsi="Arial" w:cs="Arial"/>
          <w:sz w:val="24"/>
          <w:szCs w:val="24"/>
          <w:lang w:val="az-Latn-AZ"/>
        </w:rPr>
      </w:pPr>
    </w:p>
    <w:p w14:paraId="3A8FE0EC" w14:textId="6883BDEA" w:rsidR="00170ACB" w:rsidRPr="00457F03" w:rsidRDefault="00170ACB" w:rsidP="00457F03">
      <w:pPr>
        <w:widowControl w:val="0"/>
        <w:spacing w:after="0" w:line="240" w:lineRule="auto"/>
        <w:ind w:firstLine="567"/>
        <w:jc w:val="both"/>
        <w:rPr>
          <w:rFonts w:ascii="Arial" w:eastAsia="Arial" w:hAnsi="Arial" w:cs="Arial"/>
          <w:sz w:val="24"/>
          <w:szCs w:val="24"/>
          <w:lang w:val="az-Latn-AZ"/>
        </w:rPr>
      </w:pPr>
      <w:r w:rsidRPr="00457F03">
        <w:rPr>
          <w:rFonts w:ascii="Arial" w:eastAsia="Arial" w:hAnsi="Arial" w:cs="Arial"/>
          <w:sz w:val="24"/>
          <w:szCs w:val="24"/>
          <w:lang w:val="az-Latn-AZ"/>
        </w:rPr>
        <w:t xml:space="preserve">Azərbaycan Respublikasının Prokurorluğu (bundan sonra </w:t>
      </w:r>
      <w:r w:rsidR="00013AB9" w:rsidRPr="00457F03">
        <w:rPr>
          <w:rFonts w:ascii="Arial" w:eastAsia="Times New Roman" w:hAnsi="Arial" w:cs="Arial"/>
          <w:sz w:val="24"/>
          <w:szCs w:val="24"/>
          <w:lang w:val="az-Latn-AZ" w:eastAsia="ru-RU"/>
        </w:rPr>
        <w:t>–</w:t>
      </w:r>
      <w:r w:rsidRPr="00457F03">
        <w:rPr>
          <w:rFonts w:ascii="Arial" w:eastAsia="Arial" w:hAnsi="Arial" w:cs="Arial"/>
          <w:sz w:val="24"/>
          <w:szCs w:val="24"/>
          <w:lang w:val="az-Latn-AZ"/>
        </w:rPr>
        <w:t xml:space="preserve"> </w:t>
      </w:r>
      <w:r w:rsidR="00D27037" w:rsidRPr="00457F03">
        <w:rPr>
          <w:rFonts w:ascii="Arial" w:eastAsia="Arial" w:hAnsi="Arial" w:cs="Arial"/>
          <w:sz w:val="24"/>
          <w:szCs w:val="24"/>
          <w:lang w:val="az-Latn-AZ"/>
        </w:rPr>
        <w:t>P</w:t>
      </w:r>
      <w:r w:rsidRPr="00457F03">
        <w:rPr>
          <w:rFonts w:ascii="Arial" w:eastAsia="Arial" w:hAnsi="Arial" w:cs="Arial"/>
          <w:sz w:val="24"/>
          <w:szCs w:val="24"/>
          <w:lang w:val="az-Latn-AZ"/>
        </w:rPr>
        <w:t xml:space="preserve">rokurorluq) Azərbaycan Respublikasının Konstitusiya Məhkəməsinə (bundan sonra </w:t>
      </w:r>
      <w:r w:rsidR="00013AB9" w:rsidRPr="00457F03">
        <w:rPr>
          <w:rFonts w:ascii="Arial" w:eastAsia="Times New Roman" w:hAnsi="Arial" w:cs="Arial"/>
          <w:sz w:val="24"/>
          <w:szCs w:val="24"/>
          <w:lang w:val="az-Latn-AZ" w:eastAsia="ru-RU"/>
        </w:rPr>
        <w:t>–</w:t>
      </w:r>
      <w:r w:rsidRPr="00457F03">
        <w:rPr>
          <w:rFonts w:ascii="Arial" w:eastAsia="Arial" w:hAnsi="Arial" w:cs="Arial"/>
          <w:sz w:val="24"/>
          <w:szCs w:val="24"/>
          <w:lang w:val="az-Latn-AZ"/>
        </w:rPr>
        <w:t xml:space="preserve"> Konstitusiya Məhkəməsi) sorğu ilə müraciət edərək</w:t>
      </w:r>
      <w:r w:rsidR="003750B7" w:rsidRPr="00457F03">
        <w:rPr>
          <w:rFonts w:ascii="Arial" w:eastAsia="Arial" w:hAnsi="Arial" w:cs="Arial"/>
          <w:sz w:val="24"/>
          <w:szCs w:val="24"/>
          <w:lang w:val="az-Latn-AZ"/>
        </w:rPr>
        <w:t xml:space="preserve"> "Dövlət qulluğu haqqında" Azərbaycan Respublikası Qanununun (bundan sonra </w:t>
      </w:r>
      <w:r w:rsidR="009D44B9" w:rsidRPr="00457F03">
        <w:rPr>
          <w:rFonts w:ascii="Arial" w:eastAsia="Arial" w:hAnsi="Arial" w:cs="Arial"/>
          <w:sz w:val="24"/>
          <w:szCs w:val="24"/>
          <w:lang w:val="az-Latn-AZ"/>
        </w:rPr>
        <w:t>–</w:t>
      </w:r>
      <w:r w:rsidR="003750B7" w:rsidRPr="00457F03">
        <w:rPr>
          <w:rFonts w:ascii="Arial" w:eastAsia="Arial" w:hAnsi="Arial" w:cs="Arial"/>
          <w:sz w:val="24"/>
          <w:szCs w:val="24"/>
          <w:lang w:val="az-Latn-AZ"/>
        </w:rPr>
        <w:t xml:space="preserve"> </w:t>
      </w:r>
      <w:r w:rsidR="009D44B9" w:rsidRPr="00457F03">
        <w:rPr>
          <w:rFonts w:ascii="Arial" w:eastAsia="Arial" w:hAnsi="Arial" w:cs="Arial"/>
          <w:sz w:val="24"/>
          <w:szCs w:val="24"/>
          <w:lang w:val="az-Latn-AZ"/>
        </w:rPr>
        <w:t>“</w:t>
      </w:r>
      <w:r w:rsidR="003750B7" w:rsidRPr="00457F03">
        <w:rPr>
          <w:rFonts w:ascii="Arial" w:eastAsia="Arial" w:hAnsi="Arial" w:cs="Arial"/>
          <w:sz w:val="24"/>
          <w:szCs w:val="24"/>
          <w:lang w:val="az-Latn-AZ"/>
        </w:rPr>
        <w:t>Dövlət qulluğu haqqında</w:t>
      </w:r>
      <w:r w:rsidR="009D44B9" w:rsidRPr="00457F03">
        <w:rPr>
          <w:rFonts w:ascii="Arial" w:eastAsia="Arial" w:hAnsi="Arial" w:cs="Arial"/>
          <w:sz w:val="24"/>
          <w:szCs w:val="24"/>
          <w:lang w:val="az-Latn-AZ"/>
        </w:rPr>
        <w:t>”</w:t>
      </w:r>
      <w:r w:rsidR="003750B7" w:rsidRPr="00457F03">
        <w:rPr>
          <w:rFonts w:ascii="Arial" w:eastAsia="Arial" w:hAnsi="Arial" w:cs="Arial"/>
          <w:sz w:val="24"/>
          <w:szCs w:val="24"/>
          <w:lang w:val="az-Latn-AZ"/>
        </w:rPr>
        <w:t xml:space="preserve"> Qanun) 29.2 və 29.5-ci maddələrinin  Azərbaycan Respublikası Konstitusiyasının (bundan sonra – Konstitusiya) 133-cü və "Prokurorluq haqqında" Azərbaycan Respublikası Qanununun (</w:t>
      </w:r>
      <w:r w:rsidR="00457F03" w:rsidRPr="00457F03">
        <w:rPr>
          <w:rFonts w:ascii="Arial" w:eastAsia="Arial" w:hAnsi="Arial" w:cs="Arial"/>
          <w:sz w:val="24"/>
          <w:szCs w:val="24"/>
          <w:lang w:val="az-Latn-AZ"/>
        </w:rPr>
        <w:t>bundan sonra –</w:t>
      </w:r>
      <w:r w:rsidR="00457F03">
        <w:rPr>
          <w:rFonts w:ascii="Arial" w:eastAsia="Arial" w:hAnsi="Arial" w:cs="Arial"/>
          <w:sz w:val="24"/>
          <w:szCs w:val="24"/>
          <w:lang w:val="az-Latn-AZ"/>
        </w:rPr>
        <w:t xml:space="preserve"> </w:t>
      </w:r>
      <w:r w:rsidR="00457F03" w:rsidRPr="00457F03">
        <w:rPr>
          <w:rFonts w:ascii="Arial" w:eastAsia="Arial" w:hAnsi="Arial" w:cs="Arial"/>
          <w:sz w:val="24"/>
          <w:szCs w:val="24"/>
          <w:lang w:val="az-Latn-AZ"/>
        </w:rPr>
        <w:t xml:space="preserve"> </w:t>
      </w:r>
      <w:r w:rsidR="009D44B9" w:rsidRPr="00457F03">
        <w:rPr>
          <w:rFonts w:ascii="Arial" w:eastAsia="Arial" w:hAnsi="Arial" w:cs="Arial"/>
          <w:sz w:val="24"/>
          <w:szCs w:val="24"/>
          <w:lang w:val="az-Latn-AZ"/>
        </w:rPr>
        <w:t>“</w:t>
      </w:r>
      <w:r w:rsidR="003750B7" w:rsidRPr="00457F03">
        <w:rPr>
          <w:rFonts w:ascii="Arial" w:eastAsia="Arial" w:hAnsi="Arial" w:cs="Arial"/>
          <w:sz w:val="24"/>
          <w:szCs w:val="24"/>
          <w:lang w:val="az-Latn-AZ"/>
        </w:rPr>
        <w:t>Prokurorluq haqqında</w:t>
      </w:r>
      <w:r w:rsidR="009D44B9" w:rsidRPr="00457F03">
        <w:rPr>
          <w:rFonts w:ascii="Arial" w:eastAsia="Arial" w:hAnsi="Arial" w:cs="Arial"/>
          <w:sz w:val="24"/>
          <w:szCs w:val="24"/>
          <w:lang w:val="az-Latn-AZ"/>
        </w:rPr>
        <w:t>”</w:t>
      </w:r>
      <w:r w:rsidR="003750B7" w:rsidRPr="00457F03">
        <w:rPr>
          <w:rFonts w:ascii="Arial" w:eastAsia="Arial" w:hAnsi="Arial" w:cs="Arial"/>
          <w:sz w:val="24"/>
          <w:szCs w:val="24"/>
          <w:lang w:val="az-Latn-AZ"/>
        </w:rPr>
        <w:t xml:space="preserve"> Qanun)  2-ci maddələri</w:t>
      </w:r>
      <w:r w:rsidR="00C13560">
        <w:rPr>
          <w:rFonts w:ascii="Arial" w:eastAsia="Arial" w:hAnsi="Arial" w:cs="Arial"/>
          <w:sz w:val="24"/>
          <w:szCs w:val="24"/>
          <w:lang w:val="az-Latn-AZ"/>
        </w:rPr>
        <w:t xml:space="preserve"> baxımından</w:t>
      </w:r>
      <w:r w:rsidR="003750B7" w:rsidRPr="00457F03">
        <w:rPr>
          <w:rFonts w:ascii="Arial" w:eastAsia="Arial" w:hAnsi="Arial" w:cs="Arial"/>
          <w:sz w:val="24"/>
          <w:szCs w:val="24"/>
          <w:lang w:val="az-Latn-AZ"/>
        </w:rPr>
        <w:t xml:space="preserve"> şərh edilməsini </w:t>
      </w:r>
      <w:r w:rsidRPr="00457F03">
        <w:rPr>
          <w:rFonts w:ascii="Arial" w:eastAsia="Arial" w:hAnsi="Arial" w:cs="Arial"/>
          <w:sz w:val="24"/>
          <w:szCs w:val="24"/>
          <w:lang w:val="az-Latn-AZ"/>
        </w:rPr>
        <w:t>xahiş etmişdir.</w:t>
      </w:r>
    </w:p>
    <w:p w14:paraId="501F95F9" w14:textId="7BE57101" w:rsidR="00B2706C" w:rsidRPr="00457F03" w:rsidRDefault="00F36A59" w:rsidP="00457F03">
      <w:pPr>
        <w:widowControl w:val="0"/>
        <w:spacing w:after="0" w:line="240" w:lineRule="auto"/>
        <w:ind w:firstLine="567"/>
        <w:jc w:val="both"/>
        <w:rPr>
          <w:rFonts w:ascii="Arial" w:hAnsi="Arial" w:cs="Arial"/>
          <w:spacing w:val="2"/>
          <w:sz w:val="24"/>
          <w:szCs w:val="24"/>
          <w:shd w:val="clear" w:color="auto" w:fill="FFFFFF"/>
          <w:lang w:val="az-Latn-AZ"/>
        </w:rPr>
      </w:pPr>
      <w:r w:rsidRPr="00457F03">
        <w:rPr>
          <w:rFonts w:ascii="Arial" w:eastAsia="Arial" w:hAnsi="Arial" w:cs="Arial"/>
          <w:sz w:val="24"/>
          <w:szCs w:val="24"/>
          <w:lang w:val="az-Latn-AZ"/>
        </w:rPr>
        <w:lastRenderedPageBreak/>
        <w:t>Sorğu</w:t>
      </w:r>
      <w:r w:rsidR="00A1559B" w:rsidRPr="00457F03">
        <w:rPr>
          <w:rFonts w:ascii="Arial" w:eastAsia="Arial" w:hAnsi="Arial" w:cs="Arial"/>
          <w:sz w:val="24"/>
          <w:szCs w:val="24"/>
          <w:lang w:val="az-Latn-AZ"/>
        </w:rPr>
        <w:t>d</w:t>
      </w:r>
      <w:r w:rsidRPr="00457F03">
        <w:rPr>
          <w:rFonts w:ascii="Arial" w:eastAsia="Arial" w:hAnsi="Arial" w:cs="Arial"/>
          <w:sz w:val="24"/>
          <w:szCs w:val="24"/>
          <w:lang w:val="az-Latn-AZ"/>
        </w:rPr>
        <w:t xml:space="preserve">a </w:t>
      </w:r>
      <w:r w:rsidR="00431D2A" w:rsidRPr="00457F03">
        <w:rPr>
          <w:rFonts w:ascii="Arial" w:eastAsia="Arial" w:hAnsi="Arial" w:cs="Arial"/>
          <w:sz w:val="24"/>
          <w:szCs w:val="24"/>
          <w:lang w:val="az-Latn-AZ"/>
        </w:rPr>
        <w:t>g</w:t>
      </w:r>
      <w:r w:rsidR="00A1559B" w:rsidRPr="00457F03">
        <w:rPr>
          <w:rFonts w:ascii="Arial" w:eastAsia="Arial" w:hAnsi="Arial" w:cs="Arial"/>
          <w:sz w:val="24"/>
          <w:szCs w:val="24"/>
          <w:lang w:val="az-Latn-AZ"/>
        </w:rPr>
        <w:t>östərilmişdir k</w:t>
      </w:r>
      <w:r w:rsidRPr="00457F03">
        <w:rPr>
          <w:rFonts w:ascii="Arial" w:eastAsia="Arial" w:hAnsi="Arial" w:cs="Arial"/>
          <w:sz w:val="24"/>
          <w:szCs w:val="24"/>
          <w:lang w:val="az-Latn-AZ"/>
        </w:rPr>
        <w:t xml:space="preserve">i, </w:t>
      </w:r>
      <w:r w:rsidR="009D44B9" w:rsidRPr="00457F03">
        <w:rPr>
          <w:rFonts w:ascii="Arial" w:eastAsia="Arial" w:hAnsi="Arial" w:cs="Arial"/>
          <w:sz w:val="24"/>
          <w:szCs w:val="24"/>
          <w:lang w:val="az-Latn-AZ"/>
        </w:rPr>
        <w:t>“</w:t>
      </w:r>
      <w:r w:rsidR="005203DE" w:rsidRPr="00457F03">
        <w:rPr>
          <w:rFonts w:ascii="Arial" w:eastAsia="Arial" w:hAnsi="Arial" w:cs="Arial"/>
          <w:sz w:val="24"/>
          <w:szCs w:val="24"/>
          <w:lang w:val="az-Latn-AZ"/>
        </w:rPr>
        <w:t>Dövlət qulluğu haqqında</w:t>
      </w:r>
      <w:r w:rsidR="009D44B9" w:rsidRPr="00457F03">
        <w:rPr>
          <w:rFonts w:ascii="Arial" w:eastAsia="Arial" w:hAnsi="Arial" w:cs="Arial"/>
          <w:sz w:val="24"/>
          <w:szCs w:val="24"/>
          <w:lang w:val="az-Latn-AZ"/>
        </w:rPr>
        <w:t>”</w:t>
      </w:r>
      <w:r w:rsidR="005203DE" w:rsidRPr="00457F03">
        <w:rPr>
          <w:rFonts w:ascii="Arial" w:eastAsia="Arial" w:hAnsi="Arial" w:cs="Arial"/>
          <w:sz w:val="24"/>
          <w:szCs w:val="24"/>
          <w:lang w:val="az-Latn-AZ"/>
        </w:rPr>
        <w:t xml:space="preserve"> </w:t>
      </w:r>
      <w:r w:rsidR="00011F48" w:rsidRPr="00457F03">
        <w:rPr>
          <w:rFonts w:ascii="Arial" w:eastAsia="Arial" w:hAnsi="Arial" w:cs="Arial"/>
          <w:sz w:val="24"/>
          <w:szCs w:val="24"/>
          <w:lang w:val="az-Latn-AZ"/>
        </w:rPr>
        <w:t>Qanunun 29.2-ci maddəsin</w:t>
      </w:r>
      <w:r w:rsidR="00547767" w:rsidRPr="00457F03">
        <w:rPr>
          <w:rFonts w:ascii="Arial" w:eastAsia="Arial" w:hAnsi="Arial" w:cs="Arial"/>
          <w:sz w:val="24"/>
          <w:szCs w:val="24"/>
          <w:lang w:val="az-Latn-AZ"/>
        </w:rPr>
        <w:t>in birinci hissəsinə</w:t>
      </w:r>
      <w:r w:rsidR="00011F48" w:rsidRPr="00457F03">
        <w:rPr>
          <w:rFonts w:ascii="Arial" w:eastAsia="Arial" w:hAnsi="Arial" w:cs="Arial"/>
          <w:sz w:val="24"/>
          <w:szCs w:val="24"/>
          <w:lang w:val="az-Latn-AZ"/>
        </w:rPr>
        <w:t xml:space="preserve"> </w:t>
      </w:r>
      <w:r w:rsidR="00547767" w:rsidRPr="00457F03">
        <w:rPr>
          <w:rFonts w:ascii="Arial" w:eastAsia="Arial" w:hAnsi="Arial" w:cs="Arial"/>
          <w:sz w:val="24"/>
          <w:szCs w:val="24"/>
          <w:lang w:val="az-Latn-AZ"/>
        </w:rPr>
        <w:t>əsasən</w:t>
      </w:r>
      <w:r w:rsidR="00420FA2" w:rsidRPr="00457F03">
        <w:rPr>
          <w:rFonts w:ascii="Arial" w:eastAsia="Arial" w:hAnsi="Arial" w:cs="Arial"/>
          <w:sz w:val="24"/>
          <w:szCs w:val="24"/>
          <w:lang w:val="az-Latn-AZ"/>
        </w:rPr>
        <w:t xml:space="preserve">, </w:t>
      </w:r>
      <w:r w:rsidR="00547767" w:rsidRPr="00457F03">
        <w:rPr>
          <w:rFonts w:ascii="Arial" w:hAnsi="Arial" w:cs="Arial"/>
          <w:spacing w:val="2"/>
          <w:sz w:val="24"/>
          <w:szCs w:val="24"/>
          <w:shd w:val="clear" w:color="auto" w:fill="FFFFFF"/>
          <w:lang w:val="az-Latn-AZ"/>
        </w:rPr>
        <w:t>1–5-ci kateqoriya dövlət orqanlarında (yerli icra hakimiyyəti orqanlarının rəhbərlərinin müavinləri vəzifələri</w:t>
      </w:r>
      <w:r w:rsidR="003E18AD" w:rsidRPr="00457F03">
        <w:rPr>
          <w:rFonts w:ascii="Arial" w:hAnsi="Arial" w:cs="Arial"/>
          <w:spacing w:val="2"/>
          <w:sz w:val="24"/>
          <w:szCs w:val="24"/>
          <w:shd w:val="clear" w:color="auto" w:fill="FFFFFF"/>
          <w:lang w:val="az-Latn-AZ"/>
        </w:rPr>
        <w:t xml:space="preserve"> </w:t>
      </w:r>
      <w:r w:rsidR="00547767" w:rsidRPr="00457F03">
        <w:rPr>
          <w:rFonts w:ascii="Arial" w:hAnsi="Arial" w:cs="Arial"/>
          <w:spacing w:val="2"/>
          <w:sz w:val="24"/>
          <w:szCs w:val="24"/>
          <w:shd w:val="clear" w:color="auto" w:fill="FFFFFF"/>
          <w:lang w:val="az-Latn-AZ"/>
        </w:rPr>
        <w:t>və Azərbaycan Respublikasının xarici  ticarət nümayəndələri vəzifələri istisna olmaqla) inzibati vəzifələrin birinci-yeddinci təsnifatlarına uyğun olan vəzifələrin tutulması həmin dövlət orqanı rəhbərinin qərarı əsasında bu Qanunun 28-ci maddəsində nəzərdə tutulmuş qaydada müsabiqə və ya bu Qanunun 29.3-29.9-cu maddələrinə uyğun olaraq müsahibə yolu ilə həyata keçirilir. 1–5-ci kateqoriya dövlət orqanının rəhbəri inzibati vəzifələrin birinci-yeddinci təsnifatlarına uyğun olan vakant vəzifə yarandığı gündən bir ay ərzində müsabiqə</w:t>
      </w:r>
      <w:r w:rsidR="000278EE" w:rsidRPr="00457F03">
        <w:rPr>
          <w:rFonts w:ascii="Arial" w:hAnsi="Arial" w:cs="Arial"/>
          <w:spacing w:val="2"/>
          <w:sz w:val="24"/>
          <w:szCs w:val="24"/>
          <w:shd w:val="clear" w:color="auto" w:fill="FFFFFF"/>
          <w:lang w:val="az-Latn-AZ"/>
        </w:rPr>
        <w:t xml:space="preserve">nin, </w:t>
      </w:r>
      <w:r w:rsidR="00547767" w:rsidRPr="00457F03">
        <w:rPr>
          <w:rFonts w:ascii="Arial" w:hAnsi="Arial" w:cs="Arial"/>
          <w:spacing w:val="2"/>
          <w:sz w:val="24"/>
          <w:szCs w:val="24"/>
          <w:shd w:val="clear" w:color="auto" w:fill="FFFFFF"/>
          <w:lang w:val="az-Latn-AZ"/>
        </w:rPr>
        <w:t>ümumi müsahibənin və ya daxili müsahibənin keçirilməsi barədə qərar qəbul etməlidir. Müvafiq icra hakimiyyəti orqanının yaratdığı qurum və müsabiqə (müsahibə) barədə qərar qəbul edən müvafiq dövlət orqanı həmin müsabiqə və müsahibələrin ədalətli, şəffaf və operativ keçirilməsini təmin etməlidir.</w:t>
      </w:r>
      <w:r w:rsidR="00547767" w:rsidRPr="00457F03">
        <w:rPr>
          <w:rFonts w:ascii="Arial" w:eastAsia="Arial" w:hAnsi="Arial" w:cs="Arial"/>
          <w:sz w:val="24"/>
          <w:szCs w:val="24"/>
          <w:lang w:val="az-Latn-AZ"/>
        </w:rPr>
        <w:t xml:space="preserve"> </w:t>
      </w:r>
    </w:p>
    <w:p w14:paraId="6BA6BAB7" w14:textId="7F29A3B4" w:rsidR="004B2F7B" w:rsidRPr="00457F03" w:rsidRDefault="00420FA2" w:rsidP="00457F03">
      <w:pPr>
        <w:pStyle w:val="ab"/>
        <w:spacing w:after="0" w:line="240" w:lineRule="auto"/>
        <w:ind w:firstLine="567"/>
        <w:jc w:val="both"/>
        <w:rPr>
          <w:rFonts w:ascii="Arial" w:eastAsia="Times New Roman" w:hAnsi="Arial" w:cs="Arial"/>
          <w:spacing w:val="2"/>
          <w:lang w:val="az-Latn-AZ" w:eastAsia="az-Latn-AZ"/>
        </w:rPr>
      </w:pPr>
      <w:r w:rsidRPr="00457F03">
        <w:rPr>
          <w:rFonts w:ascii="Arial" w:eastAsia="Arial" w:hAnsi="Arial" w:cs="Arial"/>
          <w:lang w:val="az-Latn-AZ"/>
        </w:rPr>
        <w:t xml:space="preserve">Həmin </w:t>
      </w:r>
      <w:r w:rsidR="00011F48" w:rsidRPr="00457F03">
        <w:rPr>
          <w:rFonts w:ascii="Arial" w:eastAsia="Arial" w:hAnsi="Arial" w:cs="Arial"/>
          <w:lang w:val="az-Latn-AZ"/>
        </w:rPr>
        <w:t>Qanunun 29.5-ci maddəsinin birinci hissə</w:t>
      </w:r>
      <w:r w:rsidR="004C26C5" w:rsidRPr="00457F03">
        <w:rPr>
          <w:rFonts w:ascii="Arial" w:eastAsia="Arial" w:hAnsi="Arial" w:cs="Arial"/>
          <w:lang w:val="az-Latn-AZ"/>
        </w:rPr>
        <w:t>sinə</w:t>
      </w:r>
      <w:r w:rsidR="00532339" w:rsidRPr="00457F03">
        <w:rPr>
          <w:rFonts w:ascii="Arial" w:eastAsia="Arial" w:hAnsi="Arial" w:cs="Arial"/>
          <w:lang w:val="az-Latn-AZ"/>
        </w:rPr>
        <w:t xml:space="preserve"> </w:t>
      </w:r>
      <w:r w:rsidR="00011F48" w:rsidRPr="00457F03">
        <w:rPr>
          <w:rFonts w:ascii="Arial" w:eastAsia="Arial" w:hAnsi="Arial" w:cs="Arial"/>
          <w:lang w:val="az-Latn-AZ"/>
        </w:rPr>
        <w:t xml:space="preserve">görə, </w:t>
      </w:r>
      <w:r w:rsidR="00532339" w:rsidRPr="00457F03">
        <w:rPr>
          <w:rFonts w:ascii="Arial" w:eastAsia="Times New Roman" w:hAnsi="Arial" w:cs="Arial"/>
          <w:spacing w:val="2"/>
          <w:lang w:val="az-Latn-AZ" w:eastAsia="az-Latn-AZ"/>
        </w:rPr>
        <w:t xml:space="preserve">müsahibədə barəsində müsahibə elan edilən vəzifənin təsnifatından ən çoxu iki təsnifat aşağı inzibati vəzifələrdə qulluq keçən dövlət qulluqçuları, habelə ən çoxu iki təsnifat aşağı inzibati vəzifələrdə qulluq keçmiş şəxslər iştirak edə bilərlər. </w:t>
      </w:r>
    </w:p>
    <w:p w14:paraId="759F8741" w14:textId="0892E274" w:rsidR="00EC6F1E" w:rsidRPr="00457F03" w:rsidRDefault="00420FA2" w:rsidP="00457F03">
      <w:pPr>
        <w:pStyle w:val="ab"/>
        <w:spacing w:after="0" w:line="240" w:lineRule="auto"/>
        <w:ind w:firstLine="567"/>
        <w:jc w:val="both"/>
        <w:rPr>
          <w:rFonts w:ascii="Arial" w:eastAsia="Times New Roman" w:hAnsi="Arial" w:cs="Arial"/>
          <w:spacing w:val="2"/>
          <w:lang w:val="az-Latn-AZ" w:eastAsia="az-Latn-AZ"/>
        </w:rPr>
      </w:pPr>
      <w:r w:rsidRPr="00457F03">
        <w:rPr>
          <w:rFonts w:ascii="Arial" w:eastAsia="Times New Roman" w:hAnsi="Arial" w:cs="Arial"/>
          <w:spacing w:val="2"/>
          <w:lang w:val="az-Latn-AZ" w:eastAsia="az-Latn-AZ"/>
        </w:rPr>
        <w:t>Q</w:t>
      </w:r>
      <w:r w:rsidR="00547767" w:rsidRPr="00457F03">
        <w:rPr>
          <w:rFonts w:ascii="Arial" w:eastAsia="Times New Roman" w:hAnsi="Arial" w:cs="Arial"/>
          <w:spacing w:val="2"/>
          <w:lang w:val="az-Latn-AZ" w:eastAsia="az-Latn-AZ"/>
        </w:rPr>
        <w:t xml:space="preserve">eyd olunan maddənin </w:t>
      </w:r>
      <w:r w:rsidRPr="00457F03">
        <w:rPr>
          <w:rFonts w:ascii="Arial" w:eastAsia="Times New Roman" w:hAnsi="Arial" w:cs="Arial"/>
          <w:spacing w:val="2"/>
          <w:lang w:val="az-Latn-AZ" w:eastAsia="az-Latn-AZ"/>
        </w:rPr>
        <w:t>üçüncü hissəsin</w:t>
      </w:r>
      <w:r w:rsidR="00547767" w:rsidRPr="00457F03">
        <w:rPr>
          <w:rFonts w:ascii="Arial" w:eastAsia="Times New Roman" w:hAnsi="Arial" w:cs="Arial"/>
          <w:spacing w:val="2"/>
          <w:lang w:val="az-Latn-AZ" w:eastAsia="az-Latn-AZ"/>
        </w:rPr>
        <w:t>d</w:t>
      </w:r>
      <w:r w:rsidRPr="00457F03">
        <w:rPr>
          <w:rFonts w:ascii="Arial" w:eastAsia="Times New Roman" w:hAnsi="Arial" w:cs="Arial"/>
          <w:spacing w:val="2"/>
          <w:lang w:val="az-Latn-AZ" w:eastAsia="az-Latn-AZ"/>
        </w:rPr>
        <w:t>ə</w:t>
      </w:r>
      <w:r w:rsidR="00122EBD">
        <w:rPr>
          <w:rFonts w:ascii="Arial" w:eastAsia="Times New Roman" w:hAnsi="Arial" w:cs="Arial"/>
          <w:spacing w:val="2"/>
          <w:lang w:val="az-Latn-AZ" w:eastAsia="az-Latn-AZ"/>
        </w:rPr>
        <w:t xml:space="preserve"> bu</w:t>
      </w:r>
      <w:r w:rsidR="00547767" w:rsidRPr="00457F03">
        <w:rPr>
          <w:rFonts w:ascii="Arial" w:eastAsia="Times New Roman" w:hAnsi="Arial" w:cs="Arial"/>
          <w:spacing w:val="2"/>
          <w:lang w:val="az-Latn-AZ" w:eastAsia="az-Latn-AZ"/>
        </w:rPr>
        <w:t xml:space="preserve"> qaydadan istisna kimi</w:t>
      </w:r>
      <w:r w:rsidRPr="00457F03">
        <w:rPr>
          <w:rFonts w:ascii="Arial" w:eastAsia="Times New Roman" w:hAnsi="Arial" w:cs="Arial"/>
          <w:spacing w:val="2"/>
          <w:lang w:val="az-Latn-AZ" w:eastAsia="az-Latn-AZ"/>
        </w:rPr>
        <w:t xml:space="preserve"> Qanunun 28.12-ci maddəsinin ikinci hissəsində müəyyən edilmiş vəzifələrin tutulması, habelə məhkəmə hakimiyyəti orqanlarında inzibati vəzifələrin beşinci-yeddinci təsnifatlarına uyğun olan vəzifələrin həmin orqanlarda qulluq keçən şəxslərin iştirakı ilə tutulmas</w:t>
      </w:r>
      <w:r w:rsidR="004B7A88" w:rsidRPr="00457F03">
        <w:rPr>
          <w:rFonts w:ascii="Arial" w:eastAsia="Times New Roman" w:hAnsi="Arial" w:cs="Arial"/>
          <w:spacing w:val="2"/>
          <w:lang w:val="az-Latn-AZ" w:eastAsia="az-Latn-AZ"/>
        </w:rPr>
        <w:t xml:space="preserve">ı </w:t>
      </w:r>
      <w:r w:rsidR="00EB3569" w:rsidRPr="00457F03">
        <w:rPr>
          <w:rFonts w:ascii="Arial" w:eastAsia="Times New Roman" w:hAnsi="Arial" w:cs="Arial"/>
          <w:spacing w:val="2"/>
          <w:lang w:val="az-Latn-AZ" w:eastAsia="az-Latn-AZ"/>
        </w:rPr>
        <w:t>müəyyən edilmişdir</w:t>
      </w:r>
      <w:r w:rsidR="004B7A88" w:rsidRPr="00457F03">
        <w:rPr>
          <w:rFonts w:ascii="Arial" w:eastAsia="Times New Roman" w:hAnsi="Arial" w:cs="Arial"/>
          <w:spacing w:val="2"/>
          <w:lang w:val="az-Latn-AZ" w:eastAsia="az-Latn-AZ"/>
        </w:rPr>
        <w:t>.</w:t>
      </w:r>
    </w:p>
    <w:p w14:paraId="152B35A5" w14:textId="38DBB55C" w:rsidR="002D7FA1" w:rsidRPr="00457F03" w:rsidRDefault="007700E6" w:rsidP="00457F03">
      <w:pPr>
        <w:pStyle w:val="ab"/>
        <w:spacing w:after="0" w:line="240" w:lineRule="auto"/>
        <w:ind w:firstLine="567"/>
        <w:jc w:val="both"/>
        <w:rPr>
          <w:rFonts w:ascii="Arial" w:eastAsia="Times New Roman" w:hAnsi="Arial" w:cs="Arial"/>
          <w:spacing w:val="2"/>
          <w:lang w:val="az-Latn-AZ" w:eastAsia="az-Latn-AZ"/>
        </w:rPr>
      </w:pPr>
      <w:r w:rsidRPr="00457F03">
        <w:rPr>
          <w:rFonts w:ascii="Arial" w:eastAsia="Times New Roman" w:hAnsi="Arial" w:cs="Arial"/>
          <w:spacing w:val="2"/>
          <w:lang w:val="az-Latn-AZ" w:eastAsia="az-Latn-AZ"/>
        </w:rPr>
        <w:t>Sorğu</w:t>
      </w:r>
      <w:r w:rsidR="005B5A50" w:rsidRPr="00457F03">
        <w:rPr>
          <w:rFonts w:ascii="Arial" w:eastAsia="Times New Roman" w:hAnsi="Arial" w:cs="Arial"/>
          <w:spacing w:val="2"/>
          <w:lang w:val="az-Latn-AZ" w:eastAsia="az-Latn-AZ"/>
        </w:rPr>
        <w:t xml:space="preserve">verən hesab edir ki, </w:t>
      </w:r>
      <w:r w:rsidRPr="00457F03">
        <w:rPr>
          <w:rFonts w:ascii="Arial" w:eastAsia="Times New Roman" w:hAnsi="Arial" w:cs="Arial"/>
          <w:spacing w:val="2"/>
          <w:lang w:val="az-Latn-AZ" w:eastAsia="az-Latn-AZ"/>
        </w:rPr>
        <w:t>“Dövlət qulluğu haqqınd</w:t>
      </w:r>
      <w:r w:rsidR="000278EE" w:rsidRPr="00457F03">
        <w:rPr>
          <w:rFonts w:ascii="Arial" w:eastAsia="Times New Roman" w:hAnsi="Arial" w:cs="Arial"/>
          <w:spacing w:val="2"/>
          <w:lang w:val="az-Latn-AZ" w:eastAsia="az-Latn-AZ"/>
        </w:rPr>
        <w:t>a” Qanunun 29.5-ci maddəsinin 3-</w:t>
      </w:r>
      <w:r w:rsidRPr="00457F03">
        <w:rPr>
          <w:rFonts w:ascii="Arial" w:eastAsia="Times New Roman" w:hAnsi="Arial" w:cs="Arial"/>
          <w:spacing w:val="2"/>
          <w:lang w:val="az-Latn-AZ" w:eastAsia="az-Latn-AZ"/>
        </w:rPr>
        <w:t>c</w:t>
      </w:r>
      <w:r w:rsidR="0083111E" w:rsidRPr="00457F03">
        <w:rPr>
          <w:rFonts w:ascii="Arial" w:eastAsia="Times New Roman" w:hAnsi="Arial" w:cs="Arial"/>
          <w:spacing w:val="2"/>
          <w:lang w:val="az-Latn-AZ" w:eastAsia="az-Latn-AZ"/>
        </w:rPr>
        <w:t>ü</w:t>
      </w:r>
      <w:r w:rsidRPr="00457F03">
        <w:rPr>
          <w:rFonts w:ascii="Arial" w:eastAsia="Times New Roman" w:hAnsi="Arial" w:cs="Arial"/>
          <w:spacing w:val="2"/>
          <w:lang w:val="az-Latn-AZ" w:eastAsia="az-Latn-AZ"/>
        </w:rPr>
        <w:t xml:space="preserve"> hissəsi</w:t>
      </w:r>
      <w:r w:rsidR="000D1AFF" w:rsidRPr="00457F03">
        <w:rPr>
          <w:rFonts w:ascii="Arial" w:hAnsi="Arial" w:cs="Arial"/>
          <w:lang w:val="az-Latn-AZ"/>
        </w:rPr>
        <w:t xml:space="preserve"> </w:t>
      </w:r>
      <w:r w:rsidR="000D1AFF" w:rsidRPr="00457F03">
        <w:rPr>
          <w:rFonts w:ascii="Arial" w:eastAsia="Times New Roman" w:hAnsi="Arial" w:cs="Arial"/>
          <w:spacing w:val="2"/>
          <w:lang w:val="az-Latn-AZ" w:eastAsia="az-Latn-AZ"/>
        </w:rPr>
        <w:t xml:space="preserve">məhkəmə hakimiyyəti orqanlarında, o cümlədən prokurorluq orqanlarında qulluq keçən şəxslərin inzibati vəzifələrin beşinci-yeddinci təsnifatlarına uyğun olan vəzifələrin tutulmasının müsahibə yolu ilə həyata keçirilməsi </w:t>
      </w:r>
      <w:r w:rsidR="00F87BF4">
        <w:rPr>
          <w:rFonts w:ascii="Arial" w:eastAsia="Times New Roman" w:hAnsi="Arial" w:cs="Arial"/>
          <w:spacing w:val="2"/>
          <w:lang w:val="az-Latn-AZ" w:eastAsia="az-Latn-AZ"/>
        </w:rPr>
        <w:t xml:space="preserve">imkanını </w:t>
      </w:r>
      <w:r w:rsidR="00F82ADF" w:rsidRPr="00457F03">
        <w:rPr>
          <w:rFonts w:ascii="Arial" w:eastAsia="Times New Roman" w:hAnsi="Arial" w:cs="Arial"/>
          <w:spacing w:val="2"/>
          <w:lang w:val="az-Latn-AZ" w:eastAsia="az-Latn-AZ"/>
        </w:rPr>
        <w:t xml:space="preserve">müəyyən </w:t>
      </w:r>
      <w:r w:rsidR="000D1AFF" w:rsidRPr="00457F03">
        <w:rPr>
          <w:rFonts w:ascii="Arial" w:eastAsia="Times New Roman" w:hAnsi="Arial" w:cs="Arial"/>
          <w:spacing w:val="2"/>
          <w:lang w:val="az-Latn-AZ" w:eastAsia="az-Latn-AZ"/>
        </w:rPr>
        <w:t>edir.</w:t>
      </w:r>
      <w:r w:rsidR="002D7FA1" w:rsidRPr="00457F03">
        <w:rPr>
          <w:rFonts w:ascii="Arial" w:eastAsia="Times New Roman" w:hAnsi="Arial" w:cs="Arial"/>
          <w:spacing w:val="2"/>
          <w:lang w:val="az-Latn-AZ" w:eastAsia="az-Latn-AZ"/>
        </w:rPr>
        <w:t xml:space="preserve"> </w:t>
      </w:r>
    </w:p>
    <w:p w14:paraId="7CC57BD2" w14:textId="40C39E71" w:rsidR="002D7FA1" w:rsidRPr="00457F03" w:rsidRDefault="002D7FA1" w:rsidP="00457F03">
      <w:pPr>
        <w:pStyle w:val="ab"/>
        <w:spacing w:after="0" w:line="240" w:lineRule="auto"/>
        <w:ind w:firstLine="567"/>
        <w:jc w:val="both"/>
        <w:rPr>
          <w:rFonts w:ascii="Arial" w:eastAsia="Arial" w:hAnsi="Arial" w:cs="Arial"/>
          <w:lang w:val="az-Latn-AZ"/>
        </w:rPr>
      </w:pPr>
      <w:r w:rsidRPr="00457F03">
        <w:rPr>
          <w:rFonts w:ascii="Arial" w:eastAsia="Times New Roman" w:hAnsi="Arial" w:cs="Arial"/>
          <w:spacing w:val="2"/>
          <w:lang w:val="az-Latn-AZ" w:eastAsia="az-Latn-AZ"/>
        </w:rPr>
        <w:t xml:space="preserve">Belə ki, </w:t>
      </w:r>
      <w:r w:rsidR="004B7A88" w:rsidRPr="00457F03">
        <w:rPr>
          <w:rFonts w:ascii="Arial" w:eastAsia="Times New Roman" w:hAnsi="Arial" w:cs="Arial"/>
          <w:spacing w:val="2"/>
          <w:lang w:val="az-Latn-AZ" w:eastAsia="az-Latn-AZ"/>
        </w:rPr>
        <w:t xml:space="preserve">Konstitusiyanın VII fəslinin müvafiq müddəalarına </w:t>
      </w:r>
      <w:r w:rsidR="00813740" w:rsidRPr="00457F03">
        <w:rPr>
          <w:rFonts w:ascii="Arial" w:eastAsia="Times New Roman" w:hAnsi="Arial" w:cs="Arial"/>
          <w:spacing w:val="2"/>
          <w:lang w:val="az-Latn-AZ" w:eastAsia="az-Latn-AZ"/>
        </w:rPr>
        <w:t>əsasən</w:t>
      </w:r>
      <w:r w:rsidR="004B7A88" w:rsidRPr="00457F03">
        <w:rPr>
          <w:rFonts w:ascii="Arial" w:eastAsia="Times New Roman" w:hAnsi="Arial" w:cs="Arial"/>
          <w:spacing w:val="2"/>
          <w:lang w:val="az-Latn-AZ" w:eastAsia="az-Latn-AZ"/>
        </w:rPr>
        <w:t xml:space="preserve">, </w:t>
      </w:r>
      <w:r w:rsidR="00011F48" w:rsidRPr="00457F03">
        <w:rPr>
          <w:rFonts w:ascii="Arial" w:eastAsia="Arial" w:hAnsi="Arial" w:cs="Arial"/>
          <w:lang w:val="az-Latn-AZ"/>
        </w:rPr>
        <w:t>məhkəmə hakimiyyəti</w:t>
      </w:r>
      <w:r w:rsidR="000D1AFF" w:rsidRPr="00457F03">
        <w:rPr>
          <w:rFonts w:ascii="Arial" w:eastAsia="Arial" w:hAnsi="Arial" w:cs="Arial"/>
          <w:lang w:val="az-Latn-AZ"/>
        </w:rPr>
        <w:t xml:space="preserve"> </w:t>
      </w:r>
      <w:r w:rsidR="00E2690F" w:rsidRPr="00457F03">
        <w:rPr>
          <w:rFonts w:ascii="Arial" w:eastAsia="Arial" w:hAnsi="Arial" w:cs="Arial"/>
          <w:lang w:val="az-Latn-AZ"/>
        </w:rPr>
        <w:t>sistemi</w:t>
      </w:r>
      <w:r w:rsidR="00011F48" w:rsidRPr="00457F03">
        <w:rPr>
          <w:rFonts w:ascii="Arial" w:eastAsia="Arial" w:hAnsi="Arial" w:cs="Arial"/>
          <w:lang w:val="az-Latn-AZ"/>
        </w:rPr>
        <w:t xml:space="preserve"> iki qrup orqan</w:t>
      </w:r>
      <w:r w:rsidR="00A328F5" w:rsidRPr="00457F03">
        <w:rPr>
          <w:rFonts w:ascii="Arial" w:eastAsia="Arial" w:hAnsi="Arial" w:cs="Arial"/>
          <w:lang w:val="az-Latn-AZ"/>
        </w:rPr>
        <w:t>lardan</w:t>
      </w:r>
      <w:r w:rsidR="00E2690F" w:rsidRPr="00457F03">
        <w:rPr>
          <w:rFonts w:ascii="Arial" w:eastAsia="Arial" w:hAnsi="Arial" w:cs="Arial"/>
          <w:lang w:val="az-Latn-AZ"/>
        </w:rPr>
        <w:t xml:space="preserve"> - </w:t>
      </w:r>
      <w:r w:rsidR="00011F48" w:rsidRPr="00457F03">
        <w:rPr>
          <w:rFonts w:ascii="Arial" w:eastAsia="Arial" w:hAnsi="Arial" w:cs="Arial"/>
          <w:iCs/>
          <w:lang w:val="az-Latn-AZ"/>
        </w:rPr>
        <w:t>bilavasitə məhkəmələrin özləri və prokurorluq</w:t>
      </w:r>
      <w:r w:rsidR="00E2690F" w:rsidRPr="00457F03">
        <w:rPr>
          <w:rFonts w:ascii="Arial" w:eastAsia="Arial" w:hAnsi="Arial" w:cs="Arial"/>
          <w:iCs/>
          <w:lang w:val="az-Latn-AZ"/>
        </w:rPr>
        <w:t xml:space="preserve">dan </w:t>
      </w:r>
      <w:r w:rsidR="00E2690F" w:rsidRPr="00457F03">
        <w:rPr>
          <w:rFonts w:ascii="Arial" w:eastAsia="Arial" w:hAnsi="Arial" w:cs="Arial"/>
          <w:lang w:val="az-Latn-AZ"/>
        </w:rPr>
        <w:t>ibarət</w:t>
      </w:r>
      <w:r w:rsidRPr="00457F03">
        <w:rPr>
          <w:rFonts w:ascii="Arial" w:eastAsia="Arial" w:hAnsi="Arial" w:cs="Arial"/>
          <w:lang w:val="az-Latn-AZ"/>
        </w:rPr>
        <w:t xml:space="preserve">dir. </w:t>
      </w:r>
    </w:p>
    <w:p w14:paraId="76C22C0C" w14:textId="1AEA3489" w:rsidR="006F458E" w:rsidRPr="00457F03" w:rsidRDefault="006D4EB9" w:rsidP="00457F03">
      <w:pPr>
        <w:widowControl w:val="0"/>
        <w:spacing w:after="0" w:line="240" w:lineRule="auto"/>
        <w:ind w:firstLine="567"/>
        <w:jc w:val="both"/>
        <w:rPr>
          <w:rFonts w:ascii="Arial" w:eastAsia="Arial" w:hAnsi="Arial" w:cs="Arial"/>
          <w:sz w:val="24"/>
          <w:szCs w:val="24"/>
          <w:lang w:val="az-Latn-AZ"/>
        </w:rPr>
      </w:pPr>
      <w:r w:rsidRPr="00457F03">
        <w:rPr>
          <w:rFonts w:ascii="Arial" w:eastAsia="Arial" w:hAnsi="Arial" w:cs="Arial"/>
          <w:sz w:val="24"/>
          <w:szCs w:val="24"/>
          <w:lang w:val="az-Latn-AZ"/>
        </w:rPr>
        <w:t>S</w:t>
      </w:r>
      <w:r w:rsidR="003879B7" w:rsidRPr="00457F03">
        <w:rPr>
          <w:rFonts w:ascii="Arial" w:eastAsia="Arial" w:hAnsi="Arial" w:cs="Arial"/>
          <w:sz w:val="24"/>
          <w:szCs w:val="24"/>
          <w:lang w:val="az-Latn-AZ"/>
        </w:rPr>
        <w:t>orğu</w:t>
      </w:r>
      <w:r w:rsidR="004A7007" w:rsidRPr="00457F03">
        <w:rPr>
          <w:rFonts w:ascii="Arial" w:eastAsia="Arial" w:hAnsi="Arial" w:cs="Arial"/>
          <w:sz w:val="24"/>
          <w:szCs w:val="24"/>
          <w:lang w:val="az-Latn-AZ"/>
        </w:rPr>
        <w:t>da qeyd edil</w:t>
      </w:r>
      <w:r w:rsidR="0066647F" w:rsidRPr="00457F03">
        <w:rPr>
          <w:rFonts w:ascii="Arial" w:eastAsia="Arial" w:hAnsi="Arial" w:cs="Arial"/>
          <w:sz w:val="24"/>
          <w:szCs w:val="24"/>
          <w:lang w:val="az-Latn-AZ"/>
        </w:rPr>
        <w:t>mi</w:t>
      </w:r>
      <w:r w:rsidR="0083111E" w:rsidRPr="00457F03">
        <w:rPr>
          <w:rFonts w:ascii="Arial" w:eastAsia="Arial" w:hAnsi="Arial" w:cs="Arial"/>
          <w:sz w:val="24"/>
          <w:szCs w:val="24"/>
          <w:lang w:val="az-Latn-AZ"/>
        </w:rPr>
        <w:t>ş</w:t>
      </w:r>
      <w:r w:rsidR="0066647F" w:rsidRPr="00457F03">
        <w:rPr>
          <w:rFonts w:ascii="Arial" w:eastAsia="Arial" w:hAnsi="Arial" w:cs="Arial"/>
          <w:sz w:val="24"/>
          <w:szCs w:val="24"/>
          <w:lang w:val="az-Latn-AZ"/>
        </w:rPr>
        <w:t xml:space="preserve">dir </w:t>
      </w:r>
      <w:r w:rsidR="004A7007" w:rsidRPr="00457F03">
        <w:rPr>
          <w:rFonts w:ascii="Arial" w:eastAsia="Arial" w:hAnsi="Arial" w:cs="Arial"/>
          <w:sz w:val="24"/>
          <w:szCs w:val="24"/>
          <w:lang w:val="az-Latn-AZ"/>
        </w:rPr>
        <w:t xml:space="preserve">ki, prokurorluğun </w:t>
      </w:r>
      <w:r w:rsidRPr="00457F03">
        <w:rPr>
          <w:rFonts w:ascii="Arial" w:eastAsia="Arial" w:hAnsi="Arial" w:cs="Arial"/>
          <w:sz w:val="24"/>
          <w:szCs w:val="24"/>
          <w:lang w:val="az-Latn-AZ"/>
        </w:rPr>
        <w:t>k</w:t>
      </w:r>
      <w:r w:rsidR="00011F48" w:rsidRPr="00457F03">
        <w:rPr>
          <w:rFonts w:ascii="Arial" w:eastAsia="Arial" w:hAnsi="Arial" w:cs="Arial"/>
          <w:sz w:val="24"/>
          <w:szCs w:val="24"/>
          <w:lang w:val="az-Latn-AZ"/>
        </w:rPr>
        <w:t>onstitusion statusu nəzərə alınaraq</w:t>
      </w:r>
      <w:r w:rsidRPr="00457F03">
        <w:rPr>
          <w:rFonts w:ascii="Arial" w:eastAsia="Arial" w:hAnsi="Arial" w:cs="Arial"/>
          <w:sz w:val="24"/>
          <w:szCs w:val="24"/>
          <w:lang w:val="az-Latn-AZ"/>
        </w:rPr>
        <w:t xml:space="preserve"> </w:t>
      </w:r>
      <w:r w:rsidR="004A7007" w:rsidRPr="00457F03">
        <w:rPr>
          <w:rFonts w:ascii="Arial" w:eastAsia="Arial" w:hAnsi="Arial" w:cs="Arial"/>
          <w:sz w:val="24"/>
          <w:szCs w:val="24"/>
          <w:lang w:val="az-Latn-AZ"/>
        </w:rPr>
        <w:t xml:space="preserve">həmin orqanın </w:t>
      </w:r>
      <w:r w:rsidR="001C662D" w:rsidRPr="00457F03">
        <w:rPr>
          <w:rFonts w:ascii="Arial" w:eastAsia="Arial" w:hAnsi="Arial" w:cs="Arial"/>
          <w:sz w:val="24"/>
          <w:szCs w:val="24"/>
          <w:lang w:val="az-Latn-AZ"/>
        </w:rPr>
        <w:t>məhkəmə hakimiyyəti orqanları sırasınd</w:t>
      </w:r>
      <w:r w:rsidR="00BF2D33" w:rsidRPr="00457F03">
        <w:rPr>
          <w:rFonts w:ascii="Arial" w:eastAsia="Arial" w:hAnsi="Arial" w:cs="Arial"/>
          <w:sz w:val="24"/>
          <w:szCs w:val="24"/>
          <w:lang w:val="az-Latn-AZ"/>
        </w:rPr>
        <w:t xml:space="preserve">a </w:t>
      </w:r>
      <w:r w:rsidR="004A7007" w:rsidRPr="00457F03">
        <w:rPr>
          <w:rFonts w:ascii="Arial" w:eastAsia="Arial" w:hAnsi="Arial" w:cs="Arial"/>
          <w:sz w:val="24"/>
          <w:szCs w:val="24"/>
          <w:lang w:val="az-Latn-AZ"/>
        </w:rPr>
        <w:t>olmasına dair normalar digə</w:t>
      </w:r>
      <w:r w:rsidR="0066647F" w:rsidRPr="00457F03">
        <w:rPr>
          <w:rFonts w:ascii="Arial" w:eastAsia="Arial" w:hAnsi="Arial" w:cs="Arial"/>
          <w:sz w:val="24"/>
          <w:szCs w:val="24"/>
          <w:lang w:val="az-Latn-AZ"/>
        </w:rPr>
        <w:t xml:space="preserve">r </w:t>
      </w:r>
      <w:r w:rsidR="004A7007" w:rsidRPr="00457F03">
        <w:rPr>
          <w:rFonts w:ascii="Arial" w:eastAsia="Arial" w:hAnsi="Arial" w:cs="Arial"/>
          <w:sz w:val="24"/>
          <w:szCs w:val="24"/>
          <w:lang w:val="az-Latn-AZ"/>
        </w:rPr>
        <w:t>qanunvericilik aktlarında da əks olunmuşdur.</w:t>
      </w:r>
      <w:r w:rsidR="0066647F" w:rsidRPr="00457F03">
        <w:rPr>
          <w:rFonts w:ascii="Arial" w:eastAsia="Arial" w:hAnsi="Arial" w:cs="Arial"/>
          <w:sz w:val="24"/>
          <w:szCs w:val="24"/>
          <w:lang w:val="az-Latn-AZ"/>
        </w:rPr>
        <w:t xml:space="preserve"> </w:t>
      </w:r>
      <w:r w:rsidR="00003818" w:rsidRPr="00457F03">
        <w:rPr>
          <w:rFonts w:ascii="Arial" w:eastAsia="Arial" w:hAnsi="Arial" w:cs="Arial"/>
          <w:sz w:val="24"/>
          <w:szCs w:val="24"/>
          <w:lang w:val="az-Latn-AZ"/>
        </w:rPr>
        <w:t xml:space="preserve">“Məhkəmələr və hakimlər haqqında” Azərbaycan Respublikası Qanununun (bundan sonra </w:t>
      </w:r>
      <w:r w:rsidR="00F87BF4" w:rsidRPr="00457F03">
        <w:rPr>
          <w:rFonts w:ascii="Arial" w:eastAsia="Arial" w:hAnsi="Arial" w:cs="Arial"/>
          <w:sz w:val="24"/>
          <w:szCs w:val="24"/>
          <w:lang w:val="az-Latn-AZ"/>
        </w:rPr>
        <w:t>–</w:t>
      </w:r>
      <w:r w:rsidR="00003818" w:rsidRPr="00457F03">
        <w:rPr>
          <w:rFonts w:ascii="Arial" w:eastAsia="Arial" w:hAnsi="Arial" w:cs="Arial"/>
          <w:sz w:val="24"/>
          <w:szCs w:val="24"/>
          <w:lang w:val="az-Latn-AZ"/>
        </w:rPr>
        <w:t xml:space="preserve"> “Məhkəmələr və hakimlər haqqında”</w:t>
      </w:r>
      <w:r w:rsidR="00F87BF4">
        <w:rPr>
          <w:rFonts w:ascii="Arial" w:eastAsia="Arial" w:hAnsi="Arial" w:cs="Arial"/>
          <w:sz w:val="24"/>
          <w:szCs w:val="24"/>
          <w:lang w:val="az-Latn-AZ"/>
        </w:rPr>
        <w:t xml:space="preserve"> Qanun</w:t>
      </w:r>
      <w:r w:rsidR="00003818" w:rsidRPr="00457F03">
        <w:rPr>
          <w:rFonts w:ascii="Arial" w:eastAsia="Arial" w:hAnsi="Arial" w:cs="Arial"/>
          <w:sz w:val="24"/>
          <w:szCs w:val="24"/>
          <w:lang w:val="az-Latn-AZ"/>
        </w:rPr>
        <w:t xml:space="preserve">) 106-cı maddəsinin </w:t>
      </w:r>
      <w:r w:rsidR="00122EBD">
        <w:rPr>
          <w:rFonts w:ascii="Arial" w:eastAsia="Arial" w:hAnsi="Arial" w:cs="Arial"/>
          <w:sz w:val="24"/>
          <w:szCs w:val="24"/>
          <w:lang w:val="az-Latn-AZ"/>
        </w:rPr>
        <w:t>ikinci</w:t>
      </w:r>
      <w:r w:rsidR="00003818" w:rsidRPr="00457F03">
        <w:rPr>
          <w:rFonts w:ascii="Arial" w:eastAsia="Arial" w:hAnsi="Arial" w:cs="Arial"/>
          <w:sz w:val="24"/>
          <w:szCs w:val="24"/>
          <w:lang w:val="az-Latn-AZ"/>
        </w:rPr>
        <w:t xml:space="preserve"> hissəsində</w:t>
      </w:r>
      <w:r w:rsidR="00122EBD">
        <w:rPr>
          <w:rFonts w:ascii="Arial" w:eastAsia="Arial" w:hAnsi="Arial" w:cs="Arial"/>
          <w:sz w:val="24"/>
          <w:szCs w:val="24"/>
          <w:lang w:val="az-Latn-AZ"/>
        </w:rPr>
        <w:t xml:space="preserve"> hakim vəzifəsinə təyin edilmiş</w:t>
      </w:r>
      <w:r w:rsidR="00003818" w:rsidRPr="00457F03">
        <w:rPr>
          <w:rFonts w:ascii="Arial" w:eastAsia="Arial" w:hAnsi="Arial" w:cs="Arial"/>
          <w:sz w:val="24"/>
          <w:szCs w:val="24"/>
          <w:lang w:val="az-Latn-AZ"/>
        </w:rPr>
        <w:t xml:space="preserve"> prokurorluq </w:t>
      </w:r>
      <w:r w:rsidR="00122EBD">
        <w:rPr>
          <w:rFonts w:ascii="Arial" w:eastAsia="Arial" w:hAnsi="Arial" w:cs="Arial"/>
          <w:sz w:val="24"/>
          <w:szCs w:val="24"/>
          <w:lang w:val="az-Latn-AZ"/>
        </w:rPr>
        <w:t>işçilərinin prokurorluq orqanlarında</w:t>
      </w:r>
      <w:r w:rsidR="00003818" w:rsidRPr="00457F03">
        <w:rPr>
          <w:rFonts w:ascii="Arial" w:eastAsia="Arial" w:hAnsi="Arial" w:cs="Arial"/>
          <w:sz w:val="24"/>
          <w:szCs w:val="24"/>
          <w:lang w:val="az-Latn-AZ"/>
        </w:rPr>
        <w:t xml:space="preserve"> xidmət illəri hakim stajı ilə bərabər hesab edilərək eyni maddi təminatlar</w:t>
      </w:r>
      <w:r w:rsidR="001C662D" w:rsidRPr="00457F03">
        <w:rPr>
          <w:rFonts w:ascii="Arial" w:eastAsia="Arial" w:hAnsi="Arial" w:cs="Arial"/>
          <w:sz w:val="24"/>
          <w:szCs w:val="24"/>
          <w:lang w:val="az-Latn-AZ"/>
        </w:rPr>
        <w:t xml:space="preserve"> müəyyən edilmiş</w:t>
      </w:r>
      <w:r w:rsidR="00003818" w:rsidRPr="00457F03">
        <w:rPr>
          <w:rFonts w:ascii="Arial" w:eastAsia="Arial" w:hAnsi="Arial" w:cs="Arial"/>
          <w:sz w:val="24"/>
          <w:szCs w:val="24"/>
          <w:lang w:val="az-Latn-AZ"/>
        </w:rPr>
        <w:t xml:space="preserve">, </w:t>
      </w:r>
      <w:r w:rsidR="001C662D" w:rsidRPr="00457F03">
        <w:rPr>
          <w:rFonts w:ascii="Arial" w:eastAsia="Arial" w:hAnsi="Arial" w:cs="Arial"/>
          <w:sz w:val="24"/>
          <w:szCs w:val="24"/>
          <w:lang w:val="az-Latn-AZ"/>
        </w:rPr>
        <w:t xml:space="preserve">hərbi vəziyyət dövründə isə prokurorluq orqanlarının fəaliyyəti </w:t>
      </w:r>
      <w:r w:rsidR="00011F48" w:rsidRPr="00457F03">
        <w:rPr>
          <w:rFonts w:ascii="Arial" w:eastAsia="Arial" w:hAnsi="Arial" w:cs="Arial"/>
          <w:sz w:val="24"/>
          <w:szCs w:val="24"/>
          <w:lang w:val="az-Latn-AZ"/>
        </w:rPr>
        <w:t>“Hərbi vəziyyət haqqında” Azərbaycan Respublikası</w:t>
      </w:r>
      <w:r w:rsidR="001C662D" w:rsidRPr="00457F03">
        <w:rPr>
          <w:rFonts w:ascii="Arial" w:eastAsia="Arial" w:hAnsi="Arial" w:cs="Arial"/>
          <w:sz w:val="24"/>
          <w:szCs w:val="24"/>
          <w:lang w:val="az-Latn-AZ"/>
        </w:rPr>
        <w:t xml:space="preserve"> Q</w:t>
      </w:r>
      <w:r w:rsidR="00011F48" w:rsidRPr="00457F03">
        <w:rPr>
          <w:rFonts w:ascii="Arial" w:eastAsia="Arial" w:hAnsi="Arial" w:cs="Arial"/>
          <w:sz w:val="24"/>
          <w:szCs w:val="24"/>
          <w:lang w:val="az-Latn-AZ"/>
        </w:rPr>
        <w:t>anununun “Hərbi vəziyyət dövründə qanunvericilik və məhkəmə hakimiyyəti orqanlarının, habelə Azərbaycan Respublikasının İnsan hüquqları üzrə Müvəkkilinin (Ombudsmanın) fəaliyyətinin xüsusiyyətləri” adlan</w:t>
      </w:r>
      <w:r w:rsidR="0052414F" w:rsidRPr="00457F03">
        <w:rPr>
          <w:rFonts w:ascii="Arial" w:eastAsia="Arial" w:hAnsi="Arial" w:cs="Arial"/>
          <w:sz w:val="24"/>
          <w:szCs w:val="24"/>
          <w:lang w:val="az-Latn-AZ"/>
        </w:rPr>
        <w:t>an 4-cü</w:t>
      </w:r>
      <w:r w:rsidR="00011F48" w:rsidRPr="00457F03">
        <w:rPr>
          <w:rFonts w:ascii="Arial" w:eastAsia="Arial" w:hAnsi="Arial" w:cs="Arial"/>
          <w:sz w:val="24"/>
          <w:szCs w:val="24"/>
          <w:lang w:val="az-Latn-AZ"/>
        </w:rPr>
        <w:t xml:space="preserve"> fəslin</w:t>
      </w:r>
      <w:r w:rsidR="0052414F" w:rsidRPr="00457F03">
        <w:rPr>
          <w:rFonts w:ascii="Arial" w:eastAsia="Arial" w:hAnsi="Arial" w:cs="Arial"/>
          <w:sz w:val="24"/>
          <w:szCs w:val="24"/>
          <w:lang w:val="az-Latn-AZ"/>
        </w:rPr>
        <w:t>in</w:t>
      </w:r>
      <w:r w:rsidR="00011F48" w:rsidRPr="00457F03">
        <w:rPr>
          <w:rFonts w:ascii="Arial" w:eastAsia="Arial" w:hAnsi="Arial" w:cs="Arial"/>
          <w:sz w:val="24"/>
          <w:szCs w:val="24"/>
          <w:lang w:val="az-Latn-AZ"/>
        </w:rPr>
        <w:t xml:space="preserve"> 23-cü maddəsində</w:t>
      </w:r>
      <w:r w:rsidR="006F458E" w:rsidRPr="00457F03">
        <w:rPr>
          <w:rFonts w:ascii="Arial" w:eastAsia="Arial" w:hAnsi="Arial" w:cs="Arial"/>
          <w:sz w:val="24"/>
          <w:szCs w:val="24"/>
          <w:lang w:val="az-Latn-AZ"/>
        </w:rPr>
        <w:t xml:space="preserve"> </w:t>
      </w:r>
      <w:r w:rsidR="0066647F" w:rsidRPr="00457F03">
        <w:rPr>
          <w:rFonts w:ascii="Arial" w:eastAsia="Arial" w:hAnsi="Arial" w:cs="Arial"/>
          <w:sz w:val="24"/>
          <w:szCs w:val="24"/>
          <w:lang w:val="az-Latn-AZ"/>
        </w:rPr>
        <w:t>tənzimlənmişdir.</w:t>
      </w:r>
    </w:p>
    <w:p w14:paraId="10264030" w14:textId="1E01C633" w:rsidR="00011F48" w:rsidRPr="00457F03" w:rsidRDefault="00DF237A" w:rsidP="00457F03">
      <w:pPr>
        <w:widowControl w:val="0"/>
        <w:spacing w:after="0" w:line="240" w:lineRule="auto"/>
        <w:ind w:firstLine="567"/>
        <w:jc w:val="both"/>
        <w:rPr>
          <w:rFonts w:ascii="Arial" w:eastAsia="Arial" w:hAnsi="Arial" w:cs="Arial"/>
          <w:sz w:val="24"/>
          <w:szCs w:val="24"/>
          <w:lang w:val="az-Latn-AZ"/>
        </w:rPr>
      </w:pPr>
      <w:r w:rsidRPr="00457F03">
        <w:rPr>
          <w:rFonts w:ascii="Arial" w:eastAsia="Arial" w:hAnsi="Arial" w:cs="Arial"/>
          <w:sz w:val="24"/>
          <w:szCs w:val="24"/>
          <w:lang w:val="az-Latn-AZ"/>
        </w:rPr>
        <w:t>Göstərilənlərlə yanaşı</w:t>
      </w:r>
      <w:r w:rsidR="006F458E" w:rsidRPr="00457F03">
        <w:rPr>
          <w:rFonts w:ascii="Arial" w:eastAsia="Arial" w:hAnsi="Arial" w:cs="Arial"/>
          <w:sz w:val="24"/>
          <w:szCs w:val="24"/>
          <w:lang w:val="az-Latn-AZ"/>
        </w:rPr>
        <w:t xml:space="preserve">, </w:t>
      </w:r>
      <w:r w:rsidR="00011F48" w:rsidRPr="00457F03">
        <w:rPr>
          <w:rFonts w:ascii="Arial" w:eastAsia="Arial" w:hAnsi="Arial" w:cs="Arial"/>
          <w:sz w:val="24"/>
          <w:szCs w:val="24"/>
          <w:lang w:val="az-Latn-AZ"/>
        </w:rPr>
        <w:t>Azərbaycan Respublikası Prezidentinin 2008-ci il 27 sentyabr tarixli, 3065 nömrəli</w:t>
      </w:r>
      <w:r w:rsidR="004D1E98" w:rsidRPr="00457F03">
        <w:rPr>
          <w:rFonts w:ascii="Arial" w:eastAsia="Arial" w:hAnsi="Arial" w:cs="Arial"/>
          <w:sz w:val="24"/>
          <w:szCs w:val="24"/>
          <w:lang w:val="az-Latn-AZ"/>
        </w:rPr>
        <w:t xml:space="preserve"> </w:t>
      </w:r>
      <w:r w:rsidR="00011F48" w:rsidRPr="00457F03">
        <w:rPr>
          <w:rFonts w:ascii="Arial" w:eastAsia="Arial" w:hAnsi="Arial" w:cs="Arial"/>
          <w:sz w:val="24"/>
          <w:szCs w:val="24"/>
          <w:lang w:val="az-Latn-AZ"/>
        </w:rPr>
        <w:t xml:space="preserve">Sərəncamı ilə təsdiq edilmiş “Azərbaycan Respublikası Prokurorluğunun fəaliyyətinin müasirləşdirilməsinə dair 2009-2011-ci illər üçün Dövlət Proqramı”nın 1.11-ci bəndində </w:t>
      </w:r>
      <w:r w:rsidR="00FF4D75" w:rsidRPr="00457F03">
        <w:rPr>
          <w:rFonts w:ascii="Arial" w:eastAsia="Arial" w:hAnsi="Arial" w:cs="Arial"/>
          <w:sz w:val="24"/>
          <w:szCs w:val="24"/>
          <w:lang w:val="az-Latn-AZ"/>
        </w:rPr>
        <w:t xml:space="preserve">də </w:t>
      </w:r>
      <w:r w:rsidR="00011F48" w:rsidRPr="00457F03">
        <w:rPr>
          <w:rFonts w:ascii="Arial" w:eastAsia="Arial" w:hAnsi="Arial" w:cs="Arial"/>
          <w:sz w:val="24"/>
          <w:szCs w:val="24"/>
          <w:lang w:val="az-Latn-AZ"/>
        </w:rPr>
        <w:t xml:space="preserve">müəyyən edilən tədbirin məqsədi kimi “məhkəmə hakimiyyəti orqanlarının müasirləşdirilməsinə yönəlmiş məhkəmə hüquq islahatlarının tərkib hissəsi kimi prokurorluq orqanlarının işinin səmərəliliyinin artırılması”, 3.1-ci bəndində </w:t>
      </w:r>
      <w:r w:rsidRPr="00457F03">
        <w:rPr>
          <w:rFonts w:ascii="Arial" w:eastAsia="Arial" w:hAnsi="Arial" w:cs="Arial"/>
          <w:sz w:val="24"/>
          <w:szCs w:val="24"/>
          <w:lang w:val="az-Latn-AZ"/>
        </w:rPr>
        <w:lastRenderedPageBreak/>
        <w:t xml:space="preserve">isə </w:t>
      </w:r>
      <w:r w:rsidR="00011F48" w:rsidRPr="00457F03">
        <w:rPr>
          <w:rFonts w:ascii="Arial" w:eastAsia="Arial" w:hAnsi="Arial" w:cs="Arial"/>
          <w:sz w:val="24"/>
          <w:szCs w:val="24"/>
          <w:lang w:val="az-Latn-AZ"/>
        </w:rPr>
        <w:t>“</w:t>
      </w:r>
      <w:bookmarkStart w:id="2" w:name="_Hlk163136620"/>
      <w:r w:rsidR="00011F48" w:rsidRPr="00457F03">
        <w:rPr>
          <w:rFonts w:ascii="Arial" w:eastAsia="Arial" w:hAnsi="Arial" w:cs="Arial"/>
          <w:sz w:val="24"/>
          <w:szCs w:val="24"/>
          <w:lang w:val="az-Latn-AZ"/>
        </w:rPr>
        <w:t>məhkəmə hakimiyyətinə</w:t>
      </w:r>
      <w:r w:rsidR="0052414F" w:rsidRPr="00457F03">
        <w:rPr>
          <w:rFonts w:ascii="Arial" w:eastAsia="Arial" w:hAnsi="Arial" w:cs="Arial"/>
          <w:sz w:val="24"/>
          <w:szCs w:val="24"/>
          <w:lang w:val="az-Latn-AZ"/>
        </w:rPr>
        <w:t xml:space="preserve"> </w:t>
      </w:r>
      <w:r w:rsidR="00011F48" w:rsidRPr="00457F03">
        <w:rPr>
          <w:rFonts w:ascii="Arial" w:eastAsia="Arial" w:hAnsi="Arial" w:cs="Arial"/>
          <w:sz w:val="24"/>
          <w:szCs w:val="24"/>
          <w:lang w:val="az-Latn-AZ"/>
        </w:rPr>
        <w:t xml:space="preserve">daxil olan prokurorluq </w:t>
      </w:r>
      <w:bookmarkEnd w:id="2"/>
      <w:r w:rsidR="00011F48" w:rsidRPr="00457F03">
        <w:rPr>
          <w:rFonts w:ascii="Arial" w:eastAsia="Arial" w:hAnsi="Arial" w:cs="Arial"/>
          <w:sz w:val="24"/>
          <w:szCs w:val="24"/>
          <w:lang w:val="az-Latn-AZ"/>
        </w:rPr>
        <w:t>orqanları işçilərinin vəzifə maaşları sisteminin təkmilləşdirilməsi” nəzərdə tutulmuşdur.</w:t>
      </w:r>
    </w:p>
    <w:p w14:paraId="45BC97F2" w14:textId="4E8485A9" w:rsidR="00A1559B" w:rsidRPr="00457F03" w:rsidRDefault="00A1559B" w:rsidP="00457F03">
      <w:pPr>
        <w:widowControl w:val="0"/>
        <w:spacing w:after="0" w:line="240" w:lineRule="auto"/>
        <w:ind w:firstLine="567"/>
        <w:jc w:val="both"/>
        <w:rPr>
          <w:rFonts w:ascii="Arial" w:eastAsia="Arial" w:hAnsi="Arial" w:cs="Arial"/>
          <w:sz w:val="24"/>
          <w:szCs w:val="24"/>
          <w:lang w:val="az-Latn-AZ"/>
        </w:rPr>
      </w:pPr>
      <w:bookmarkStart w:id="3" w:name="_Hlk159855540"/>
      <w:r w:rsidRPr="00457F03">
        <w:rPr>
          <w:rFonts w:ascii="Arial" w:eastAsia="Arial" w:hAnsi="Arial" w:cs="Arial"/>
          <w:sz w:val="24"/>
          <w:szCs w:val="24"/>
          <w:lang w:val="az-Latn-AZ"/>
        </w:rPr>
        <w:t>Sorğuverənin qənaətinə görə, qanunvericilikdə prokurorluğun məhkəmə hakimiyyəti</w:t>
      </w:r>
      <w:r w:rsidR="008166A2">
        <w:rPr>
          <w:rFonts w:ascii="Arial" w:eastAsia="Arial" w:hAnsi="Arial" w:cs="Arial"/>
          <w:sz w:val="24"/>
          <w:szCs w:val="24"/>
          <w:lang w:val="az-Latn-AZ"/>
        </w:rPr>
        <w:t xml:space="preserve"> sisteminə daxil olan</w:t>
      </w:r>
      <w:r w:rsidRPr="00457F03">
        <w:rPr>
          <w:rFonts w:ascii="Arial" w:eastAsia="Arial" w:hAnsi="Arial" w:cs="Arial"/>
          <w:sz w:val="24"/>
          <w:szCs w:val="24"/>
          <w:lang w:val="az-Latn-AZ"/>
        </w:rPr>
        <w:t xml:space="preserve"> orqan </w:t>
      </w:r>
      <w:r w:rsidR="001E087E">
        <w:rPr>
          <w:rFonts w:ascii="Arial" w:eastAsia="Arial" w:hAnsi="Arial" w:cs="Arial"/>
          <w:sz w:val="24"/>
          <w:szCs w:val="24"/>
          <w:lang w:val="az-Latn-AZ"/>
        </w:rPr>
        <w:t xml:space="preserve">kimi təsbit </w:t>
      </w:r>
      <w:r w:rsidRPr="00457F03">
        <w:rPr>
          <w:rFonts w:ascii="Arial" w:eastAsia="Arial" w:hAnsi="Arial" w:cs="Arial"/>
          <w:sz w:val="24"/>
          <w:szCs w:val="24"/>
          <w:lang w:val="az-Latn-AZ"/>
        </w:rPr>
        <w:t>ol</w:t>
      </w:r>
      <w:r w:rsidR="001E087E">
        <w:rPr>
          <w:rFonts w:ascii="Arial" w:eastAsia="Arial" w:hAnsi="Arial" w:cs="Arial"/>
          <w:sz w:val="24"/>
          <w:szCs w:val="24"/>
          <w:lang w:val="az-Latn-AZ"/>
        </w:rPr>
        <w:t>un</w:t>
      </w:r>
      <w:r w:rsidRPr="00457F03">
        <w:rPr>
          <w:rFonts w:ascii="Arial" w:eastAsia="Arial" w:hAnsi="Arial" w:cs="Arial"/>
          <w:sz w:val="24"/>
          <w:szCs w:val="24"/>
          <w:lang w:val="az-Latn-AZ"/>
        </w:rPr>
        <w:t>ması nəzərə alınaraq, prokurorluq orqanla</w:t>
      </w:r>
      <w:r w:rsidR="00C01362" w:rsidRPr="00457F03">
        <w:rPr>
          <w:rFonts w:ascii="Arial" w:eastAsia="Arial" w:hAnsi="Arial" w:cs="Arial"/>
          <w:sz w:val="24"/>
          <w:szCs w:val="24"/>
          <w:lang w:val="az-Latn-AZ"/>
        </w:rPr>
        <w:t>rı</w:t>
      </w:r>
      <w:r w:rsidRPr="00457F03">
        <w:rPr>
          <w:rFonts w:ascii="Arial" w:eastAsia="Arial" w:hAnsi="Arial" w:cs="Arial"/>
          <w:sz w:val="24"/>
          <w:szCs w:val="24"/>
          <w:lang w:val="az-Latn-AZ"/>
        </w:rPr>
        <w:t>nda inzibati vəzifələrin beşinci-yeddinci təsnifatlarına uyğun olan vəzifələrin həmin orqanlarda qulluq keçən şəxslərin iştirakı ilə tutulmasının müsahibə yolu</w:t>
      </w:r>
      <w:r w:rsidR="008166A2">
        <w:rPr>
          <w:rFonts w:ascii="Arial" w:eastAsia="Arial" w:hAnsi="Arial" w:cs="Arial"/>
          <w:sz w:val="24"/>
          <w:szCs w:val="24"/>
          <w:lang w:val="az-Latn-AZ"/>
        </w:rPr>
        <w:t xml:space="preserve"> ilə</w:t>
      </w:r>
      <w:r w:rsidRPr="00457F03">
        <w:rPr>
          <w:rFonts w:ascii="Arial" w:eastAsia="Arial" w:hAnsi="Arial" w:cs="Arial"/>
          <w:sz w:val="24"/>
          <w:szCs w:val="24"/>
          <w:lang w:val="az-Latn-AZ"/>
        </w:rPr>
        <w:t xml:space="preserve"> həyata keçirilməsinin mümkünlüyü məsələsinə aydınlıq gətirilməsi zərurəti yaranmışdır.</w:t>
      </w:r>
    </w:p>
    <w:bookmarkEnd w:id="3"/>
    <w:p w14:paraId="5F975CC1" w14:textId="1967A6D9" w:rsidR="00170ACB" w:rsidRPr="00457F03" w:rsidRDefault="00170ACB" w:rsidP="00457F03">
      <w:pPr>
        <w:widowControl w:val="0"/>
        <w:spacing w:after="0" w:line="240" w:lineRule="auto"/>
        <w:ind w:firstLine="567"/>
        <w:jc w:val="both"/>
        <w:rPr>
          <w:rFonts w:ascii="Arial" w:eastAsia="Arial" w:hAnsi="Arial" w:cs="Arial"/>
          <w:sz w:val="24"/>
          <w:szCs w:val="24"/>
          <w:lang w:val="az-Latn-AZ"/>
        </w:rPr>
      </w:pPr>
      <w:r w:rsidRPr="00457F03">
        <w:rPr>
          <w:rFonts w:ascii="Arial" w:eastAsia="Arial" w:hAnsi="Arial" w:cs="Arial"/>
          <w:sz w:val="24"/>
          <w:szCs w:val="24"/>
          <w:lang w:val="az-Latn-AZ"/>
        </w:rPr>
        <w:t>Konstitusiya Məhkəməsinin Plenumu sorğu ilə əlaqədar aşağıdakıları</w:t>
      </w:r>
      <w:r w:rsidR="00C01362" w:rsidRPr="00457F03">
        <w:rPr>
          <w:rFonts w:ascii="Arial" w:eastAsia="Arial" w:hAnsi="Arial" w:cs="Arial"/>
          <w:sz w:val="24"/>
          <w:szCs w:val="24"/>
          <w:lang w:val="az-Latn-AZ"/>
        </w:rPr>
        <w:t>n</w:t>
      </w:r>
      <w:r w:rsidRPr="00457F03">
        <w:rPr>
          <w:rFonts w:ascii="Arial" w:eastAsia="Arial" w:hAnsi="Arial" w:cs="Arial"/>
          <w:sz w:val="24"/>
          <w:szCs w:val="24"/>
          <w:lang w:val="az-Latn-AZ"/>
        </w:rPr>
        <w:t xml:space="preserve"> qeyd edilməsini </w:t>
      </w:r>
      <w:r w:rsidR="00B83855" w:rsidRPr="00457F03">
        <w:rPr>
          <w:rFonts w:ascii="Arial" w:eastAsia="Arial" w:hAnsi="Arial" w:cs="Arial"/>
          <w:sz w:val="24"/>
          <w:szCs w:val="24"/>
          <w:lang w:val="az-Latn-AZ"/>
        </w:rPr>
        <w:t>vacib</w:t>
      </w:r>
      <w:r w:rsidRPr="00457F03">
        <w:rPr>
          <w:rFonts w:ascii="Arial" w:eastAsia="Arial" w:hAnsi="Arial" w:cs="Arial"/>
          <w:sz w:val="24"/>
          <w:szCs w:val="24"/>
          <w:lang w:val="az-Latn-AZ"/>
        </w:rPr>
        <w:t xml:space="preserve"> hesab edir.</w:t>
      </w:r>
    </w:p>
    <w:p w14:paraId="6854DE25" w14:textId="19CB9F62" w:rsidR="008A2C94" w:rsidRPr="00457F03" w:rsidRDefault="00C13560" w:rsidP="00457F03">
      <w:pPr>
        <w:widowControl w:val="0"/>
        <w:spacing w:after="0" w:line="240" w:lineRule="auto"/>
        <w:ind w:firstLine="567"/>
        <w:jc w:val="both"/>
        <w:rPr>
          <w:rFonts w:ascii="Arial" w:hAnsi="Arial" w:cs="Arial"/>
          <w:sz w:val="24"/>
          <w:szCs w:val="24"/>
          <w:lang w:val="az-Latn-AZ"/>
        </w:rPr>
      </w:pPr>
      <w:r w:rsidRPr="00457F03">
        <w:rPr>
          <w:rFonts w:ascii="Arial" w:hAnsi="Arial" w:cs="Arial"/>
          <w:sz w:val="24"/>
          <w:szCs w:val="24"/>
          <w:lang w:val="az-Latn-AZ"/>
        </w:rPr>
        <w:t>Konstitusiyanın 55-ci maddəsi</w:t>
      </w:r>
      <w:r>
        <w:rPr>
          <w:rFonts w:ascii="Arial" w:hAnsi="Arial" w:cs="Arial"/>
          <w:sz w:val="24"/>
          <w:szCs w:val="24"/>
          <w:lang w:val="az-Latn-AZ"/>
        </w:rPr>
        <w:t xml:space="preserve">nə əsasən, </w:t>
      </w:r>
      <w:r w:rsidR="002D3C0C" w:rsidRPr="00457F03">
        <w:rPr>
          <w:rFonts w:ascii="Arial" w:eastAsia="Arial" w:hAnsi="Arial" w:cs="Arial"/>
          <w:sz w:val="24"/>
          <w:szCs w:val="24"/>
          <w:lang w:val="az-Latn-AZ"/>
        </w:rPr>
        <w:t xml:space="preserve">Azərbaycan Respublikası vətəndaşlarının dövlətin idarə olunmasında iştirak etmək hüququ vardır. Bu hüququ onlar bilavasitə və ya nümayəndələri vasitəsilə həyata keçirə bilərlər. Azərbaycan Respublikasının vətəndaşları </w:t>
      </w:r>
      <w:r w:rsidR="002D3C0C" w:rsidRPr="00457F03">
        <w:rPr>
          <w:rFonts w:ascii="Arial" w:eastAsia="Arial" w:hAnsi="Arial" w:cs="Arial"/>
          <w:iCs/>
          <w:sz w:val="24"/>
          <w:szCs w:val="24"/>
          <w:lang w:val="az-Latn-AZ"/>
        </w:rPr>
        <w:t>dövlət orqanlarında qulluq etmək imkanına malikdirlər</w:t>
      </w:r>
      <w:r w:rsidR="002D3C0C" w:rsidRPr="00457F03">
        <w:rPr>
          <w:rFonts w:ascii="Arial" w:eastAsia="Arial" w:hAnsi="Arial" w:cs="Arial"/>
          <w:sz w:val="24"/>
          <w:szCs w:val="24"/>
          <w:lang w:val="az-Latn-AZ"/>
        </w:rPr>
        <w:t>. Dövlət orqanlarının vəzifəli şəxsləri Azərbaycan Respublikasının vətəndaşları sırasından təyin edilirlər. Əcnəbilər və vətəndaşlığı olmayan şəxslər dövlət qulluğuna qanunla müəyyənləşdirilmiş qaydada qəbul edilə bilərlər</w:t>
      </w:r>
      <w:r w:rsidR="001621F9" w:rsidRPr="00457F03">
        <w:rPr>
          <w:rFonts w:ascii="Arial" w:eastAsia="Arial" w:hAnsi="Arial" w:cs="Arial"/>
          <w:sz w:val="24"/>
          <w:szCs w:val="24"/>
          <w:lang w:val="az-Latn-AZ"/>
        </w:rPr>
        <w:t xml:space="preserve"> </w:t>
      </w:r>
    </w:p>
    <w:p w14:paraId="485C8EFF" w14:textId="09839F0A" w:rsidR="008B7654" w:rsidRDefault="008B7654" w:rsidP="00457F03">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Azərbaycan Respublikasında dövlət qulluğunun hüquqi, təşkilati və maliyyə-iqtisadi əsasları “Dövlət qulluğu haqqında” Qanunla müəyyən edilir.</w:t>
      </w:r>
    </w:p>
    <w:p w14:paraId="4E4D1C6C" w14:textId="1AA0929D" w:rsidR="00F41890" w:rsidRPr="00C13560" w:rsidRDefault="007F1729" w:rsidP="00457F03">
      <w:pPr>
        <w:widowControl w:val="0"/>
        <w:spacing w:after="0" w:line="240" w:lineRule="auto"/>
        <w:ind w:firstLine="567"/>
        <w:jc w:val="both"/>
        <w:rPr>
          <w:rFonts w:ascii="Arial" w:eastAsia="Arial" w:hAnsi="Arial" w:cs="Arial"/>
          <w:sz w:val="24"/>
          <w:szCs w:val="24"/>
          <w:lang w:val="az-Latn-AZ"/>
        </w:rPr>
      </w:pPr>
      <w:r w:rsidRPr="00C13560">
        <w:rPr>
          <w:rFonts w:ascii="Arial" w:eastAsia="Arial" w:hAnsi="Arial" w:cs="Arial"/>
          <w:sz w:val="24"/>
          <w:szCs w:val="24"/>
          <w:lang w:val="az-Latn-AZ"/>
        </w:rPr>
        <w:t xml:space="preserve">Həmin </w:t>
      </w:r>
      <w:r w:rsidR="0021454E" w:rsidRPr="00C13560">
        <w:rPr>
          <w:rFonts w:ascii="Arial" w:eastAsia="Arial" w:hAnsi="Arial" w:cs="Arial"/>
          <w:sz w:val="24"/>
          <w:szCs w:val="24"/>
          <w:lang w:val="az-Latn-AZ"/>
        </w:rPr>
        <w:t>Qanun</w:t>
      </w:r>
      <w:r w:rsidR="008E1342" w:rsidRPr="00C13560">
        <w:rPr>
          <w:rFonts w:ascii="Arial" w:eastAsia="Arial" w:hAnsi="Arial" w:cs="Arial"/>
          <w:sz w:val="24"/>
          <w:szCs w:val="24"/>
          <w:lang w:val="az-Latn-AZ"/>
        </w:rPr>
        <w:t>un 1.1.1</w:t>
      </w:r>
      <w:r w:rsidR="002464C5" w:rsidRPr="00C13560">
        <w:rPr>
          <w:rFonts w:ascii="Arial" w:eastAsia="Arial" w:hAnsi="Arial" w:cs="Arial"/>
          <w:sz w:val="24"/>
          <w:szCs w:val="24"/>
          <w:lang w:val="az-Latn-AZ"/>
        </w:rPr>
        <w:t xml:space="preserve"> və 1.1.2-ci</w:t>
      </w:r>
      <w:r w:rsidR="008E1342" w:rsidRPr="00C13560">
        <w:rPr>
          <w:rFonts w:ascii="Arial" w:eastAsia="Arial" w:hAnsi="Arial" w:cs="Arial"/>
          <w:sz w:val="24"/>
          <w:szCs w:val="24"/>
          <w:lang w:val="az-Latn-AZ"/>
        </w:rPr>
        <w:t xml:space="preserve"> maddə</w:t>
      </w:r>
      <w:r w:rsidR="002464C5" w:rsidRPr="00C13560">
        <w:rPr>
          <w:rFonts w:ascii="Arial" w:eastAsia="Arial" w:hAnsi="Arial" w:cs="Arial"/>
          <w:sz w:val="24"/>
          <w:szCs w:val="24"/>
          <w:lang w:val="az-Latn-AZ"/>
        </w:rPr>
        <w:t>lərin</w:t>
      </w:r>
      <w:r w:rsidR="008E1342" w:rsidRPr="00C13560">
        <w:rPr>
          <w:rFonts w:ascii="Arial" w:eastAsia="Arial" w:hAnsi="Arial" w:cs="Arial"/>
          <w:sz w:val="24"/>
          <w:szCs w:val="24"/>
          <w:lang w:val="az-Latn-AZ"/>
        </w:rPr>
        <w:t xml:space="preserve">də </w:t>
      </w:r>
      <w:r w:rsidR="003E423D" w:rsidRPr="00C13560">
        <w:rPr>
          <w:rFonts w:ascii="Arial" w:eastAsia="Arial" w:hAnsi="Arial" w:cs="Arial"/>
          <w:sz w:val="24"/>
          <w:szCs w:val="24"/>
          <w:lang w:val="az-Latn-AZ"/>
        </w:rPr>
        <w:t>d</w:t>
      </w:r>
      <w:r w:rsidR="0090146A" w:rsidRPr="00C13560">
        <w:rPr>
          <w:rFonts w:ascii="Arial" w:eastAsia="Arial" w:hAnsi="Arial" w:cs="Arial"/>
          <w:sz w:val="24"/>
          <w:szCs w:val="24"/>
          <w:lang w:val="az-Latn-AZ"/>
        </w:rPr>
        <w:t>övlət qulluğu Azərbaycan Respublikasının Konstitusiyasına və digər normativ hüquqi aktlarına uyğun olaraq dövlətin məqsəd və funksiyalarının həyata keçirilməsi sahəsində dövlət qulluğu vəzifəsində xidmət</w:t>
      </w:r>
      <w:r w:rsidR="003E423D" w:rsidRPr="00C13560">
        <w:rPr>
          <w:rFonts w:ascii="Arial" w:eastAsia="Arial" w:hAnsi="Arial" w:cs="Arial"/>
          <w:sz w:val="24"/>
          <w:szCs w:val="24"/>
          <w:lang w:val="az-Latn-AZ"/>
        </w:rPr>
        <w:t xml:space="preserve"> kimi müəyyən edilmiş</w:t>
      </w:r>
      <w:r w:rsidR="008A2C94" w:rsidRPr="00C13560">
        <w:rPr>
          <w:rFonts w:ascii="Arial" w:eastAsia="Arial" w:hAnsi="Arial" w:cs="Arial"/>
          <w:sz w:val="24"/>
          <w:szCs w:val="24"/>
          <w:lang w:val="az-Latn-AZ"/>
        </w:rPr>
        <w:t>d</w:t>
      </w:r>
      <w:r w:rsidR="003E423D" w:rsidRPr="00C13560">
        <w:rPr>
          <w:rFonts w:ascii="Arial" w:eastAsia="Arial" w:hAnsi="Arial" w:cs="Arial"/>
          <w:sz w:val="24"/>
          <w:szCs w:val="24"/>
          <w:lang w:val="az-Latn-AZ"/>
        </w:rPr>
        <w:t>ir</w:t>
      </w:r>
      <w:r w:rsidR="008E1342" w:rsidRPr="00C13560">
        <w:rPr>
          <w:rFonts w:ascii="Arial" w:eastAsia="Arial" w:hAnsi="Arial" w:cs="Arial"/>
          <w:sz w:val="24"/>
          <w:szCs w:val="24"/>
          <w:lang w:val="az-Latn-AZ"/>
        </w:rPr>
        <w:t>.</w:t>
      </w:r>
      <w:r w:rsidR="002464C5" w:rsidRPr="00C13560">
        <w:rPr>
          <w:rFonts w:ascii="Arial" w:eastAsia="Arial" w:hAnsi="Arial" w:cs="Arial"/>
          <w:sz w:val="24"/>
          <w:szCs w:val="24"/>
          <w:lang w:val="az-Latn-AZ"/>
        </w:rPr>
        <w:t xml:space="preserve"> Dövlət qulluğunun xüsusi növü isə xüsusi, hərbi və ya diplomatik rütbə nəzərdə tutulan vəzifələrdə dövlət qullu</w:t>
      </w:r>
      <w:r w:rsidR="001E087E">
        <w:rPr>
          <w:rFonts w:ascii="Arial" w:eastAsia="Arial" w:hAnsi="Arial" w:cs="Arial"/>
          <w:sz w:val="24"/>
          <w:szCs w:val="24"/>
          <w:lang w:val="az-Latn-AZ"/>
        </w:rPr>
        <w:t>ğu</w:t>
      </w:r>
      <w:r w:rsidR="002464C5" w:rsidRPr="00C13560">
        <w:rPr>
          <w:rFonts w:ascii="Arial" w:eastAsia="Arial" w:hAnsi="Arial" w:cs="Arial"/>
          <w:sz w:val="24"/>
          <w:szCs w:val="24"/>
          <w:lang w:val="az-Latn-AZ"/>
        </w:rPr>
        <w:t xml:space="preserve"> keçməni ehtiva edir.</w:t>
      </w:r>
    </w:p>
    <w:p w14:paraId="1B310B3F" w14:textId="68691DE6" w:rsidR="005E2DF1" w:rsidRPr="00C13560" w:rsidRDefault="00F41890" w:rsidP="00457F03">
      <w:pPr>
        <w:widowControl w:val="0"/>
        <w:spacing w:after="0" w:line="240" w:lineRule="auto"/>
        <w:ind w:firstLine="567"/>
        <w:jc w:val="both"/>
        <w:rPr>
          <w:rFonts w:ascii="Arial" w:eastAsia="Arial" w:hAnsi="Arial" w:cs="Arial"/>
          <w:sz w:val="24"/>
          <w:szCs w:val="24"/>
          <w:lang w:val="az-Latn-AZ"/>
        </w:rPr>
      </w:pPr>
      <w:r w:rsidRPr="00457F03">
        <w:rPr>
          <w:rFonts w:ascii="Arial" w:eastAsia="Arial" w:hAnsi="Arial" w:cs="Arial"/>
          <w:sz w:val="24"/>
          <w:szCs w:val="24"/>
          <w:lang w:val="az-Latn-AZ"/>
        </w:rPr>
        <w:t xml:space="preserve">Sorğuda </w:t>
      </w:r>
      <w:r w:rsidR="00C13560">
        <w:rPr>
          <w:rFonts w:ascii="Arial" w:eastAsia="Arial" w:hAnsi="Arial" w:cs="Arial"/>
          <w:sz w:val="24"/>
          <w:szCs w:val="24"/>
          <w:lang w:val="az-Latn-AZ"/>
        </w:rPr>
        <w:t>qaldırılan</w:t>
      </w:r>
      <w:r w:rsidRPr="00457F03">
        <w:rPr>
          <w:rFonts w:ascii="Arial" w:eastAsia="Arial" w:hAnsi="Arial" w:cs="Arial"/>
          <w:sz w:val="24"/>
          <w:szCs w:val="24"/>
          <w:lang w:val="az-Latn-AZ"/>
        </w:rPr>
        <w:t xml:space="preserve"> məsələ ilə bağlı</w:t>
      </w:r>
      <w:r w:rsidR="00C13560">
        <w:rPr>
          <w:rFonts w:ascii="Arial" w:eastAsia="Arial" w:hAnsi="Arial" w:cs="Arial"/>
          <w:sz w:val="24"/>
          <w:szCs w:val="24"/>
          <w:lang w:val="az-Latn-AZ"/>
        </w:rPr>
        <w:t>,</w:t>
      </w:r>
      <w:r w:rsidRPr="00457F03">
        <w:rPr>
          <w:rFonts w:ascii="Arial" w:eastAsia="Arial" w:hAnsi="Arial" w:cs="Arial"/>
          <w:sz w:val="24"/>
          <w:szCs w:val="24"/>
          <w:lang w:val="az-Latn-AZ"/>
        </w:rPr>
        <w:t xml:space="preserve"> ilk növbədə</w:t>
      </w:r>
      <w:r w:rsidR="00C13560">
        <w:rPr>
          <w:rFonts w:ascii="Arial" w:eastAsia="Arial" w:hAnsi="Arial" w:cs="Arial"/>
          <w:sz w:val="24"/>
          <w:szCs w:val="24"/>
          <w:lang w:val="az-Latn-AZ"/>
        </w:rPr>
        <w:t>,</w:t>
      </w:r>
      <w:r w:rsidRPr="00457F03">
        <w:rPr>
          <w:rFonts w:ascii="Arial" w:eastAsia="Arial" w:hAnsi="Arial" w:cs="Arial"/>
          <w:sz w:val="24"/>
          <w:szCs w:val="24"/>
          <w:lang w:val="az-Latn-AZ"/>
        </w:rPr>
        <w:t xml:space="preserve"> qeyd edilməlidir ki, </w:t>
      </w:r>
      <w:bookmarkStart w:id="4" w:name="_Hlk163140194"/>
      <w:r w:rsidR="005E2DF1" w:rsidRPr="00C13560">
        <w:rPr>
          <w:rFonts w:ascii="Arial" w:eastAsia="Arial" w:hAnsi="Arial" w:cs="Arial"/>
          <w:sz w:val="24"/>
          <w:szCs w:val="24"/>
          <w:lang w:val="az-Latn-AZ"/>
        </w:rPr>
        <w:t xml:space="preserve">“Prokurorluq orqanlarında qulluq keçmə haqqında” </w:t>
      </w:r>
      <w:bookmarkEnd w:id="4"/>
      <w:r w:rsidR="005E2DF1" w:rsidRPr="00C13560">
        <w:rPr>
          <w:rFonts w:ascii="Arial" w:eastAsia="Arial" w:hAnsi="Arial" w:cs="Arial"/>
          <w:sz w:val="24"/>
          <w:szCs w:val="24"/>
          <w:lang w:val="az-Latn-AZ"/>
        </w:rPr>
        <w:t xml:space="preserve">Azərbaycan Respublikası Qanununun (bundan sonra </w:t>
      </w:r>
      <w:r w:rsidR="00C13560" w:rsidRPr="00C13560">
        <w:rPr>
          <w:rFonts w:ascii="Arial" w:eastAsia="Arial" w:hAnsi="Arial" w:cs="Arial"/>
          <w:sz w:val="24"/>
          <w:szCs w:val="24"/>
          <w:lang w:val="az-Latn-AZ"/>
        </w:rPr>
        <w:t>–</w:t>
      </w:r>
      <w:r w:rsidR="005E2DF1" w:rsidRPr="00C13560">
        <w:rPr>
          <w:rFonts w:ascii="Arial" w:eastAsia="Arial" w:hAnsi="Arial" w:cs="Arial"/>
          <w:sz w:val="24"/>
          <w:szCs w:val="24"/>
          <w:lang w:val="az-Latn-AZ"/>
        </w:rPr>
        <w:t xml:space="preserve"> “Prokurorluq orqanlarında qulluq keçmə haqqında” Qanun) 1.1-ci maddəsində Azərbaycan Respublikasının prokurorluq orqanlarında qulluq  prokurorluğun fəaliyyət istiqamətləri üzrə prokurorluq işçilərinin səlahiyyətlərini yerinə yetirmələri ilə əlaqədar həyata keçirdikləri dövlət qulluğunun xüsusi növü kimi göstərilmişdir.</w:t>
      </w:r>
    </w:p>
    <w:p w14:paraId="43C1D638" w14:textId="23ACF12D" w:rsidR="008E1342" w:rsidRPr="00C13560" w:rsidRDefault="004D6A27" w:rsidP="00457F03">
      <w:pPr>
        <w:widowControl w:val="0"/>
        <w:spacing w:after="0" w:line="240" w:lineRule="auto"/>
        <w:ind w:firstLine="567"/>
        <w:jc w:val="both"/>
        <w:rPr>
          <w:rFonts w:ascii="Arial" w:eastAsia="Arial" w:hAnsi="Arial" w:cs="Arial"/>
          <w:sz w:val="24"/>
          <w:szCs w:val="24"/>
          <w:lang w:val="az-Latn-AZ"/>
        </w:rPr>
      </w:pPr>
      <w:r w:rsidRPr="00C13560">
        <w:rPr>
          <w:rFonts w:ascii="Arial" w:eastAsia="Arial" w:hAnsi="Arial" w:cs="Arial"/>
          <w:sz w:val="24"/>
          <w:szCs w:val="24"/>
          <w:lang w:val="az-Latn-AZ"/>
        </w:rPr>
        <w:t>P</w:t>
      </w:r>
      <w:r w:rsidR="005E2DF1" w:rsidRPr="00C13560">
        <w:rPr>
          <w:rFonts w:ascii="Arial" w:eastAsia="Arial" w:hAnsi="Arial" w:cs="Arial"/>
          <w:sz w:val="24"/>
          <w:szCs w:val="24"/>
          <w:lang w:val="az-Latn-AZ"/>
        </w:rPr>
        <w:t>rokurorluq işçiləri dedikdə</w:t>
      </w:r>
      <w:r w:rsidR="00C13560" w:rsidRPr="00C13560">
        <w:rPr>
          <w:rFonts w:ascii="Arial" w:eastAsia="Arial" w:hAnsi="Arial" w:cs="Arial"/>
          <w:sz w:val="24"/>
          <w:szCs w:val="24"/>
          <w:lang w:val="az-Latn-AZ"/>
        </w:rPr>
        <w:t>,</w:t>
      </w:r>
      <w:r w:rsidR="005E2DF1" w:rsidRPr="00C13560">
        <w:rPr>
          <w:rFonts w:ascii="Arial" w:eastAsia="Arial" w:hAnsi="Arial" w:cs="Arial"/>
          <w:sz w:val="24"/>
          <w:szCs w:val="24"/>
          <w:lang w:val="az-Latn-AZ"/>
        </w:rPr>
        <w:t xml:space="preserve"> prokurorlar, prokurorluğun müstəntiqləri, prokurorluğun əməliyyatçıları və prokurorluğun stajorları nəzərdə tutulur</w:t>
      </w:r>
      <w:r w:rsidR="00980F5A" w:rsidRPr="00C13560">
        <w:rPr>
          <w:rFonts w:ascii="Arial" w:eastAsia="Arial" w:hAnsi="Arial" w:cs="Arial"/>
          <w:sz w:val="24"/>
          <w:szCs w:val="24"/>
          <w:lang w:val="az-Latn-AZ"/>
        </w:rPr>
        <w:t xml:space="preserve"> və tutduqları vəzifələrə və iş stajına müvafiq olaraq xüsusi və ya hərbi rütbələr yalnız prokurorlara, prokurorluğun müstəntiqlərinə və əməliyyatçılarına verilir </w:t>
      </w:r>
      <w:r w:rsidR="005E2DF1" w:rsidRPr="00C13560">
        <w:rPr>
          <w:rFonts w:ascii="Arial" w:eastAsia="Arial" w:hAnsi="Arial" w:cs="Arial"/>
          <w:sz w:val="24"/>
          <w:szCs w:val="24"/>
          <w:lang w:val="az-Latn-AZ"/>
        </w:rPr>
        <w:t>(“</w:t>
      </w:r>
      <w:r w:rsidR="002464C5" w:rsidRPr="00C13560">
        <w:rPr>
          <w:rFonts w:ascii="Arial" w:eastAsia="Arial" w:hAnsi="Arial" w:cs="Arial"/>
          <w:sz w:val="24"/>
          <w:szCs w:val="24"/>
          <w:lang w:val="az-Latn-AZ"/>
        </w:rPr>
        <w:t>P</w:t>
      </w:r>
      <w:r w:rsidR="005E2DF1" w:rsidRPr="00C13560">
        <w:rPr>
          <w:rFonts w:ascii="Arial" w:eastAsia="Arial" w:hAnsi="Arial" w:cs="Arial"/>
          <w:sz w:val="24"/>
          <w:szCs w:val="24"/>
          <w:lang w:val="az-Latn-AZ"/>
        </w:rPr>
        <w:t>rokurorluq haqqında” Qanunun 1</w:t>
      </w:r>
      <w:r w:rsidR="00980F5A" w:rsidRPr="00C13560">
        <w:rPr>
          <w:rFonts w:ascii="Arial" w:eastAsia="Arial" w:hAnsi="Arial" w:cs="Arial"/>
          <w:sz w:val="24"/>
          <w:szCs w:val="24"/>
          <w:lang w:val="az-Latn-AZ"/>
        </w:rPr>
        <w:t xml:space="preserve">-ci maddəsi və </w:t>
      </w:r>
      <w:r w:rsidR="00467F8B" w:rsidRPr="00C13560">
        <w:rPr>
          <w:rFonts w:ascii="Arial" w:eastAsia="Arial" w:hAnsi="Arial" w:cs="Arial"/>
          <w:sz w:val="24"/>
          <w:szCs w:val="24"/>
          <w:lang w:val="az-Latn-AZ"/>
        </w:rPr>
        <w:t xml:space="preserve"> 35-ci maddəsinin birinci hissəsi</w:t>
      </w:r>
      <w:r w:rsidR="002464C5" w:rsidRPr="00C13560">
        <w:rPr>
          <w:rFonts w:ascii="Arial" w:eastAsia="Arial" w:hAnsi="Arial" w:cs="Arial"/>
          <w:sz w:val="24"/>
          <w:szCs w:val="24"/>
          <w:lang w:val="az-Latn-AZ"/>
        </w:rPr>
        <w:t>).</w:t>
      </w:r>
    </w:p>
    <w:p w14:paraId="2AFBCB20" w14:textId="20A09B51" w:rsidR="00CE3454" w:rsidRPr="00457F03" w:rsidRDefault="00C13560" w:rsidP="00457F03">
      <w:pPr>
        <w:widowControl w:val="0"/>
        <w:spacing w:after="0" w:line="240" w:lineRule="auto"/>
        <w:ind w:firstLine="567"/>
        <w:jc w:val="both"/>
        <w:rPr>
          <w:rFonts w:ascii="Arial" w:eastAsia="Arial" w:hAnsi="Arial" w:cs="Arial"/>
          <w:sz w:val="24"/>
          <w:szCs w:val="24"/>
          <w:lang w:val="az-Latn-AZ"/>
        </w:rPr>
      </w:pPr>
      <w:r w:rsidRPr="00C13560">
        <w:rPr>
          <w:rFonts w:ascii="Arial" w:eastAsia="Arial" w:hAnsi="Arial" w:cs="Arial"/>
          <w:sz w:val="24"/>
          <w:szCs w:val="24"/>
          <w:lang w:val="az-Latn-AZ"/>
        </w:rPr>
        <w:t>N</w:t>
      </w:r>
      <w:r w:rsidR="004D6A27" w:rsidRPr="00C13560">
        <w:rPr>
          <w:rFonts w:ascii="Arial" w:eastAsia="Arial" w:hAnsi="Arial" w:cs="Arial"/>
          <w:sz w:val="24"/>
          <w:szCs w:val="24"/>
          <w:lang w:val="az-Latn-AZ"/>
        </w:rPr>
        <w:t xml:space="preserve">əzərə alınmalıdır ki, </w:t>
      </w:r>
      <w:r w:rsidR="004D6A27" w:rsidRPr="00457F03">
        <w:rPr>
          <w:rFonts w:ascii="Arial" w:eastAsia="Arial" w:hAnsi="Arial" w:cs="Arial"/>
          <w:sz w:val="24"/>
          <w:szCs w:val="24"/>
          <w:lang w:val="az-Latn-AZ"/>
        </w:rPr>
        <w:t xml:space="preserve"> </w:t>
      </w:r>
      <w:r w:rsidR="005275FF" w:rsidRPr="00457F03">
        <w:rPr>
          <w:rFonts w:ascii="Arial" w:eastAsia="Arial" w:hAnsi="Arial" w:cs="Arial"/>
          <w:sz w:val="24"/>
          <w:szCs w:val="24"/>
          <w:lang w:val="az-Latn-AZ"/>
        </w:rPr>
        <w:t xml:space="preserve">“Dövlət qulluğu haqqında” Qanun ilə </w:t>
      </w:r>
      <w:r w:rsidR="00B61678" w:rsidRPr="00457F03">
        <w:rPr>
          <w:rFonts w:ascii="Arial" w:eastAsia="Arial" w:hAnsi="Arial" w:cs="Arial"/>
          <w:sz w:val="24"/>
          <w:szCs w:val="24"/>
          <w:lang w:val="az-Latn-AZ"/>
        </w:rPr>
        <w:t>d</w:t>
      </w:r>
      <w:r w:rsidR="00116F5B" w:rsidRPr="00457F03">
        <w:rPr>
          <w:rFonts w:ascii="Arial" w:eastAsia="Arial" w:hAnsi="Arial" w:cs="Arial"/>
          <w:sz w:val="24"/>
          <w:szCs w:val="24"/>
          <w:lang w:val="az-Latn-AZ"/>
        </w:rPr>
        <w:t xml:space="preserve">övlət qulluğunun xüsusi növü nəzərdə tutulan dövlət orqanlarında çalışan və </w:t>
      </w:r>
      <w:r w:rsidR="004D6A27" w:rsidRPr="00C13560">
        <w:rPr>
          <w:rFonts w:ascii="Arial" w:eastAsia="Arial" w:hAnsi="Arial" w:cs="Arial"/>
          <w:sz w:val="24"/>
          <w:szCs w:val="24"/>
          <w:lang w:val="az-Latn-AZ"/>
        </w:rPr>
        <w:t xml:space="preserve">məhz </w:t>
      </w:r>
      <w:r w:rsidR="00116F5B" w:rsidRPr="00457F03">
        <w:rPr>
          <w:rFonts w:ascii="Arial" w:eastAsia="Arial" w:hAnsi="Arial" w:cs="Arial"/>
          <w:sz w:val="24"/>
          <w:szCs w:val="24"/>
          <w:lang w:val="az-Latn-AZ"/>
        </w:rPr>
        <w:t>xüsusi, hərbi və ya diplomatik rütbəsi olmayan şəxslər</w:t>
      </w:r>
      <w:r w:rsidR="009621F5" w:rsidRPr="00457F03">
        <w:rPr>
          <w:rFonts w:ascii="Arial" w:eastAsia="Arial" w:hAnsi="Arial" w:cs="Arial"/>
          <w:sz w:val="24"/>
          <w:szCs w:val="24"/>
          <w:lang w:val="az-Latn-AZ"/>
        </w:rPr>
        <w:t xml:space="preserve">in </w:t>
      </w:r>
      <w:r w:rsidR="00116F5B" w:rsidRPr="00457F03">
        <w:rPr>
          <w:rFonts w:ascii="Arial" w:eastAsia="Arial" w:hAnsi="Arial" w:cs="Arial"/>
          <w:sz w:val="24"/>
          <w:szCs w:val="24"/>
          <w:lang w:val="az-Latn-AZ"/>
        </w:rPr>
        <w:t>(dövlət qulluqçusu olmayan digər işçilə</w:t>
      </w:r>
      <w:r w:rsidR="00DB26C9" w:rsidRPr="00457F03">
        <w:rPr>
          <w:rFonts w:ascii="Arial" w:eastAsia="Arial" w:hAnsi="Arial" w:cs="Arial"/>
          <w:sz w:val="24"/>
          <w:szCs w:val="24"/>
          <w:lang w:val="az-Latn-AZ"/>
        </w:rPr>
        <w:t xml:space="preserve">r istisna olmaqla) </w:t>
      </w:r>
      <w:r w:rsidR="009621F5" w:rsidRPr="00457F03">
        <w:rPr>
          <w:rFonts w:ascii="Arial" w:eastAsia="Arial" w:hAnsi="Arial" w:cs="Arial"/>
          <w:sz w:val="24"/>
          <w:szCs w:val="24"/>
          <w:lang w:val="az-Latn-AZ"/>
        </w:rPr>
        <w:t>qulluq keçməsi tənzimlənir (“</w:t>
      </w:r>
      <w:r w:rsidR="00DB26C9" w:rsidRPr="00457F03">
        <w:rPr>
          <w:rFonts w:ascii="Arial" w:eastAsia="Arial" w:hAnsi="Arial" w:cs="Arial"/>
          <w:sz w:val="24"/>
          <w:szCs w:val="24"/>
          <w:lang w:val="az-Latn-AZ"/>
        </w:rPr>
        <w:t>Dövlət qulluğu haqqında” Qanunun 2.3-cü maddəsinin ikinci cümləsi və “Prokurorluq orqanlarında qulluq keçmə haqqında” Qanunun 3.3-cü maddəsi).</w:t>
      </w:r>
    </w:p>
    <w:p w14:paraId="76655334" w14:textId="579181D1" w:rsidR="00F81084" w:rsidRPr="00457F03" w:rsidRDefault="008168CD" w:rsidP="00457F03">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“Dövlət qulluğu haqqında”</w:t>
      </w:r>
      <w:r w:rsidR="00F81084" w:rsidRPr="00457F03">
        <w:rPr>
          <w:rFonts w:ascii="Arial" w:eastAsia="Arial" w:hAnsi="Arial" w:cs="Arial"/>
          <w:sz w:val="24"/>
          <w:szCs w:val="24"/>
          <w:lang w:val="az-Latn-AZ"/>
        </w:rPr>
        <w:t xml:space="preserve"> Qanunun müddəalarına əsasən</w:t>
      </w:r>
      <w:r w:rsidR="000D4BBF" w:rsidRPr="00457F03">
        <w:rPr>
          <w:rFonts w:ascii="Arial" w:eastAsia="Arial" w:hAnsi="Arial" w:cs="Arial"/>
          <w:sz w:val="24"/>
          <w:szCs w:val="24"/>
          <w:lang w:val="az-Latn-AZ"/>
        </w:rPr>
        <w:t xml:space="preserve">, </w:t>
      </w:r>
      <w:r w:rsidR="0091563B" w:rsidRPr="00457F03">
        <w:rPr>
          <w:rFonts w:ascii="Arial" w:eastAsia="Arial" w:hAnsi="Arial" w:cs="Arial"/>
          <w:sz w:val="24"/>
          <w:szCs w:val="24"/>
          <w:lang w:val="az-Latn-AZ"/>
        </w:rPr>
        <w:t>xüsusi rütbələr nəzərdə tutmayan vəzi</w:t>
      </w:r>
      <w:r w:rsidR="00CD26F0" w:rsidRPr="00457F03">
        <w:rPr>
          <w:rFonts w:ascii="Arial" w:eastAsia="Arial" w:hAnsi="Arial" w:cs="Arial"/>
          <w:sz w:val="24"/>
          <w:szCs w:val="24"/>
          <w:lang w:val="az-Latn-AZ"/>
        </w:rPr>
        <w:t>f</w:t>
      </w:r>
      <w:r w:rsidR="0091563B" w:rsidRPr="00457F03">
        <w:rPr>
          <w:rFonts w:ascii="Arial" w:eastAsia="Arial" w:hAnsi="Arial" w:cs="Arial"/>
          <w:sz w:val="24"/>
          <w:szCs w:val="24"/>
          <w:lang w:val="az-Latn-AZ"/>
        </w:rPr>
        <w:t xml:space="preserve">ələr həmin </w:t>
      </w:r>
      <w:r w:rsidR="00702858" w:rsidRPr="00457F03">
        <w:rPr>
          <w:rFonts w:ascii="Arial" w:eastAsia="Arial" w:hAnsi="Arial" w:cs="Arial"/>
          <w:sz w:val="24"/>
          <w:szCs w:val="24"/>
          <w:lang w:val="az-Latn-AZ"/>
        </w:rPr>
        <w:t>vəzifələr</w:t>
      </w:r>
      <w:r w:rsidR="0091563B" w:rsidRPr="00457F03">
        <w:rPr>
          <w:rFonts w:ascii="Arial" w:eastAsia="Arial" w:hAnsi="Arial" w:cs="Arial"/>
          <w:sz w:val="24"/>
          <w:szCs w:val="24"/>
          <w:lang w:val="az-Latn-AZ"/>
        </w:rPr>
        <w:t>in</w:t>
      </w:r>
      <w:r w:rsidR="00702858" w:rsidRPr="00457F03">
        <w:rPr>
          <w:rFonts w:ascii="Arial" w:eastAsia="Arial" w:hAnsi="Arial" w:cs="Arial"/>
          <w:sz w:val="24"/>
          <w:szCs w:val="24"/>
          <w:lang w:val="az-Latn-AZ"/>
        </w:rPr>
        <w:t xml:space="preserve"> funksiyalarının məzmunundan, səlahiyyətlərinin mənbəyindən və tutulması üsullarından asılı olaraq inzibati və yardımçı vəzifələrə</w:t>
      </w:r>
      <w:r w:rsidR="00F81084" w:rsidRPr="00457F03">
        <w:rPr>
          <w:rFonts w:ascii="Arial" w:eastAsia="Arial" w:hAnsi="Arial" w:cs="Arial"/>
          <w:sz w:val="24"/>
          <w:szCs w:val="24"/>
          <w:lang w:val="az-Latn-AZ"/>
        </w:rPr>
        <w:t xml:space="preserve"> bölünür</w:t>
      </w:r>
      <w:r w:rsidR="001C2894" w:rsidRPr="00457F03">
        <w:rPr>
          <w:rFonts w:ascii="Arial" w:eastAsia="Arial" w:hAnsi="Arial" w:cs="Arial"/>
          <w:sz w:val="24"/>
          <w:szCs w:val="24"/>
          <w:lang w:val="az-Latn-AZ"/>
        </w:rPr>
        <w:t>.</w:t>
      </w:r>
    </w:p>
    <w:p w14:paraId="2DC3B46E" w14:textId="08C41B4A" w:rsidR="001C2894" w:rsidRPr="00457F03" w:rsidRDefault="001E087E" w:rsidP="00457F03">
      <w:pPr>
        <w:widowControl w:val="0"/>
        <w:spacing w:after="0" w:line="240" w:lineRule="auto"/>
        <w:ind w:firstLine="567"/>
        <w:jc w:val="both"/>
        <w:rPr>
          <w:rFonts w:ascii="Arial" w:hAnsi="Arial" w:cs="Arial"/>
          <w:sz w:val="24"/>
          <w:szCs w:val="24"/>
          <w:lang w:val="az-Latn-AZ"/>
        </w:rPr>
      </w:pPr>
      <w:r>
        <w:rPr>
          <w:rFonts w:ascii="Arial" w:hAnsi="Arial" w:cs="Arial"/>
          <w:sz w:val="24"/>
          <w:szCs w:val="24"/>
          <w:lang w:val="az-Latn-AZ"/>
        </w:rPr>
        <w:t>S</w:t>
      </w:r>
      <w:r w:rsidR="001C2894" w:rsidRPr="00457F03">
        <w:rPr>
          <w:rFonts w:ascii="Arial" w:hAnsi="Arial" w:cs="Arial"/>
          <w:sz w:val="24"/>
          <w:szCs w:val="24"/>
          <w:lang w:val="az-Latn-AZ"/>
        </w:rPr>
        <w:t xml:space="preserve">orğuda aydınlıq gətirilməsi </w:t>
      </w:r>
      <w:r w:rsidR="00A1050A" w:rsidRPr="00457F03">
        <w:rPr>
          <w:rFonts w:ascii="Arial" w:hAnsi="Arial" w:cs="Arial"/>
          <w:sz w:val="24"/>
          <w:szCs w:val="24"/>
          <w:lang w:val="az-Latn-AZ"/>
        </w:rPr>
        <w:t xml:space="preserve">məqsədi ilə qaldırılan </w:t>
      </w:r>
      <w:r w:rsidR="001C2894" w:rsidRPr="00457F03">
        <w:rPr>
          <w:rFonts w:ascii="Arial" w:hAnsi="Arial" w:cs="Arial"/>
          <w:sz w:val="24"/>
          <w:szCs w:val="24"/>
          <w:lang w:val="az-Latn-AZ"/>
        </w:rPr>
        <w:t>məsələ</w:t>
      </w:r>
      <w:r>
        <w:rPr>
          <w:rFonts w:ascii="Arial" w:hAnsi="Arial" w:cs="Arial"/>
          <w:sz w:val="24"/>
          <w:szCs w:val="24"/>
          <w:lang w:val="az-Latn-AZ"/>
        </w:rPr>
        <w:t xml:space="preserve"> də</w:t>
      </w:r>
      <w:r w:rsidR="001C2894" w:rsidRPr="00457F03">
        <w:rPr>
          <w:rFonts w:ascii="Arial" w:hAnsi="Arial" w:cs="Arial"/>
          <w:sz w:val="24"/>
          <w:szCs w:val="24"/>
          <w:lang w:val="az-Latn-AZ"/>
        </w:rPr>
        <w:t xml:space="preserve"> prokurorluq orqanları</w:t>
      </w:r>
      <w:r w:rsidR="005F7DF6" w:rsidRPr="00457F03">
        <w:rPr>
          <w:rFonts w:ascii="Arial" w:hAnsi="Arial" w:cs="Arial"/>
          <w:sz w:val="24"/>
          <w:szCs w:val="24"/>
          <w:lang w:val="az-Latn-AZ"/>
        </w:rPr>
        <w:t>n</w:t>
      </w:r>
      <w:r w:rsidR="00B003F5" w:rsidRPr="00457F03">
        <w:rPr>
          <w:rFonts w:ascii="Arial" w:hAnsi="Arial" w:cs="Arial"/>
          <w:sz w:val="24"/>
          <w:szCs w:val="24"/>
          <w:lang w:val="az-Latn-AZ"/>
        </w:rPr>
        <w:t xml:space="preserve">da </w:t>
      </w:r>
      <w:r w:rsidR="001C2894" w:rsidRPr="00457F03">
        <w:rPr>
          <w:rFonts w:ascii="Arial" w:hAnsi="Arial" w:cs="Arial"/>
          <w:sz w:val="24"/>
          <w:szCs w:val="24"/>
          <w:lang w:val="az-Latn-AZ"/>
        </w:rPr>
        <w:t xml:space="preserve">məhz </w:t>
      </w:r>
      <w:r w:rsidR="001C2894" w:rsidRPr="00457F03">
        <w:rPr>
          <w:rFonts w:ascii="Arial" w:eastAsia="Arial" w:hAnsi="Arial" w:cs="Arial"/>
          <w:sz w:val="24"/>
          <w:szCs w:val="24"/>
          <w:lang w:val="az-Latn-AZ"/>
        </w:rPr>
        <w:t xml:space="preserve">xüsusi rütbələr nəzərdə tutulmayan </w:t>
      </w:r>
      <w:r w:rsidR="00B003F5" w:rsidRPr="00457F03">
        <w:rPr>
          <w:rFonts w:ascii="Arial" w:hAnsi="Arial" w:cs="Arial"/>
          <w:sz w:val="24"/>
          <w:szCs w:val="24"/>
          <w:lang w:val="az-Latn-AZ"/>
        </w:rPr>
        <w:t xml:space="preserve">inzibati vəzifələrin beşinci-yeddinci təsnifatlarına uyğun olan vəzifələrin </w:t>
      </w:r>
      <w:r w:rsidR="00CD26F0" w:rsidRPr="00457F03">
        <w:rPr>
          <w:rFonts w:ascii="Arial" w:hAnsi="Arial" w:cs="Arial"/>
          <w:sz w:val="24"/>
          <w:szCs w:val="24"/>
          <w:lang w:val="az-Latn-AZ"/>
        </w:rPr>
        <w:t xml:space="preserve">tutulmasının “Dövlət qulluğu haqqında” Qanunun 29.2 və 29.5-ci maddələrinə </w:t>
      </w:r>
      <w:r w:rsidR="00D90E6C">
        <w:rPr>
          <w:rFonts w:ascii="Arial" w:hAnsi="Arial" w:cs="Arial"/>
          <w:sz w:val="24"/>
          <w:szCs w:val="24"/>
          <w:lang w:val="az-Latn-AZ"/>
        </w:rPr>
        <w:t>müvafiq</w:t>
      </w:r>
      <w:r w:rsidR="00CD26F0" w:rsidRPr="00457F03">
        <w:rPr>
          <w:rFonts w:ascii="Arial" w:hAnsi="Arial" w:cs="Arial"/>
          <w:sz w:val="24"/>
          <w:szCs w:val="24"/>
          <w:lang w:val="az-Latn-AZ"/>
        </w:rPr>
        <w:t xml:space="preserve"> olaraq müsahibə yolu ilə həyata keçirilməsinin </w:t>
      </w:r>
      <w:r w:rsidR="00B003F5" w:rsidRPr="00457F03">
        <w:rPr>
          <w:rFonts w:ascii="Arial" w:hAnsi="Arial" w:cs="Arial"/>
          <w:sz w:val="24"/>
          <w:szCs w:val="24"/>
          <w:lang w:val="az-Latn-AZ"/>
        </w:rPr>
        <w:t xml:space="preserve">mümkünlüyü </w:t>
      </w:r>
      <w:r w:rsidR="00B003F5" w:rsidRPr="00457F03">
        <w:rPr>
          <w:rFonts w:ascii="Arial" w:hAnsi="Arial" w:cs="Arial"/>
          <w:sz w:val="24"/>
          <w:szCs w:val="24"/>
          <w:lang w:val="az-Latn-AZ"/>
        </w:rPr>
        <w:lastRenderedPageBreak/>
        <w:t>ilə bağl</w:t>
      </w:r>
      <w:r w:rsidR="001C2894" w:rsidRPr="00457F03">
        <w:rPr>
          <w:rFonts w:ascii="Arial" w:hAnsi="Arial" w:cs="Arial"/>
          <w:sz w:val="24"/>
          <w:szCs w:val="24"/>
          <w:lang w:val="az-Latn-AZ"/>
        </w:rPr>
        <w:t>ıdır.</w:t>
      </w:r>
    </w:p>
    <w:p w14:paraId="1FD4D381" w14:textId="79C0BEFD" w:rsidR="00CB5A10" w:rsidRPr="00457F03" w:rsidRDefault="00D90E6C" w:rsidP="00457F03">
      <w:pPr>
        <w:widowControl w:val="0"/>
        <w:spacing w:after="0" w:line="240" w:lineRule="auto"/>
        <w:ind w:firstLine="567"/>
        <w:jc w:val="both"/>
        <w:rPr>
          <w:rFonts w:ascii="Arial" w:eastAsia="Arial" w:hAnsi="Arial" w:cs="Arial"/>
          <w:sz w:val="24"/>
          <w:szCs w:val="24"/>
          <w:lang w:val="az-Latn-AZ"/>
        </w:rPr>
      </w:pPr>
      <w:r>
        <w:rPr>
          <w:rFonts w:ascii="Arial" w:hAnsi="Arial" w:cs="Arial"/>
          <w:sz w:val="24"/>
          <w:szCs w:val="24"/>
          <w:lang w:val="az-Latn-AZ"/>
        </w:rPr>
        <w:t xml:space="preserve">Bununla bağlı göstərmək lazımdır ki, </w:t>
      </w:r>
      <w:r w:rsidR="00DE2A61" w:rsidRPr="00457F03">
        <w:rPr>
          <w:rFonts w:ascii="Arial" w:hAnsi="Arial" w:cs="Arial"/>
          <w:sz w:val="24"/>
          <w:szCs w:val="24"/>
          <w:lang w:val="az-Latn-AZ"/>
        </w:rPr>
        <w:t xml:space="preserve">dövlət qulluğu haqqında qanunvericilikdə </w:t>
      </w:r>
      <w:r w:rsidR="00DE2A61" w:rsidRPr="00457F03">
        <w:rPr>
          <w:rFonts w:ascii="Arial" w:hAnsi="Arial" w:cs="Arial"/>
          <w:spacing w:val="2"/>
          <w:sz w:val="24"/>
          <w:szCs w:val="24"/>
          <w:shd w:val="clear" w:color="auto" w:fill="FFFFFF"/>
          <w:lang w:val="az-Latn-AZ"/>
        </w:rPr>
        <w:t>1–5-ci kateqoriya dövlət orqanlarında (yerli icra hakimiyyəti orqanlarının rəhbərlərinin müavinləri vəzifələri və Azərbaycan Respublikasının xarici  ticarət nümayəndələri vəzifələri istisna olmaqla) inzibati vəzifələrin birinci-yeddinci təsnifatlarına</w:t>
      </w:r>
      <w:r w:rsidR="00DE2A61" w:rsidRPr="00457F03">
        <w:rPr>
          <w:rFonts w:ascii="Arial" w:hAnsi="Arial" w:cs="Arial"/>
          <w:sz w:val="24"/>
          <w:szCs w:val="24"/>
          <w:lang w:val="az-Latn-AZ"/>
        </w:rPr>
        <w:t xml:space="preserve"> </w:t>
      </w:r>
      <w:r w:rsidR="00CB5A10" w:rsidRPr="00457F03">
        <w:rPr>
          <w:rFonts w:ascii="Arial" w:hAnsi="Arial" w:cs="Arial"/>
          <w:sz w:val="24"/>
          <w:szCs w:val="24"/>
          <w:lang w:val="az-Latn-AZ"/>
        </w:rPr>
        <w:t>uyğun olan vəzifələrin tutulması qaydası</w:t>
      </w:r>
      <w:r w:rsidR="008168CD">
        <w:rPr>
          <w:rFonts w:ascii="Arial" w:hAnsi="Arial" w:cs="Arial"/>
          <w:sz w:val="24"/>
          <w:szCs w:val="24"/>
          <w:lang w:val="az-Latn-AZ"/>
        </w:rPr>
        <w:t xml:space="preserve"> həmin</w:t>
      </w:r>
      <w:r w:rsidR="00CB5A10" w:rsidRPr="00457F03">
        <w:rPr>
          <w:rFonts w:ascii="Arial" w:hAnsi="Arial" w:cs="Arial"/>
          <w:sz w:val="24"/>
          <w:szCs w:val="24"/>
          <w:lang w:val="az-Latn-AZ"/>
        </w:rPr>
        <w:t xml:space="preserve"> </w:t>
      </w:r>
      <w:r w:rsidR="008168CD" w:rsidRPr="00457F03">
        <w:rPr>
          <w:rFonts w:ascii="Arial" w:hAnsi="Arial" w:cs="Arial"/>
          <w:sz w:val="24"/>
          <w:szCs w:val="24"/>
          <w:lang w:val="az-Latn-AZ"/>
        </w:rPr>
        <w:t xml:space="preserve">dövlət orqanı rəhbərinin qərarı əsasında </w:t>
      </w:r>
      <w:r w:rsidR="00CB5A10" w:rsidRPr="00457F03">
        <w:rPr>
          <w:rFonts w:ascii="Arial" w:hAnsi="Arial" w:cs="Arial"/>
          <w:sz w:val="24"/>
          <w:szCs w:val="24"/>
          <w:lang w:val="az-Latn-AZ"/>
        </w:rPr>
        <w:t>aşağıdakı kimi müəyyən edilmişdir:</w:t>
      </w:r>
    </w:p>
    <w:p w14:paraId="2A155746" w14:textId="0880D4D0" w:rsidR="00CB5A10" w:rsidRPr="00457F03" w:rsidRDefault="00CB5A10" w:rsidP="00457F03">
      <w:pPr>
        <w:widowControl w:val="0"/>
        <w:spacing w:after="0" w:line="240" w:lineRule="auto"/>
        <w:ind w:firstLine="567"/>
        <w:jc w:val="both"/>
        <w:rPr>
          <w:rFonts w:ascii="Arial" w:hAnsi="Arial" w:cs="Arial"/>
          <w:sz w:val="24"/>
          <w:szCs w:val="24"/>
          <w:lang w:val="az-Latn-AZ"/>
        </w:rPr>
      </w:pPr>
      <w:r w:rsidRPr="00457F03">
        <w:rPr>
          <w:rFonts w:ascii="Arial" w:hAnsi="Arial" w:cs="Arial"/>
          <w:sz w:val="24"/>
          <w:szCs w:val="24"/>
          <w:lang w:val="az-Latn-AZ"/>
        </w:rPr>
        <w:t xml:space="preserve">- </w:t>
      </w:r>
      <w:bookmarkStart w:id="5" w:name="_Hlk160191007"/>
      <w:r w:rsidR="00AF2491" w:rsidRPr="00457F03">
        <w:rPr>
          <w:rFonts w:ascii="Arial" w:hAnsi="Arial" w:cs="Arial"/>
          <w:sz w:val="24"/>
          <w:szCs w:val="24"/>
          <w:lang w:val="az-Latn-AZ"/>
        </w:rPr>
        <w:t xml:space="preserve">“Dövlət qulluğu haqqında” </w:t>
      </w:r>
      <w:bookmarkEnd w:id="5"/>
      <w:r w:rsidRPr="00457F03">
        <w:rPr>
          <w:rFonts w:ascii="Arial" w:hAnsi="Arial" w:cs="Arial"/>
          <w:sz w:val="24"/>
          <w:szCs w:val="24"/>
          <w:lang w:val="az-Latn-AZ"/>
        </w:rPr>
        <w:t>Qanunun 28-ci maddəsində nəzərdə tutulmuş test imtahanı və müsahibədən ibarət müsabiqə yolu ilə;</w:t>
      </w:r>
    </w:p>
    <w:p w14:paraId="6E376E23" w14:textId="4C99CEE7" w:rsidR="00AF2491" w:rsidRPr="00457F03" w:rsidRDefault="00CB5A10" w:rsidP="00457F03">
      <w:pPr>
        <w:widowControl w:val="0"/>
        <w:tabs>
          <w:tab w:val="left" w:pos="851"/>
        </w:tabs>
        <w:spacing w:after="0" w:line="240" w:lineRule="auto"/>
        <w:ind w:firstLine="567"/>
        <w:jc w:val="both"/>
        <w:rPr>
          <w:rFonts w:ascii="Arial" w:hAnsi="Arial" w:cs="Arial"/>
          <w:sz w:val="24"/>
          <w:szCs w:val="24"/>
          <w:lang w:val="az-Latn-AZ"/>
        </w:rPr>
      </w:pPr>
      <w:r w:rsidRPr="00457F03">
        <w:rPr>
          <w:rFonts w:ascii="Arial" w:hAnsi="Arial" w:cs="Arial"/>
          <w:sz w:val="24"/>
          <w:szCs w:val="24"/>
          <w:lang w:val="az-Latn-AZ"/>
        </w:rPr>
        <w:t xml:space="preserve">- </w:t>
      </w:r>
      <w:r w:rsidR="009727C9" w:rsidRPr="00457F03">
        <w:rPr>
          <w:rFonts w:ascii="Arial" w:hAnsi="Arial" w:cs="Arial"/>
          <w:sz w:val="24"/>
          <w:szCs w:val="24"/>
          <w:lang w:val="az-Latn-AZ"/>
        </w:rPr>
        <w:t xml:space="preserve">“Dövlət qulluğu haqqında” </w:t>
      </w:r>
      <w:r w:rsidRPr="00457F03">
        <w:rPr>
          <w:rFonts w:ascii="Arial" w:hAnsi="Arial" w:cs="Arial"/>
          <w:sz w:val="24"/>
          <w:szCs w:val="24"/>
          <w:lang w:val="az-Latn-AZ"/>
        </w:rPr>
        <w:t>Qanunun 29.3-29.9-cu maddələrinə uyğun olaraq müsahibə yolu ilə</w:t>
      </w:r>
      <w:r w:rsidR="00AF2491" w:rsidRPr="00457F03">
        <w:rPr>
          <w:rFonts w:ascii="Arial" w:hAnsi="Arial" w:cs="Arial"/>
          <w:sz w:val="24"/>
          <w:szCs w:val="24"/>
          <w:lang w:val="az-Latn-AZ"/>
        </w:rPr>
        <w:t>.</w:t>
      </w:r>
    </w:p>
    <w:p w14:paraId="738A19F6" w14:textId="0B519E64" w:rsidR="00DC5B40" w:rsidRPr="00457F03" w:rsidRDefault="00D90E6C" w:rsidP="00457F03">
      <w:pPr>
        <w:widowControl w:val="0"/>
        <w:spacing w:after="0" w:line="240" w:lineRule="auto"/>
        <w:ind w:firstLine="567"/>
        <w:jc w:val="both"/>
        <w:rPr>
          <w:rFonts w:ascii="Arial" w:hAnsi="Arial" w:cs="Arial"/>
          <w:sz w:val="24"/>
          <w:szCs w:val="24"/>
          <w:lang w:val="az-Latn-AZ"/>
        </w:rPr>
      </w:pPr>
      <w:r>
        <w:rPr>
          <w:rFonts w:ascii="Arial" w:hAnsi="Arial" w:cs="Arial"/>
          <w:sz w:val="24"/>
          <w:szCs w:val="24"/>
          <w:lang w:val="az-Latn-AZ"/>
        </w:rPr>
        <w:t>Q</w:t>
      </w:r>
      <w:r w:rsidR="00AF2491" w:rsidRPr="00457F03">
        <w:rPr>
          <w:rFonts w:ascii="Arial" w:hAnsi="Arial" w:cs="Arial"/>
          <w:sz w:val="24"/>
          <w:szCs w:val="24"/>
          <w:lang w:val="az-Latn-AZ"/>
        </w:rPr>
        <w:t xml:space="preserve">anunverici ümumi müsahibəni və daxili müsahibəni fərqləndirərək, </w:t>
      </w:r>
      <w:r w:rsidR="00E93DC4" w:rsidRPr="00457F03">
        <w:rPr>
          <w:rFonts w:ascii="Arial" w:hAnsi="Arial" w:cs="Arial"/>
          <w:sz w:val="24"/>
          <w:szCs w:val="24"/>
          <w:lang w:val="az-Latn-AZ"/>
        </w:rPr>
        <w:t>daxili müsahibə</w:t>
      </w:r>
      <w:r w:rsidR="00AF2491" w:rsidRPr="00457F03">
        <w:rPr>
          <w:rFonts w:ascii="Arial" w:hAnsi="Arial" w:cs="Arial"/>
          <w:sz w:val="24"/>
          <w:szCs w:val="24"/>
          <w:lang w:val="az-Latn-AZ"/>
        </w:rPr>
        <w:t>ni</w:t>
      </w:r>
      <w:r w:rsidR="00E93DC4" w:rsidRPr="00457F03">
        <w:rPr>
          <w:rFonts w:ascii="Arial" w:hAnsi="Arial" w:cs="Arial"/>
          <w:sz w:val="24"/>
          <w:szCs w:val="24"/>
          <w:lang w:val="az-Latn-AZ"/>
        </w:rPr>
        <w:t xml:space="preserve"> 1</w:t>
      </w:r>
      <w:r w:rsidR="00EB2B48" w:rsidRPr="00457F03">
        <w:rPr>
          <w:rFonts w:ascii="Arial" w:hAnsi="Arial" w:cs="Arial"/>
          <w:sz w:val="24"/>
          <w:szCs w:val="24"/>
          <w:lang w:val="az-Latn-AZ"/>
        </w:rPr>
        <w:t>-</w:t>
      </w:r>
      <w:r w:rsidR="00E93DC4" w:rsidRPr="00457F03">
        <w:rPr>
          <w:rFonts w:ascii="Arial" w:hAnsi="Arial" w:cs="Arial"/>
          <w:sz w:val="24"/>
          <w:szCs w:val="24"/>
          <w:lang w:val="az-Latn-AZ"/>
        </w:rPr>
        <w:t>5-ci kateqoriya dövlət orqanlarında inzibati vəzifələrin birinci-yeddinci</w:t>
      </w:r>
      <w:r w:rsidR="0043611D" w:rsidRPr="00457F03">
        <w:rPr>
          <w:rFonts w:ascii="Arial" w:hAnsi="Arial" w:cs="Arial"/>
          <w:sz w:val="24"/>
          <w:szCs w:val="24"/>
          <w:lang w:val="az-Latn-AZ"/>
        </w:rPr>
        <w:t xml:space="preserve"> təsnifatlarına </w:t>
      </w:r>
      <w:r w:rsidR="00AF2491" w:rsidRPr="00457F03">
        <w:rPr>
          <w:rFonts w:ascii="Arial" w:hAnsi="Arial" w:cs="Arial"/>
          <w:sz w:val="24"/>
          <w:szCs w:val="24"/>
          <w:lang w:val="az-Latn-AZ"/>
        </w:rPr>
        <w:t xml:space="preserve">və həmin </w:t>
      </w:r>
      <w:r w:rsidR="00E93DC4" w:rsidRPr="00457F03">
        <w:rPr>
          <w:rFonts w:ascii="Arial" w:hAnsi="Arial" w:cs="Arial"/>
          <w:sz w:val="24"/>
          <w:szCs w:val="24"/>
          <w:lang w:val="az-Latn-AZ"/>
        </w:rPr>
        <w:t>Qanunun 28.12-ci maddəsinin ikinci hissəsində müəyyən edilmiş vəzifələrə iddia edən</w:t>
      </w:r>
      <w:r w:rsidR="0043611D" w:rsidRPr="00457F03">
        <w:rPr>
          <w:rFonts w:ascii="Arial" w:hAnsi="Arial" w:cs="Arial"/>
          <w:sz w:val="24"/>
          <w:szCs w:val="24"/>
          <w:lang w:val="az-Latn-AZ"/>
        </w:rPr>
        <w:t xml:space="preserve">, həmin dövlət orqanlarında inzibati vəzifələrdə qulluq keçən </w:t>
      </w:r>
      <w:r w:rsidR="00E93DC4" w:rsidRPr="00457F03">
        <w:rPr>
          <w:rFonts w:ascii="Arial" w:hAnsi="Arial" w:cs="Arial"/>
          <w:sz w:val="24"/>
          <w:szCs w:val="24"/>
          <w:lang w:val="az-Latn-AZ"/>
        </w:rPr>
        <w:t>şəxslərin</w:t>
      </w:r>
      <w:r w:rsidR="00DC5B40" w:rsidRPr="00457F03">
        <w:rPr>
          <w:rFonts w:ascii="Arial" w:hAnsi="Arial" w:cs="Arial"/>
          <w:sz w:val="24"/>
          <w:szCs w:val="24"/>
          <w:lang w:val="az-Latn-AZ"/>
        </w:rPr>
        <w:t xml:space="preserve"> </w:t>
      </w:r>
      <w:r w:rsidR="00E93DC4" w:rsidRPr="00457F03">
        <w:rPr>
          <w:rFonts w:ascii="Arial" w:hAnsi="Arial" w:cs="Arial"/>
          <w:sz w:val="24"/>
          <w:szCs w:val="24"/>
          <w:lang w:val="az-Latn-AZ"/>
        </w:rPr>
        <w:t>iştirakını nəzərdə tut</w:t>
      </w:r>
      <w:r w:rsidR="00AF2491" w:rsidRPr="00457F03">
        <w:rPr>
          <w:rFonts w:ascii="Arial" w:hAnsi="Arial" w:cs="Arial"/>
          <w:sz w:val="24"/>
          <w:szCs w:val="24"/>
          <w:lang w:val="az-Latn-AZ"/>
        </w:rPr>
        <w:t>an müsahibə kimi</w:t>
      </w:r>
      <w:r w:rsidR="00E66DC6" w:rsidRPr="00457F03">
        <w:rPr>
          <w:rFonts w:ascii="Arial" w:hAnsi="Arial" w:cs="Arial"/>
          <w:sz w:val="24"/>
          <w:szCs w:val="24"/>
          <w:lang w:val="az-Latn-AZ"/>
        </w:rPr>
        <w:t xml:space="preserve"> göstərmişdir</w:t>
      </w:r>
      <w:r w:rsidR="00DC5B40" w:rsidRPr="00457F03">
        <w:rPr>
          <w:rFonts w:ascii="Arial" w:hAnsi="Arial" w:cs="Arial"/>
          <w:sz w:val="24"/>
          <w:szCs w:val="24"/>
          <w:lang w:val="az-Latn-AZ"/>
        </w:rPr>
        <w:t xml:space="preserve">. </w:t>
      </w:r>
    </w:p>
    <w:p w14:paraId="0A07AADA" w14:textId="4745A3E4" w:rsidR="0043611D" w:rsidRPr="00457F03" w:rsidRDefault="00D90E6C" w:rsidP="00457F03">
      <w:pPr>
        <w:spacing w:after="0" w:line="240" w:lineRule="auto"/>
        <w:ind w:firstLine="567"/>
        <w:jc w:val="both"/>
        <w:rPr>
          <w:rFonts w:ascii="Arial" w:eastAsia="Times New Roman" w:hAnsi="Arial" w:cs="Arial"/>
          <w:spacing w:val="2"/>
          <w:sz w:val="24"/>
          <w:szCs w:val="24"/>
          <w:lang w:val="az-Latn-AZ" w:eastAsia="az-Latn-AZ"/>
        </w:rPr>
      </w:pPr>
      <w:r>
        <w:rPr>
          <w:rFonts w:ascii="Arial" w:eastAsia="Times New Roman" w:hAnsi="Arial" w:cs="Arial"/>
          <w:spacing w:val="2"/>
          <w:sz w:val="24"/>
          <w:szCs w:val="24"/>
          <w:shd w:val="clear" w:color="auto" w:fill="FFFFFF"/>
          <w:lang w:val="az-Latn-AZ" w:eastAsia="az-Latn-AZ"/>
        </w:rPr>
        <w:t>Göstərilməlidir</w:t>
      </w:r>
      <w:r w:rsidR="00392518" w:rsidRPr="00457F03">
        <w:rPr>
          <w:rFonts w:ascii="Arial" w:eastAsia="Times New Roman" w:hAnsi="Arial" w:cs="Arial"/>
          <w:spacing w:val="2"/>
          <w:sz w:val="24"/>
          <w:szCs w:val="24"/>
          <w:shd w:val="clear" w:color="auto" w:fill="FFFFFF"/>
          <w:lang w:val="az-Latn-AZ" w:eastAsia="az-Latn-AZ"/>
        </w:rPr>
        <w:t xml:space="preserve"> </w:t>
      </w:r>
      <w:r w:rsidR="009662B2" w:rsidRPr="00457F03">
        <w:rPr>
          <w:rFonts w:ascii="Arial" w:eastAsia="Times New Roman" w:hAnsi="Arial" w:cs="Arial"/>
          <w:spacing w:val="2"/>
          <w:sz w:val="24"/>
          <w:szCs w:val="24"/>
          <w:shd w:val="clear" w:color="auto" w:fill="FFFFFF"/>
          <w:lang w:val="az-Latn-AZ" w:eastAsia="az-Latn-AZ"/>
        </w:rPr>
        <w:t xml:space="preserve">ki, </w:t>
      </w:r>
      <w:r w:rsidR="0043611D" w:rsidRPr="00457F03">
        <w:rPr>
          <w:rFonts w:ascii="Arial" w:eastAsia="Times New Roman" w:hAnsi="Arial" w:cs="Arial"/>
          <w:spacing w:val="2"/>
          <w:sz w:val="24"/>
          <w:szCs w:val="24"/>
          <w:lang w:val="az-Latn-AZ" w:eastAsia="az-Latn-AZ"/>
        </w:rPr>
        <w:t>inzibati vəzifələrin </w:t>
      </w:r>
      <w:r w:rsidR="0043611D" w:rsidRPr="00457F03">
        <w:rPr>
          <w:rFonts w:ascii="Arial" w:eastAsia="Times New Roman" w:hAnsi="Arial" w:cs="Arial"/>
          <w:spacing w:val="2"/>
          <w:sz w:val="24"/>
          <w:szCs w:val="24"/>
          <w:shd w:val="clear" w:color="auto" w:fill="FFFFFF"/>
          <w:lang w:val="az-Latn-AZ" w:eastAsia="az-Latn-AZ"/>
        </w:rPr>
        <w:t>dördüncü</w:t>
      </w:r>
      <w:r w:rsidR="009662B2" w:rsidRPr="00457F03">
        <w:rPr>
          <w:rFonts w:ascii="Arial" w:eastAsia="Times New Roman" w:hAnsi="Arial" w:cs="Arial"/>
          <w:spacing w:val="2"/>
          <w:sz w:val="24"/>
          <w:szCs w:val="24"/>
          <w:shd w:val="clear" w:color="auto" w:fill="FFFFFF"/>
          <w:lang w:val="az-Latn-AZ" w:eastAsia="az-Latn-AZ"/>
        </w:rPr>
        <w:t>-</w:t>
      </w:r>
      <w:r w:rsidR="0043611D" w:rsidRPr="00457F03">
        <w:rPr>
          <w:rFonts w:ascii="Arial" w:eastAsia="Times New Roman" w:hAnsi="Arial" w:cs="Arial"/>
          <w:spacing w:val="2"/>
          <w:sz w:val="24"/>
          <w:szCs w:val="24"/>
          <w:shd w:val="clear" w:color="auto" w:fill="FFFFFF"/>
          <w:lang w:val="az-Latn-AZ" w:eastAsia="az-Latn-AZ"/>
        </w:rPr>
        <w:t xml:space="preserve">yeddinci təsnifatlarına </w:t>
      </w:r>
      <w:r w:rsidR="009662B2" w:rsidRPr="00457F03">
        <w:rPr>
          <w:rFonts w:ascii="Arial" w:eastAsia="Times New Roman" w:hAnsi="Arial" w:cs="Arial"/>
          <w:spacing w:val="2"/>
          <w:sz w:val="24"/>
          <w:szCs w:val="24"/>
          <w:shd w:val="clear" w:color="auto" w:fill="FFFFFF"/>
          <w:lang w:val="az-Latn-AZ" w:eastAsia="az-Latn-AZ"/>
        </w:rPr>
        <w:t xml:space="preserve">və Qanunun 28.12-ci maddəsinin ikinci hissəsində müəyyən edilmiş vəzifələrə </w:t>
      </w:r>
      <w:r w:rsidR="0043611D" w:rsidRPr="00457F03">
        <w:rPr>
          <w:rFonts w:ascii="Arial" w:eastAsia="Times New Roman" w:hAnsi="Arial" w:cs="Arial"/>
          <w:spacing w:val="2"/>
          <w:sz w:val="24"/>
          <w:szCs w:val="24"/>
          <w:shd w:val="clear" w:color="auto" w:fill="FFFFFF"/>
          <w:lang w:val="az-Latn-AZ" w:eastAsia="az-Latn-AZ"/>
        </w:rPr>
        <w:t xml:space="preserve">uyğun olan </w:t>
      </w:r>
      <w:r w:rsidR="009662B2" w:rsidRPr="00457F03">
        <w:rPr>
          <w:rFonts w:ascii="Arial" w:hAnsi="Arial" w:cs="Arial"/>
          <w:spacing w:val="2"/>
          <w:sz w:val="24"/>
          <w:szCs w:val="24"/>
          <w:lang w:val="az-Latn-AZ"/>
        </w:rPr>
        <w:t>vakant vəzifənin tutulması üçün</w:t>
      </w:r>
      <w:r>
        <w:rPr>
          <w:rFonts w:ascii="Arial" w:hAnsi="Arial" w:cs="Arial"/>
          <w:spacing w:val="2"/>
          <w:sz w:val="24"/>
          <w:szCs w:val="24"/>
          <w:lang w:val="az-Latn-AZ"/>
        </w:rPr>
        <w:t>,</w:t>
      </w:r>
      <w:r w:rsidR="009662B2" w:rsidRPr="00457F03">
        <w:rPr>
          <w:rFonts w:ascii="Arial" w:hAnsi="Arial" w:cs="Arial"/>
          <w:spacing w:val="2"/>
          <w:sz w:val="24"/>
          <w:szCs w:val="24"/>
          <w:lang w:val="az-Latn-AZ"/>
        </w:rPr>
        <w:t xml:space="preserve"> </w:t>
      </w:r>
      <w:r w:rsidR="0043611D" w:rsidRPr="00457F03">
        <w:rPr>
          <w:rFonts w:ascii="Arial" w:eastAsia="Times New Roman" w:hAnsi="Arial" w:cs="Arial"/>
          <w:iCs/>
          <w:spacing w:val="2"/>
          <w:sz w:val="24"/>
          <w:szCs w:val="24"/>
          <w:lang w:val="az-Latn-AZ" w:eastAsia="az-Latn-AZ"/>
        </w:rPr>
        <w:t>ilk növbədə,</w:t>
      </w:r>
      <w:r w:rsidR="0043611D" w:rsidRPr="00457F03">
        <w:rPr>
          <w:rFonts w:ascii="Arial" w:eastAsia="Times New Roman" w:hAnsi="Arial" w:cs="Arial"/>
          <w:spacing w:val="2"/>
          <w:sz w:val="24"/>
          <w:szCs w:val="24"/>
          <w:lang w:val="az-Latn-AZ" w:eastAsia="az-Latn-AZ"/>
        </w:rPr>
        <w:t xml:space="preserve"> </w:t>
      </w:r>
      <w:r w:rsidR="0043611D" w:rsidRPr="00457F03">
        <w:rPr>
          <w:rFonts w:ascii="Arial" w:eastAsia="Times New Roman" w:hAnsi="Arial" w:cs="Arial"/>
          <w:iCs/>
          <w:spacing w:val="2"/>
          <w:sz w:val="24"/>
          <w:szCs w:val="24"/>
          <w:shd w:val="clear" w:color="auto" w:fill="FFFFFF"/>
          <w:lang w:val="az-Latn-AZ" w:eastAsia="az-Latn-AZ"/>
        </w:rPr>
        <w:t>daxili müsahibə</w:t>
      </w:r>
      <w:r w:rsidR="0043611D" w:rsidRPr="00457F03">
        <w:rPr>
          <w:rFonts w:ascii="Arial" w:eastAsia="Times New Roman" w:hAnsi="Arial" w:cs="Arial"/>
          <w:iCs/>
          <w:spacing w:val="2"/>
          <w:sz w:val="24"/>
          <w:szCs w:val="24"/>
          <w:lang w:val="az-Latn-AZ" w:eastAsia="az-Latn-AZ"/>
        </w:rPr>
        <w:t> keçirilə bilər.</w:t>
      </w:r>
      <w:r w:rsidR="0043611D" w:rsidRPr="00457F03">
        <w:rPr>
          <w:rFonts w:ascii="Arial" w:eastAsia="Times New Roman" w:hAnsi="Arial" w:cs="Arial"/>
          <w:spacing w:val="2"/>
          <w:sz w:val="24"/>
          <w:szCs w:val="24"/>
          <w:lang w:val="az-Latn-AZ" w:eastAsia="az-Latn-AZ"/>
        </w:rPr>
        <w:t xml:space="preserve"> </w:t>
      </w:r>
    </w:p>
    <w:p w14:paraId="51B40DE7" w14:textId="77777777" w:rsidR="00D329F8" w:rsidRPr="00457F03" w:rsidRDefault="000F3FCF" w:rsidP="00457F03">
      <w:pPr>
        <w:spacing w:after="0" w:line="240" w:lineRule="auto"/>
        <w:ind w:firstLine="567"/>
        <w:jc w:val="both"/>
        <w:rPr>
          <w:rFonts w:ascii="Arial" w:eastAsia="Times New Roman" w:hAnsi="Arial" w:cs="Arial"/>
          <w:spacing w:val="2"/>
          <w:sz w:val="24"/>
          <w:szCs w:val="24"/>
          <w:lang w:val="az-Latn-AZ" w:eastAsia="az-Latn-AZ"/>
        </w:rPr>
      </w:pPr>
      <w:r w:rsidRPr="00457F03">
        <w:rPr>
          <w:rFonts w:ascii="Arial" w:eastAsia="Times New Roman" w:hAnsi="Arial" w:cs="Arial"/>
          <w:spacing w:val="2"/>
          <w:sz w:val="24"/>
          <w:szCs w:val="24"/>
          <w:lang w:val="az-Latn-AZ" w:eastAsia="az-Latn-AZ"/>
        </w:rPr>
        <w:t xml:space="preserve">Daxili </w:t>
      </w:r>
      <w:r w:rsidR="0043611D" w:rsidRPr="00457F03">
        <w:rPr>
          <w:rFonts w:ascii="Arial" w:eastAsia="Times New Roman" w:hAnsi="Arial" w:cs="Arial"/>
          <w:spacing w:val="2"/>
          <w:sz w:val="24"/>
          <w:szCs w:val="24"/>
          <w:lang w:val="az-Latn-AZ" w:eastAsia="az-Latn-AZ"/>
        </w:rPr>
        <w:t xml:space="preserve">müsahibə nəticəsində müvafiq inzibati vəzifə tutulmadıqda, dövlət orqanı rəhbərinin müvafiq qərarı əsasında </w:t>
      </w:r>
      <w:r w:rsidR="00D329F8" w:rsidRPr="00457F03">
        <w:rPr>
          <w:rFonts w:ascii="Arial" w:eastAsia="Times New Roman" w:hAnsi="Arial" w:cs="Arial"/>
          <w:spacing w:val="2"/>
          <w:sz w:val="24"/>
          <w:szCs w:val="24"/>
          <w:lang w:val="az-Latn-AZ" w:eastAsia="az-Latn-AZ"/>
        </w:rPr>
        <w:t xml:space="preserve">həmin </w:t>
      </w:r>
      <w:bookmarkStart w:id="6" w:name="_Hlk160187870"/>
      <w:r w:rsidR="0043611D" w:rsidRPr="00457F03">
        <w:rPr>
          <w:rFonts w:ascii="Arial" w:eastAsia="Times New Roman" w:hAnsi="Arial" w:cs="Arial"/>
          <w:spacing w:val="2"/>
          <w:sz w:val="24"/>
          <w:szCs w:val="24"/>
          <w:lang w:val="az-Latn-AZ" w:eastAsia="az-Latn-AZ"/>
        </w:rPr>
        <w:t xml:space="preserve">Qanunun </w:t>
      </w:r>
      <w:r w:rsidR="00D329F8" w:rsidRPr="00457F03">
        <w:rPr>
          <w:rFonts w:ascii="Arial" w:eastAsia="Times New Roman" w:hAnsi="Arial" w:cs="Arial"/>
          <w:spacing w:val="2"/>
          <w:sz w:val="24"/>
          <w:szCs w:val="24"/>
          <w:lang w:val="az-Latn-AZ" w:eastAsia="az-Latn-AZ"/>
        </w:rPr>
        <w:t xml:space="preserve">29.3-cü maddəsinin </w:t>
      </w:r>
      <w:r w:rsidR="0043611D" w:rsidRPr="00457F03">
        <w:rPr>
          <w:rFonts w:ascii="Arial" w:eastAsia="Times New Roman" w:hAnsi="Arial" w:cs="Arial"/>
          <w:spacing w:val="2"/>
          <w:sz w:val="24"/>
          <w:szCs w:val="24"/>
          <w:lang w:val="az-Latn-AZ" w:eastAsia="az-Latn-AZ"/>
        </w:rPr>
        <w:t xml:space="preserve">birinci hissəsində </w:t>
      </w:r>
      <w:bookmarkEnd w:id="6"/>
      <w:r w:rsidR="0043611D" w:rsidRPr="00457F03">
        <w:rPr>
          <w:rFonts w:ascii="Arial" w:eastAsia="Times New Roman" w:hAnsi="Arial" w:cs="Arial"/>
          <w:spacing w:val="2"/>
          <w:sz w:val="24"/>
          <w:szCs w:val="24"/>
          <w:lang w:val="az-Latn-AZ" w:eastAsia="az-Latn-AZ"/>
        </w:rPr>
        <w:t>nəzərdə tutulmuş digər şəxslərin iştirakını nəzərdə tutan </w:t>
      </w:r>
      <w:r w:rsidR="0043611D" w:rsidRPr="00457F03">
        <w:rPr>
          <w:rFonts w:ascii="Arial" w:eastAsia="Times New Roman" w:hAnsi="Arial" w:cs="Arial"/>
          <w:iCs/>
          <w:spacing w:val="2"/>
          <w:sz w:val="24"/>
          <w:szCs w:val="24"/>
          <w:shd w:val="clear" w:color="auto" w:fill="FFFFFF"/>
          <w:lang w:val="az-Latn-AZ" w:eastAsia="az-Latn-AZ"/>
        </w:rPr>
        <w:t>ümumi müsahibə</w:t>
      </w:r>
      <w:r w:rsidR="0043611D" w:rsidRPr="00457F03">
        <w:rPr>
          <w:rFonts w:ascii="Arial" w:eastAsia="Times New Roman" w:hAnsi="Arial" w:cs="Arial"/>
          <w:spacing w:val="2"/>
          <w:sz w:val="24"/>
          <w:szCs w:val="24"/>
          <w:lang w:val="az-Latn-AZ" w:eastAsia="az-Latn-AZ"/>
        </w:rPr>
        <w:t xml:space="preserve"> və ya Qanunun 28-ci maddəsində nəzərdə tutulmuş qaydada </w:t>
      </w:r>
      <w:r w:rsidR="0043611D" w:rsidRPr="00457F03">
        <w:rPr>
          <w:rFonts w:ascii="Arial" w:eastAsia="Times New Roman" w:hAnsi="Arial" w:cs="Arial"/>
          <w:iCs/>
          <w:spacing w:val="2"/>
          <w:sz w:val="24"/>
          <w:szCs w:val="24"/>
          <w:lang w:val="az-Latn-AZ" w:eastAsia="az-Latn-AZ"/>
        </w:rPr>
        <w:t>müsabiqə </w:t>
      </w:r>
      <w:r w:rsidR="0043611D" w:rsidRPr="00457F03">
        <w:rPr>
          <w:rFonts w:ascii="Arial" w:eastAsia="Times New Roman" w:hAnsi="Arial" w:cs="Arial"/>
          <w:spacing w:val="2"/>
          <w:sz w:val="24"/>
          <w:szCs w:val="24"/>
          <w:lang w:val="az-Latn-AZ" w:eastAsia="az-Latn-AZ"/>
        </w:rPr>
        <w:t>keçirilə bilər.</w:t>
      </w:r>
    </w:p>
    <w:p w14:paraId="4A836602" w14:textId="34DBABF0" w:rsidR="001E087E" w:rsidRPr="00457F03" w:rsidRDefault="001E087E" w:rsidP="001E087E">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 xml:space="preserve">Qeyd edilməlidir ki, “Dövlət qulluğu haqqında” Qanunun 29.5-ci maddəsində müsahibədə iştirakın şərti kimi barəsində müsahibə elan edilən vəzifənin təsnifatından ən </w:t>
      </w:r>
      <w:r w:rsidR="00705C0D">
        <w:rPr>
          <w:rFonts w:ascii="Arial" w:eastAsia="Arial" w:hAnsi="Arial" w:cs="Arial"/>
          <w:sz w:val="24"/>
          <w:szCs w:val="24"/>
          <w:lang w:val="az-Latn-AZ"/>
        </w:rPr>
        <w:t>ç</w:t>
      </w:r>
      <w:r>
        <w:rPr>
          <w:rFonts w:ascii="Arial" w:eastAsia="Arial" w:hAnsi="Arial" w:cs="Arial"/>
          <w:sz w:val="24"/>
          <w:szCs w:val="24"/>
          <w:lang w:val="az-Latn-AZ"/>
        </w:rPr>
        <w:t>oxu iki təsnifat aşağı inzibati vəzifələrdə qulluq keçmə müəyyən edilmişdir. Bu şərtdən istisna isə həmin Qanunun 28.12-ci maddəsinin ikinci hissəsində müəyyən edilmiş vəzifələrin tutulmasına, habelə sorğuda da vurğulandığı kimi</w:t>
      </w:r>
      <w:r w:rsidR="00705C0D">
        <w:rPr>
          <w:rFonts w:ascii="Arial" w:eastAsia="Arial" w:hAnsi="Arial" w:cs="Arial"/>
          <w:sz w:val="24"/>
          <w:szCs w:val="24"/>
          <w:lang w:val="az-Latn-AZ"/>
        </w:rPr>
        <w:t>,</w:t>
      </w:r>
      <w:r>
        <w:rPr>
          <w:rFonts w:ascii="Arial" w:eastAsia="Arial" w:hAnsi="Arial" w:cs="Arial"/>
          <w:sz w:val="24"/>
          <w:szCs w:val="24"/>
          <w:lang w:val="az-Latn-AZ"/>
        </w:rPr>
        <w:t xml:space="preserve"> məhkəmə hakimiyyəti orqanlarında inzibati vəzifələrin </w:t>
      </w:r>
      <w:r w:rsidR="00705C0D">
        <w:rPr>
          <w:rFonts w:ascii="Arial" w:eastAsia="Arial" w:hAnsi="Arial" w:cs="Arial"/>
          <w:sz w:val="24"/>
          <w:szCs w:val="24"/>
          <w:lang w:val="az-Latn-AZ"/>
        </w:rPr>
        <w:t>beşinci-yeddinci</w:t>
      </w:r>
      <w:r>
        <w:rPr>
          <w:rFonts w:ascii="Arial" w:eastAsia="Arial" w:hAnsi="Arial" w:cs="Arial"/>
          <w:sz w:val="24"/>
          <w:szCs w:val="24"/>
          <w:lang w:val="az-Latn-AZ"/>
        </w:rPr>
        <w:t xml:space="preserve"> təsnifat</w:t>
      </w:r>
      <w:r w:rsidR="00705C0D">
        <w:rPr>
          <w:rFonts w:ascii="Arial" w:eastAsia="Arial" w:hAnsi="Arial" w:cs="Arial"/>
          <w:sz w:val="24"/>
          <w:szCs w:val="24"/>
          <w:lang w:val="az-Latn-AZ"/>
        </w:rPr>
        <w:t>larına</w:t>
      </w:r>
      <w:r>
        <w:rPr>
          <w:rFonts w:ascii="Arial" w:eastAsia="Arial" w:hAnsi="Arial" w:cs="Arial"/>
          <w:sz w:val="24"/>
          <w:szCs w:val="24"/>
          <w:lang w:val="az-Latn-AZ"/>
        </w:rPr>
        <w:t xml:space="preserve"> uyğun vəzifələrin həmin orqan</w:t>
      </w:r>
      <w:r w:rsidR="00705C0D">
        <w:rPr>
          <w:rFonts w:ascii="Arial" w:eastAsia="Arial" w:hAnsi="Arial" w:cs="Arial"/>
          <w:sz w:val="24"/>
          <w:szCs w:val="24"/>
          <w:lang w:val="az-Latn-AZ"/>
        </w:rPr>
        <w:t>lar</w:t>
      </w:r>
      <w:r>
        <w:rPr>
          <w:rFonts w:ascii="Arial" w:eastAsia="Arial" w:hAnsi="Arial" w:cs="Arial"/>
          <w:sz w:val="24"/>
          <w:szCs w:val="24"/>
          <w:lang w:val="az-Latn-AZ"/>
        </w:rPr>
        <w:t>da qulluq keçən şəxslər tərəfindən tutulmasına şamil olunmadığı təsbit edilmişdir.</w:t>
      </w:r>
      <w:r w:rsidRPr="00457F03">
        <w:rPr>
          <w:rFonts w:ascii="Arial" w:eastAsia="Arial" w:hAnsi="Arial" w:cs="Arial"/>
          <w:sz w:val="24"/>
          <w:szCs w:val="24"/>
          <w:lang w:val="az-Latn-AZ"/>
        </w:rPr>
        <w:t xml:space="preserve"> </w:t>
      </w:r>
    </w:p>
    <w:p w14:paraId="4F85412A" w14:textId="2537D6E1" w:rsidR="005E2356" w:rsidRPr="00457F03" w:rsidRDefault="00D42D5B" w:rsidP="00457F03">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K</w:t>
      </w:r>
      <w:r w:rsidR="005E6CF1" w:rsidRPr="00457F03">
        <w:rPr>
          <w:rFonts w:ascii="Arial" w:eastAsia="Arial" w:hAnsi="Arial" w:cs="Arial"/>
          <w:sz w:val="24"/>
          <w:szCs w:val="24"/>
          <w:lang w:val="az-Latn-AZ"/>
        </w:rPr>
        <w:t xml:space="preserve">onstitusiya Məhkəməsinin Plenumu </w:t>
      </w:r>
      <w:r w:rsidR="00786F43" w:rsidRPr="00457F03">
        <w:rPr>
          <w:rFonts w:ascii="Arial" w:eastAsia="Arial" w:hAnsi="Arial" w:cs="Arial"/>
          <w:sz w:val="24"/>
          <w:szCs w:val="24"/>
          <w:lang w:val="az-Latn-AZ"/>
        </w:rPr>
        <w:t>“Dövlət qulluğu haqqında” Qanunun</w:t>
      </w:r>
      <w:r w:rsidR="005E6CF1" w:rsidRPr="00457F03">
        <w:rPr>
          <w:rFonts w:ascii="Arial" w:eastAsia="Arial" w:hAnsi="Arial" w:cs="Arial"/>
          <w:sz w:val="24"/>
          <w:szCs w:val="24"/>
          <w:lang w:val="az-Latn-AZ"/>
        </w:rPr>
        <w:t xml:space="preserve"> </w:t>
      </w:r>
      <w:r w:rsidR="00786F43" w:rsidRPr="00457F03">
        <w:rPr>
          <w:rFonts w:ascii="Arial" w:eastAsia="Arial" w:hAnsi="Arial" w:cs="Arial"/>
          <w:sz w:val="24"/>
          <w:szCs w:val="24"/>
          <w:lang w:val="az-Latn-AZ"/>
        </w:rPr>
        <w:t>29.5-ci maddə</w:t>
      </w:r>
      <w:r w:rsidR="00121F5E" w:rsidRPr="00457F03">
        <w:rPr>
          <w:rFonts w:ascii="Arial" w:eastAsia="Arial" w:hAnsi="Arial" w:cs="Arial"/>
          <w:sz w:val="24"/>
          <w:szCs w:val="24"/>
          <w:lang w:val="az-Latn-AZ"/>
        </w:rPr>
        <w:t>si</w:t>
      </w:r>
      <w:r>
        <w:rPr>
          <w:rFonts w:ascii="Arial" w:eastAsia="Arial" w:hAnsi="Arial" w:cs="Arial"/>
          <w:sz w:val="24"/>
          <w:szCs w:val="24"/>
          <w:lang w:val="az-Latn-AZ"/>
        </w:rPr>
        <w:t>ndə</w:t>
      </w:r>
      <w:r w:rsidR="00121F5E" w:rsidRPr="00457F03">
        <w:rPr>
          <w:rFonts w:ascii="Arial" w:eastAsia="Arial" w:hAnsi="Arial" w:cs="Arial"/>
          <w:sz w:val="24"/>
          <w:szCs w:val="24"/>
          <w:lang w:val="az-Latn-AZ"/>
        </w:rPr>
        <w:t xml:space="preserve"> məhkəmə hakimiyyəti orqanlarında inzibati vəzifələrdə qulluq keçən şəxslər</w:t>
      </w:r>
      <w:r>
        <w:rPr>
          <w:rFonts w:ascii="Arial" w:eastAsia="Arial" w:hAnsi="Arial" w:cs="Arial"/>
          <w:sz w:val="24"/>
          <w:szCs w:val="24"/>
          <w:lang w:val="az-Latn-AZ"/>
        </w:rPr>
        <w:t xml:space="preserve"> dedikdə,</w:t>
      </w:r>
      <w:r w:rsidR="00121F5E" w:rsidRPr="00457F03">
        <w:rPr>
          <w:rFonts w:ascii="Arial" w:eastAsia="Arial" w:hAnsi="Arial" w:cs="Arial"/>
          <w:sz w:val="24"/>
          <w:szCs w:val="24"/>
          <w:lang w:val="az-Latn-AZ"/>
        </w:rPr>
        <w:t xml:space="preserve"> </w:t>
      </w:r>
      <w:r w:rsidR="00786F43" w:rsidRPr="00457F03">
        <w:rPr>
          <w:rFonts w:ascii="Arial" w:eastAsia="Arial" w:hAnsi="Arial" w:cs="Arial"/>
          <w:sz w:val="24"/>
          <w:szCs w:val="24"/>
          <w:lang w:val="az-Latn-AZ"/>
        </w:rPr>
        <w:t xml:space="preserve">prokurorluq orqanlarında </w:t>
      </w:r>
      <w:r w:rsidR="00705C0D">
        <w:rPr>
          <w:rFonts w:ascii="Arial" w:eastAsia="Arial" w:hAnsi="Arial" w:cs="Arial"/>
          <w:sz w:val="24"/>
          <w:szCs w:val="24"/>
          <w:lang w:val="az-Latn-AZ"/>
        </w:rPr>
        <w:t>çalışan</w:t>
      </w:r>
      <w:r w:rsidR="008E22C3" w:rsidRPr="00457F03">
        <w:rPr>
          <w:rFonts w:ascii="Arial" w:eastAsia="Arial" w:hAnsi="Arial" w:cs="Arial"/>
          <w:sz w:val="24"/>
          <w:szCs w:val="24"/>
          <w:lang w:val="az-Latn-AZ"/>
        </w:rPr>
        <w:t xml:space="preserve"> </w:t>
      </w:r>
      <w:r w:rsidR="00705C0D">
        <w:rPr>
          <w:rFonts w:ascii="Arial" w:eastAsia="Arial" w:hAnsi="Arial" w:cs="Arial"/>
          <w:sz w:val="24"/>
          <w:szCs w:val="24"/>
          <w:lang w:val="az-Latn-AZ"/>
        </w:rPr>
        <w:t>dövlət qulluqçularının da</w:t>
      </w:r>
      <w:r w:rsidR="00A8292A">
        <w:rPr>
          <w:rFonts w:ascii="Arial" w:eastAsia="Arial" w:hAnsi="Arial" w:cs="Arial"/>
          <w:sz w:val="24"/>
          <w:szCs w:val="24"/>
          <w:lang w:val="az-Latn-AZ"/>
        </w:rPr>
        <w:t xml:space="preserve"> </w:t>
      </w:r>
      <w:r w:rsidR="00121F5E" w:rsidRPr="00457F03">
        <w:rPr>
          <w:rFonts w:ascii="Arial" w:eastAsia="Arial" w:hAnsi="Arial" w:cs="Arial"/>
          <w:sz w:val="24"/>
          <w:szCs w:val="24"/>
          <w:lang w:val="az-Latn-AZ"/>
        </w:rPr>
        <w:t>ehtiva</w:t>
      </w:r>
      <w:r w:rsidR="00A23128" w:rsidRPr="00457F03">
        <w:rPr>
          <w:rFonts w:ascii="Arial" w:eastAsia="Arial" w:hAnsi="Arial" w:cs="Arial"/>
          <w:sz w:val="24"/>
          <w:szCs w:val="24"/>
          <w:lang w:val="az-Latn-AZ"/>
        </w:rPr>
        <w:t xml:space="preserve"> edi</w:t>
      </w:r>
      <w:r>
        <w:rPr>
          <w:rFonts w:ascii="Arial" w:eastAsia="Arial" w:hAnsi="Arial" w:cs="Arial"/>
          <w:sz w:val="24"/>
          <w:szCs w:val="24"/>
          <w:lang w:val="az-Latn-AZ"/>
        </w:rPr>
        <w:t>li</w:t>
      </w:r>
      <w:r w:rsidR="00A23128" w:rsidRPr="00457F03">
        <w:rPr>
          <w:rFonts w:ascii="Arial" w:eastAsia="Arial" w:hAnsi="Arial" w:cs="Arial"/>
          <w:sz w:val="24"/>
          <w:szCs w:val="24"/>
          <w:lang w:val="az-Latn-AZ"/>
        </w:rPr>
        <w:t>b-</w:t>
      </w:r>
      <w:r w:rsidR="00121F5E" w:rsidRPr="00457F03">
        <w:rPr>
          <w:rFonts w:ascii="Arial" w:eastAsia="Arial" w:hAnsi="Arial" w:cs="Arial"/>
          <w:sz w:val="24"/>
          <w:szCs w:val="24"/>
          <w:lang w:val="az-Latn-AZ"/>
        </w:rPr>
        <w:t>e</w:t>
      </w:r>
      <w:r>
        <w:rPr>
          <w:rFonts w:ascii="Arial" w:eastAsia="Arial" w:hAnsi="Arial" w:cs="Arial"/>
          <w:sz w:val="24"/>
          <w:szCs w:val="24"/>
          <w:lang w:val="az-Latn-AZ"/>
        </w:rPr>
        <w:t>dil</w:t>
      </w:r>
      <w:r w:rsidR="00121F5E" w:rsidRPr="00457F03">
        <w:rPr>
          <w:rFonts w:ascii="Arial" w:eastAsia="Arial" w:hAnsi="Arial" w:cs="Arial"/>
          <w:sz w:val="24"/>
          <w:szCs w:val="24"/>
          <w:lang w:val="az-Latn-AZ"/>
        </w:rPr>
        <w:t>mə</w:t>
      </w:r>
      <w:r w:rsidR="000E3BAA" w:rsidRPr="00457F03">
        <w:rPr>
          <w:rFonts w:ascii="Arial" w:eastAsia="Arial" w:hAnsi="Arial" w:cs="Arial"/>
          <w:sz w:val="24"/>
          <w:szCs w:val="24"/>
          <w:lang w:val="az-Latn-AZ"/>
        </w:rPr>
        <w:t>mə</w:t>
      </w:r>
      <w:r w:rsidR="00121F5E" w:rsidRPr="00457F03">
        <w:rPr>
          <w:rFonts w:ascii="Arial" w:eastAsia="Arial" w:hAnsi="Arial" w:cs="Arial"/>
          <w:sz w:val="24"/>
          <w:szCs w:val="24"/>
          <w:lang w:val="az-Latn-AZ"/>
        </w:rPr>
        <w:t xml:space="preserve">si ilə bağlı </w:t>
      </w:r>
      <w:r w:rsidR="005E2356" w:rsidRPr="00457F03">
        <w:rPr>
          <w:rFonts w:ascii="Arial" w:eastAsia="Arial" w:hAnsi="Arial" w:cs="Arial"/>
          <w:sz w:val="24"/>
          <w:szCs w:val="24"/>
          <w:lang w:val="az-Latn-AZ"/>
        </w:rPr>
        <w:t>aşağıdakıları</w:t>
      </w:r>
      <w:r w:rsidR="00FD795A" w:rsidRPr="00457F03">
        <w:rPr>
          <w:rFonts w:ascii="Arial" w:eastAsia="Arial" w:hAnsi="Arial" w:cs="Arial"/>
          <w:sz w:val="24"/>
          <w:szCs w:val="24"/>
          <w:lang w:val="az-Latn-AZ"/>
        </w:rPr>
        <w:t>n</w:t>
      </w:r>
      <w:r w:rsidR="005E2356" w:rsidRPr="00457F03">
        <w:rPr>
          <w:rFonts w:ascii="Arial" w:eastAsia="Arial" w:hAnsi="Arial" w:cs="Arial"/>
          <w:sz w:val="24"/>
          <w:szCs w:val="24"/>
          <w:lang w:val="az-Latn-AZ"/>
        </w:rPr>
        <w:t xml:space="preserve"> </w:t>
      </w:r>
      <w:r w:rsidR="00F24929" w:rsidRPr="00457F03">
        <w:rPr>
          <w:rFonts w:ascii="Arial" w:eastAsia="Arial" w:hAnsi="Arial" w:cs="Arial"/>
          <w:sz w:val="24"/>
          <w:szCs w:val="24"/>
          <w:lang w:val="az-Latn-AZ"/>
        </w:rPr>
        <w:t xml:space="preserve">qeyd </w:t>
      </w:r>
      <w:r>
        <w:rPr>
          <w:rFonts w:ascii="Arial" w:eastAsia="Arial" w:hAnsi="Arial" w:cs="Arial"/>
          <w:sz w:val="24"/>
          <w:szCs w:val="24"/>
          <w:lang w:val="az-Latn-AZ"/>
        </w:rPr>
        <w:t>olunmasını</w:t>
      </w:r>
      <w:r w:rsidR="00F24929" w:rsidRPr="00457F03">
        <w:rPr>
          <w:rFonts w:ascii="Arial" w:eastAsia="Arial" w:hAnsi="Arial" w:cs="Arial"/>
          <w:sz w:val="24"/>
          <w:szCs w:val="24"/>
          <w:lang w:val="az-Latn-AZ"/>
        </w:rPr>
        <w:t xml:space="preserve"> vacib hesab edir</w:t>
      </w:r>
      <w:r w:rsidR="005E2356" w:rsidRPr="00457F03">
        <w:rPr>
          <w:rFonts w:ascii="Arial" w:eastAsia="Arial" w:hAnsi="Arial" w:cs="Arial"/>
          <w:sz w:val="24"/>
          <w:szCs w:val="24"/>
          <w:lang w:val="az-Latn-AZ"/>
        </w:rPr>
        <w:t>.</w:t>
      </w:r>
    </w:p>
    <w:p w14:paraId="73FEAEAE" w14:textId="010D1228" w:rsidR="002705F5" w:rsidRPr="00457F03" w:rsidRDefault="002705F5" w:rsidP="00457F03">
      <w:pPr>
        <w:widowControl w:val="0"/>
        <w:spacing w:after="0" w:line="240" w:lineRule="auto"/>
        <w:ind w:firstLine="567"/>
        <w:jc w:val="both"/>
        <w:rPr>
          <w:rFonts w:ascii="Arial" w:eastAsia="Arial" w:hAnsi="Arial" w:cs="Arial"/>
          <w:sz w:val="24"/>
          <w:szCs w:val="24"/>
          <w:lang w:val="az-Latn-AZ"/>
        </w:rPr>
      </w:pPr>
      <w:r w:rsidRPr="00457F03">
        <w:rPr>
          <w:rFonts w:ascii="Arial" w:eastAsia="Arial" w:hAnsi="Arial" w:cs="Arial"/>
          <w:sz w:val="24"/>
          <w:szCs w:val="24"/>
          <w:lang w:val="az-Latn-AZ"/>
        </w:rPr>
        <w:t>Azərbaycan Respublikasında dövlət hakimiyyətinin hakimiyyətlərin bölünməsi prinsipi əsasında təşkil edilməsi Konstitusiyanın 7-ci maddəsinin III hissəsində öz əksini tapmışdır. Bu prinsip qanunvericilik, icra və məhkəmə hakimiyyətlərinin öz səlahiyyətləri çərçivəsində müstəqil fəaliyyət göstərmələrini nəzərdə tutur.</w:t>
      </w:r>
    </w:p>
    <w:p w14:paraId="4EED7C95" w14:textId="64BD59D0" w:rsidR="00A23A08" w:rsidRPr="00992536" w:rsidRDefault="00CE4DCF" w:rsidP="00457F03">
      <w:pPr>
        <w:widowControl w:val="0"/>
        <w:spacing w:after="0" w:line="240" w:lineRule="auto"/>
        <w:ind w:firstLine="567"/>
        <w:jc w:val="both"/>
        <w:rPr>
          <w:rFonts w:ascii="Arial" w:eastAsia="Arial" w:hAnsi="Arial" w:cs="Arial"/>
          <w:sz w:val="24"/>
          <w:szCs w:val="24"/>
          <w:lang w:val="az-Latn-AZ"/>
        </w:rPr>
      </w:pPr>
      <w:r w:rsidRPr="00457F03">
        <w:rPr>
          <w:rFonts w:ascii="Arial" w:eastAsia="Arial" w:hAnsi="Arial" w:cs="Arial"/>
          <w:sz w:val="24"/>
          <w:szCs w:val="24"/>
          <w:lang w:val="az-Latn-AZ"/>
        </w:rPr>
        <w:t xml:space="preserve">Həmin prinsipə əsasən </w:t>
      </w:r>
      <w:r w:rsidR="00A23A08" w:rsidRPr="00457F03">
        <w:rPr>
          <w:rFonts w:ascii="Arial" w:eastAsia="Arial" w:hAnsi="Arial" w:cs="Arial"/>
          <w:sz w:val="24"/>
          <w:szCs w:val="24"/>
          <w:lang w:val="az-Latn-AZ"/>
        </w:rPr>
        <w:t>Konstitusiyanın “Məhkəmə hakimiyyəti” adlı VII fəslin</w:t>
      </w:r>
      <w:r w:rsidR="00C06F9D" w:rsidRPr="00457F03">
        <w:rPr>
          <w:rFonts w:ascii="Arial" w:eastAsia="Arial" w:hAnsi="Arial" w:cs="Arial"/>
          <w:sz w:val="24"/>
          <w:szCs w:val="24"/>
          <w:lang w:val="az-Latn-AZ"/>
        </w:rPr>
        <w:t>də</w:t>
      </w:r>
      <w:r w:rsidR="006B0122" w:rsidRPr="00457F03">
        <w:rPr>
          <w:rFonts w:ascii="Arial" w:eastAsia="Arial" w:hAnsi="Arial" w:cs="Arial"/>
          <w:sz w:val="24"/>
          <w:szCs w:val="24"/>
          <w:lang w:val="az-Latn-AZ"/>
        </w:rPr>
        <w:t xml:space="preserve"> </w:t>
      </w:r>
      <w:r w:rsidR="00C06F9D" w:rsidRPr="00992536">
        <w:rPr>
          <w:rFonts w:ascii="Arial" w:eastAsia="Arial" w:hAnsi="Arial" w:cs="Arial"/>
          <w:sz w:val="24"/>
          <w:szCs w:val="24"/>
          <w:lang w:val="az-Latn-AZ"/>
        </w:rPr>
        <w:t>məhkəmə hakimiyyəti</w:t>
      </w:r>
      <w:r w:rsidR="00814B48" w:rsidRPr="00992536">
        <w:rPr>
          <w:rFonts w:ascii="Arial" w:eastAsia="Arial" w:hAnsi="Arial" w:cs="Arial"/>
          <w:sz w:val="24"/>
          <w:szCs w:val="24"/>
          <w:lang w:val="az-Latn-AZ"/>
        </w:rPr>
        <w:t xml:space="preserve">nə </w:t>
      </w:r>
      <w:r w:rsidR="00C06F9D" w:rsidRPr="00992536">
        <w:rPr>
          <w:rFonts w:ascii="Arial" w:eastAsia="Arial" w:hAnsi="Arial" w:cs="Arial"/>
          <w:iCs/>
          <w:sz w:val="24"/>
          <w:szCs w:val="24"/>
          <w:lang w:val="az-Latn-AZ"/>
        </w:rPr>
        <w:t>iki qrup orqan</w:t>
      </w:r>
      <w:r w:rsidR="00515DDA" w:rsidRPr="00992536">
        <w:rPr>
          <w:rFonts w:ascii="Arial" w:eastAsia="Arial" w:hAnsi="Arial" w:cs="Arial"/>
          <w:iCs/>
          <w:sz w:val="24"/>
          <w:szCs w:val="24"/>
          <w:lang w:val="az-Latn-AZ"/>
        </w:rPr>
        <w:t>lar</w:t>
      </w:r>
      <w:r w:rsidR="00C06F9D" w:rsidRPr="00992536">
        <w:rPr>
          <w:rFonts w:ascii="Arial" w:eastAsia="Arial" w:hAnsi="Arial" w:cs="Arial"/>
          <w:sz w:val="24"/>
          <w:szCs w:val="24"/>
          <w:lang w:val="az-Latn-AZ"/>
        </w:rPr>
        <w:t xml:space="preserve"> –</w:t>
      </w:r>
      <w:r w:rsidR="00DC40D5" w:rsidRPr="00992536">
        <w:rPr>
          <w:rFonts w:ascii="Arial" w:eastAsia="Arial" w:hAnsi="Arial" w:cs="Arial"/>
          <w:sz w:val="24"/>
          <w:szCs w:val="24"/>
          <w:lang w:val="az-Latn-AZ"/>
        </w:rPr>
        <w:t xml:space="preserve"> </w:t>
      </w:r>
      <w:r w:rsidR="00C06F9D" w:rsidRPr="00992536">
        <w:rPr>
          <w:rFonts w:ascii="Arial" w:eastAsia="Arial" w:hAnsi="Arial" w:cs="Arial"/>
          <w:sz w:val="24"/>
          <w:szCs w:val="24"/>
          <w:lang w:val="az-Latn-AZ"/>
        </w:rPr>
        <w:t>məhkəmələr</w:t>
      </w:r>
      <w:r w:rsidR="0065474E" w:rsidRPr="00992536">
        <w:rPr>
          <w:rFonts w:ascii="Arial" w:eastAsia="Arial" w:hAnsi="Arial" w:cs="Arial"/>
          <w:sz w:val="24"/>
          <w:szCs w:val="24"/>
          <w:lang w:val="az-Latn-AZ"/>
        </w:rPr>
        <w:t xml:space="preserve"> </w:t>
      </w:r>
      <w:r w:rsidR="00C06F9D" w:rsidRPr="00992536">
        <w:rPr>
          <w:rFonts w:ascii="Arial" w:eastAsia="Arial" w:hAnsi="Arial" w:cs="Arial"/>
          <w:sz w:val="24"/>
          <w:szCs w:val="24"/>
          <w:lang w:val="az-Latn-AZ"/>
        </w:rPr>
        <w:t xml:space="preserve">və vahid mərkəzləşdirilmiş orqan kimi </w:t>
      </w:r>
      <w:r w:rsidR="00F2760D" w:rsidRPr="00992536">
        <w:rPr>
          <w:rFonts w:ascii="Arial" w:eastAsia="Arial" w:hAnsi="Arial" w:cs="Arial"/>
          <w:sz w:val="24"/>
          <w:szCs w:val="24"/>
          <w:lang w:val="az-Latn-AZ"/>
        </w:rPr>
        <w:t xml:space="preserve">müəyyən edilən </w:t>
      </w:r>
      <w:r w:rsidR="00C06F9D" w:rsidRPr="00992536">
        <w:rPr>
          <w:rFonts w:ascii="Arial" w:eastAsia="Arial" w:hAnsi="Arial" w:cs="Arial"/>
          <w:sz w:val="24"/>
          <w:szCs w:val="24"/>
          <w:lang w:val="az-Latn-AZ"/>
        </w:rPr>
        <w:t xml:space="preserve">prokurorluq aid edilmişdir. </w:t>
      </w:r>
      <w:r w:rsidR="00A23A08" w:rsidRPr="00992536">
        <w:rPr>
          <w:rFonts w:ascii="Arial" w:eastAsia="Arial" w:hAnsi="Arial" w:cs="Arial"/>
          <w:sz w:val="24"/>
          <w:szCs w:val="24"/>
          <w:lang w:val="az-Latn-AZ"/>
        </w:rPr>
        <w:t xml:space="preserve"> </w:t>
      </w:r>
    </w:p>
    <w:p w14:paraId="088F867B" w14:textId="5E60F917" w:rsidR="0077234B" w:rsidRPr="00457F03" w:rsidRDefault="00515DDA" w:rsidP="00457F03">
      <w:pPr>
        <w:widowControl w:val="0"/>
        <w:spacing w:after="0" w:line="240" w:lineRule="auto"/>
        <w:ind w:firstLine="567"/>
        <w:jc w:val="both"/>
        <w:rPr>
          <w:rFonts w:ascii="Arial" w:eastAsia="Arial" w:hAnsi="Arial" w:cs="Arial"/>
          <w:sz w:val="24"/>
          <w:szCs w:val="24"/>
          <w:lang w:val="az-Latn-AZ"/>
        </w:rPr>
      </w:pPr>
      <w:bookmarkStart w:id="7" w:name="_Hlk160206080"/>
      <w:r w:rsidRPr="00457F03">
        <w:rPr>
          <w:rFonts w:ascii="Arial" w:eastAsia="Arial" w:hAnsi="Arial" w:cs="Arial"/>
          <w:sz w:val="24"/>
          <w:szCs w:val="24"/>
          <w:lang w:val="az-Latn-AZ"/>
        </w:rPr>
        <w:t xml:space="preserve">Məlum olduğu kimi, Azərbaycan Respublikasında məhkəmə hakimiyyətini ədalət mühakiməsi yolu ilə </w:t>
      </w:r>
      <w:r w:rsidRPr="00457F03">
        <w:rPr>
          <w:rFonts w:ascii="Arial" w:eastAsia="Arial" w:hAnsi="Arial" w:cs="Arial"/>
          <w:iCs/>
          <w:sz w:val="24"/>
          <w:szCs w:val="24"/>
          <w:lang w:val="az-Latn-AZ"/>
        </w:rPr>
        <w:t>yalnız məhkəmələr</w:t>
      </w:r>
      <w:r w:rsidRPr="00457F03">
        <w:rPr>
          <w:rFonts w:ascii="Arial" w:eastAsia="Arial" w:hAnsi="Arial" w:cs="Arial"/>
          <w:sz w:val="24"/>
          <w:szCs w:val="24"/>
          <w:lang w:val="az-Latn-AZ"/>
        </w:rPr>
        <w:t xml:space="preserve"> həyata keçirirlər.</w:t>
      </w:r>
      <w:r w:rsidR="009F3FD3">
        <w:rPr>
          <w:rFonts w:ascii="Arial" w:eastAsia="Arial" w:hAnsi="Arial" w:cs="Arial"/>
          <w:sz w:val="24"/>
          <w:szCs w:val="24"/>
          <w:lang w:val="az-Latn-AZ"/>
        </w:rPr>
        <w:t xml:space="preserve"> </w:t>
      </w:r>
      <w:r w:rsidR="00CE4DCF" w:rsidRPr="00457F03">
        <w:rPr>
          <w:rFonts w:ascii="Arial" w:eastAsia="Arial" w:hAnsi="Arial" w:cs="Arial"/>
          <w:sz w:val="24"/>
          <w:szCs w:val="24"/>
          <w:lang w:val="az-Latn-AZ"/>
        </w:rPr>
        <w:t xml:space="preserve">Məhkəmələr </w:t>
      </w:r>
      <w:r w:rsidR="0077234B" w:rsidRPr="00457F03">
        <w:rPr>
          <w:rFonts w:ascii="Arial" w:eastAsia="Arial" w:hAnsi="Arial" w:cs="Arial"/>
          <w:sz w:val="24"/>
          <w:szCs w:val="24"/>
          <w:lang w:val="az-Latn-AZ"/>
        </w:rPr>
        <w:t xml:space="preserve">ədalət mühakiməsini </w:t>
      </w:r>
      <w:bookmarkEnd w:id="7"/>
      <w:r w:rsidR="0077234B" w:rsidRPr="00457F03">
        <w:rPr>
          <w:rFonts w:ascii="Arial" w:eastAsia="Arial" w:hAnsi="Arial" w:cs="Arial"/>
          <w:sz w:val="24"/>
          <w:szCs w:val="24"/>
          <w:lang w:val="az-Latn-AZ"/>
        </w:rPr>
        <w:t>həyata keçirərkən Azərbaycan Respublikası Konstitusiyasında təsbit edilmiş insan və vətəndaş hüquqlarını və azadlıqlarını, mülkiyyət formasından as</w:t>
      </w:r>
      <w:r w:rsidR="009F3FD3">
        <w:rPr>
          <w:rFonts w:ascii="Arial" w:eastAsia="Arial" w:hAnsi="Arial" w:cs="Arial"/>
          <w:sz w:val="24"/>
          <w:szCs w:val="24"/>
          <w:lang w:val="az-Latn-AZ"/>
        </w:rPr>
        <w:t>ı</w:t>
      </w:r>
      <w:r w:rsidR="0077234B" w:rsidRPr="00457F03">
        <w:rPr>
          <w:rFonts w:ascii="Arial" w:eastAsia="Arial" w:hAnsi="Arial" w:cs="Arial"/>
          <w:sz w:val="24"/>
          <w:szCs w:val="24"/>
          <w:lang w:val="az-Latn-AZ"/>
        </w:rPr>
        <w:t>l</w:t>
      </w:r>
      <w:r w:rsidR="009F3FD3">
        <w:rPr>
          <w:rFonts w:ascii="Arial" w:eastAsia="Arial" w:hAnsi="Arial" w:cs="Arial"/>
          <w:sz w:val="24"/>
          <w:szCs w:val="24"/>
          <w:lang w:val="az-Latn-AZ"/>
        </w:rPr>
        <w:t>ı</w:t>
      </w:r>
      <w:r w:rsidR="0077234B" w:rsidRPr="00457F03">
        <w:rPr>
          <w:rFonts w:ascii="Arial" w:eastAsia="Arial" w:hAnsi="Arial" w:cs="Arial"/>
          <w:sz w:val="24"/>
          <w:szCs w:val="24"/>
          <w:lang w:val="az-Latn-AZ"/>
        </w:rPr>
        <w:t xml:space="preserve"> olmayaraq bütün müəssisə, idarə və təşkilatların, siyasi partiyaların, ictimai birliklərin, digər hüquqi şəxslərin </w:t>
      </w:r>
      <w:r w:rsidR="0077234B" w:rsidRPr="00457F03">
        <w:rPr>
          <w:rFonts w:ascii="Arial" w:eastAsia="Arial" w:hAnsi="Arial" w:cs="Arial"/>
          <w:sz w:val="24"/>
          <w:szCs w:val="24"/>
          <w:lang w:val="az-Latn-AZ"/>
        </w:rPr>
        <w:lastRenderedPageBreak/>
        <w:t>hüquqlarını və qanuni mənafelərini hər cür qəsdlərdən və qanun pozuntularından müdafiə edir, Azərbaycan Respublikasının Konstitusiyasında və bu qanunda nəzərdə tutulmuş digər vəzifələri həyata keçirirlər</w:t>
      </w:r>
      <w:r w:rsidR="00CE4DCF" w:rsidRPr="00457F03">
        <w:rPr>
          <w:rFonts w:ascii="Arial" w:eastAsia="Arial" w:hAnsi="Arial" w:cs="Arial"/>
          <w:sz w:val="24"/>
          <w:szCs w:val="24"/>
          <w:lang w:val="az-Latn-AZ"/>
        </w:rPr>
        <w:t xml:space="preserve"> </w:t>
      </w:r>
      <w:r w:rsidRPr="00457F03">
        <w:rPr>
          <w:rFonts w:ascii="Arial" w:eastAsia="Arial" w:hAnsi="Arial" w:cs="Arial"/>
          <w:sz w:val="24"/>
          <w:szCs w:val="24"/>
          <w:lang w:val="az-Latn-AZ"/>
        </w:rPr>
        <w:t xml:space="preserve">(Konstitusiyanın 125-ci maddəsinin I hissəsi və </w:t>
      </w:r>
      <w:r w:rsidR="00CE4DCF" w:rsidRPr="00457F03">
        <w:rPr>
          <w:rFonts w:ascii="Arial" w:eastAsia="Arial" w:hAnsi="Arial" w:cs="Arial"/>
          <w:sz w:val="24"/>
          <w:szCs w:val="24"/>
          <w:lang w:val="az-Latn-AZ"/>
        </w:rPr>
        <w:t>“Məhkəmələr və hakimlər haqqında” Qanunun 3-cü maddəsi).</w:t>
      </w:r>
    </w:p>
    <w:p w14:paraId="48E231FA" w14:textId="690C3FED" w:rsidR="00F2760D" w:rsidRPr="00457F03" w:rsidRDefault="001D2A28" w:rsidP="00457F03">
      <w:pPr>
        <w:widowControl w:val="0"/>
        <w:spacing w:after="0" w:line="240" w:lineRule="auto"/>
        <w:ind w:firstLine="567"/>
        <w:jc w:val="both"/>
        <w:rPr>
          <w:rFonts w:ascii="Arial" w:eastAsia="Arial" w:hAnsi="Arial" w:cs="Arial"/>
          <w:sz w:val="24"/>
          <w:szCs w:val="24"/>
          <w:lang w:val="az-Latn-AZ"/>
        </w:rPr>
      </w:pPr>
      <w:r w:rsidRPr="00457F03">
        <w:rPr>
          <w:rFonts w:ascii="Arial" w:eastAsia="Arial" w:hAnsi="Arial" w:cs="Arial"/>
          <w:sz w:val="24"/>
          <w:szCs w:val="24"/>
          <w:lang w:val="az-Latn-AZ"/>
        </w:rPr>
        <w:t xml:space="preserve">Beləliklə, </w:t>
      </w:r>
      <w:r w:rsidR="002645E6" w:rsidRPr="00457F03">
        <w:rPr>
          <w:rFonts w:ascii="Arial" w:eastAsia="Arial" w:hAnsi="Arial" w:cs="Arial"/>
          <w:sz w:val="24"/>
          <w:szCs w:val="24"/>
          <w:lang w:val="az-Latn-AZ"/>
        </w:rPr>
        <w:t>məhkəmə hakimiyyəti</w:t>
      </w:r>
      <w:r w:rsidR="00F2760D" w:rsidRPr="00457F03">
        <w:rPr>
          <w:rFonts w:ascii="Arial" w:eastAsia="Arial" w:hAnsi="Arial" w:cs="Arial"/>
          <w:sz w:val="24"/>
          <w:szCs w:val="24"/>
          <w:lang w:val="az-Latn-AZ"/>
        </w:rPr>
        <w:t xml:space="preserve"> </w:t>
      </w:r>
      <w:r w:rsidR="008711A3" w:rsidRPr="00457F03">
        <w:rPr>
          <w:rFonts w:ascii="Arial" w:eastAsia="Arial" w:hAnsi="Arial" w:cs="Arial"/>
          <w:sz w:val="24"/>
          <w:szCs w:val="24"/>
          <w:lang w:val="az-Latn-AZ"/>
        </w:rPr>
        <w:t xml:space="preserve">ədalət mühakiməsi yolu </w:t>
      </w:r>
      <w:r w:rsidR="00010B2A" w:rsidRPr="00457F03">
        <w:rPr>
          <w:rFonts w:ascii="Arial" w:eastAsia="Arial" w:hAnsi="Arial" w:cs="Arial"/>
          <w:sz w:val="24"/>
          <w:szCs w:val="24"/>
          <w:lang w:val="az-Latn-AZ"/>
        </w:rPr>
        <w:t xml:space="preserve">ilə </w:t>
      </w:r>
      <w:r w:rsidR="002645E6" w:rsidRPr="00457F03">
        <w:rPr>
          <w:rFonts w:ascii="Arial" w:eastAsia="Arial" w:hAnsi="Arial" w:cs="Arial"/>
          <w:sz w:val="24"/>
          <w:szCs w:val="24"/>
          <w:lang w:val="az-Latn-AZ"/>
        </w:rPr>
        <w:t>mülki və cinayət məhkəmə icraatı vasitəsilə və qanunla nəzərdə tutulmuş digər vasitəl</w:t>
      </w:r>
      <w:r w:rsidR="008711A3" w:rsidRPr="00457F03">
        <w:rPr>
          <w:rFonts w:ascii="Arial" w:eastAsia="Arial" w:hAnsi="Arial" w:cs="Arial"/>
          <w:sz w:val="24"/>
          <w:szCs w:val="24"/>
          <w:lang w:val="az-Latn-AZ"/>
        </w:rPr>
        <w:t>ər</w:t>
      </w:r>
      <w:r w:rsidR="002645E6" w:rsidRPr="00457F03">
        <w:rPr>
          <w:rFonts w:ascii="Arial" w:eastAsia="Arial" w:hAnsi="Arial" w:cs="Arial"/>
          <w:sz w:val="24"/>
          <w:szCs w:val="24"/>
          <w:lang w:val="az-Latn-AZ"/>
        </w:rPr>
        <w:t>lə</w:t>
      </w:r>
      <w:r w:rsidR="008711A3" w:rsidRPr="00457F03">
        <w:rPr>
          <w:rFonts w:ascii="Arial" w:eastAsia="Arial" w:hAnsi="Arial" w:cs="Arial"/>
          <w:sz w:val="24"/>
          <w:szCs w:val="24"/>
          <w:lang w:val="az-Latn-AZ"/>
        </w:rPr>
        <w:t xml:space="preserve"> məhkəmələr tərəfindən</w:t>
      </w:r>
      <w:r w:rsidR="00845F5B" w:rsidRPr="00457F03">
        <w:rPr>
          <w:rFonts w:ascii="Arial" w:eastAsia="Arial" w:hAnsi="Arial" w:cs="Arial"/>
          <w:sz w:val="24"/>
          <w:szCs w:val="24"/>
          <w:lang w:val="az-Latn-AZ"/>
        </w:rPr>
        <w:t xml:space="preserve"> </w:t>
      </w:r>
      <w:r w:rsidR="00010B2A" w:rsidRPr="00457F03">
        <w:rPr>
          <w:rFonts w:ascii="Arial" w:eastAsia="Arial" w:hAnsi="Arial" w:cs="Arial"/>
          <w:sz w:val="24"/>
          <w:szCs w:val="24"/>
          <w:lang w:val="az-Latn-AZ"/>
        </w:rPr>
        <w:t>həyata keçirilir.</w:t>
      </w:r>
    </w:p>
    <w:p w14:paraId="540D6538" w14:textId="75BD885B" w:rsidR="00D05A47" w:rsidRDefault="00D05A47" w:rsidP="00457F03">
      <w:pPr>
        <w:widowControl w:val="0"/>
        <w:spacing w:after="0" w:line="240" w:lineRule="auto"/>
        <w:ind w:firstLine="567"/>
        <w:jc w:val="both"/>
        <w:rPr>
          <w:rFonts w:ascii="Arial" w:eastAsia="Arial" w:hAnsi="Arial" w:cs="Arial"/>
          <w:sz w:val="24"/>
          <w:szCs w:val="24"/>
          <w:lang w:val="az-Latn-AZ"/>
        </w:rPr>
      </w:pPr>
      <w:r w:rsidRPr="00992536">
        <w:rPr>
          <w:rFonts w:ascii="Arial" w:eastAsia="Arial" w:hAnsi="Arial" w:cs="Arial"/>
          <w:sz w:val="24"/>
          <w:szCs w:val="24"/>
          <w:lang w:val="az-Latn-AZ"/>
        </w:rPr>
        <w:t xml:space="preserve">Azərbaycan Respublikasının Prokurorluğu </w:t>
      </w:r>
      <w:r w:rsidR="00992536" w:rsidRPr="00992536">
        <w:rPr>
          <w:rFonts w:ascii="Arial" w:eastAsia="Arial" w:hAnsi="Arial" w:cs="Arial"/>
          <w:sz w:val="24"/>
          <w:szCs w:val="24"/>
          <w:lang w:val="az-Latn-AZ"/>
        </w:rPr>
        <w:t>isə</w:t>
      </w:r>
      <w:r w:rsidRPr="00992536">
        <w:rPr>
          <w:rFonts w:ascii="Arial" w:eastAsia="Arial" w:hAnsi="Arial" w:cs="Arial"/>
          <w:sz w:val="24"/>
          <w:szCs w:val="24"/>
          <w:lang w:val="az-Latn-AZ"/>
        </w:rPr>
        <w:t xml:space="preserve"> Konstitusiyanın 133-cü maddəsinin I hissəsin</w:t>
      </w:r>
      <w:r w:rsidR="00855CAF" w:rsidRPr="00992536">
        <w:rPr>
          <w:rFonts w:ascii="Arial" w:eastAsia="Arial" w:hAnsi="Arial" w:cs="Arial"/>
          <w:sz w:val="24"/>
          <w:szCs w:val="24"/>
          <w:lang w:val="az-Latn-AZ"/>
        </w:rPr>
        <w:t>də</w:t>
      </w:r>
      <w:r w:rsidR="00855CAF" w:rsidRPr="00992536">
        <w:rPr>
          <w:rFonts w:ascii="Arial" w:hAnsi="Arial" w:cs="Arial"/>
          <w:sz w:val="24"/>
          <w:szCs w:val="24"/>
          <w:lang w:val="az-Latn-AZ"/>
        </w:rPr>
        <w:t xml:space="preserve"> təsbit edildiyi </w:t>
      </w:r>
      <w:r w:rsidR="00855CAF" w:rsidRPr="00992536">
        <w:rPr>
          <w:rFonts w:ascii="Arial" w:eastAsia="Arial" w:hAnsi="Arial" w:cs="Arial"/>
          <w:sz w:val="24"/>
          <w:szCs w:val="24"/>
          <w:lang w:val="az-Latn-AZ"/>
        </w:rPr>
        <w:t xml:space="preserve">kimi, </w:t>
      </w:r>
      <w:r w:rsidRPr="00457F03">
        <w:rPr>
          <w:rFonts w:ascii="Arial" w:eastAsia="Arial" w:hAnsi="Arial" w:cs="Arial"/>
          <w:sz w:val="24"/>
          <w:szCs w:val="24"/>
          <w:lang w:val="az-Latn-AZ"/>
        </w:rPr>
        <w:t>qanunla nəzərdə tutulmuş qaydada və hallarda qanunların icra və tətbiq olunmasına nəzarət edir</w:t>
      </w:r>
      <w:r w:rsidR="00992536">
        <w:rPr>
          <w:rFonts w:ascii="Arial" w:eastAsia="Arial" w:hAnsi="Arial" w:cs="Arial"/>
          <w:sz w:val="24"/>
          <w:szCs w:val="24"/>
          <w:lang w:val="az-Latn-AZ"/>
        </w:rPr>
        <w:t>,</w:t>
      </w:r>
      <w:r w:rsidRPr="00457F03">
        <w:rPr>
          <w:rFonts w:ascii="Arial" w:eastAsia="Arial" w:hAnsi="Arial" w:cs="Arial"/>
          <w:sz w:val="24"/>
          <w:szCs w:val="24"/>
          <w:lang w:val="az-Latn-AZ"/>
        </w:rPr>
        <w:t xml:space="preserve"> qanunla nəzərdə tutulmuş hallarda cinayət işləri başlayır və istintaq aparır</w:t>
      </w:r>
      <w:r w:rsidR="00992536">
        <w:rPr>
          <w:rFonts w:ascii="Arial" w:eastAsia="Arial" w:hAnsi="Arial" w:cs="Arial"/>
          <w:sz w:val="24"/>
          <w:szCs w:val="24"/>
          <w:lang w:val="az-Latn-AZ"/>
        </w:rPr>
        <w:t>,</w:t>
      </w:r>
      <w:r w:rsidRPr="00457F03">
        <w:rPr>
          <w:rFonts w:ascii="Arial" w:eastAsia="Arial" w:hAnsi="Arial" w:cs="Arial"/>
          <w:sz w:val="24"/>
          <w:szCs w:val="24"/>
          <w:lang w:val="az-Latn-AZ"/>
        </w:rPr>
        <w:t xml:space="preserve"> məhkəmədə dövlət ittihamını müdafiə edir</w:t>
      </w:r>
      <w:r w:rsidR="00992536">
        <w:rPr>
          <w:rFonts w:ascii="Arial" w:eastAsia="Arial" w:hAnsi="Arial" w:cs="Arial"/>
          <w:sz w:val="24"/>
          <w:szCs w:val="24"/>
          <w:lang w:val="az-Latn-AZ"/>
        </w:rPr>
        <w:t>,</w:t>
      </w:r>
      <w:r w:rsidRPr="00457F03">
        <w:rPr>
          <w:rFonts w:ascii="Arial" w:eastAsia="Arial" w:hAnsi="Arial" w:cs="Arial"/>
          <w:sz w:val="24"/>
          <w:szCs w:val="24"/>
          <w:lang w:val="az-Latn-AZ"/>
        </w:rPr>
        <w:t xml:space="preserve"> məhkəmədə iddia qaldırır</w:t>
      </w:r>
      <w:r w:rsidR="00992536">
        <w:rPr>
          <w:rFonts w:ascii="Arial" w:eastAsia="Arial" w:hAnsi="Arial" w:cs="Arial"/>
          <w:sz w:val="24"/>
          <w:szCs w:val="24"/>
          <w:lang w:val="az-Latn-AZ"/>
        </w:rPr>
        <w:t>,</w:t>
      </w:r>
      <w:r w:rsidRPr="00457F03">
        <w:rPr>
          <w:rFonts w:ascii="Arial" w:eastAsia="Arial" w:hAnsi="Arial" w:cs="Arial"/>
          <w:sz w:val="24"/>
          <w:szCs w:val="24"/>
          <w:lang w:val="az-Latn-AZ"/>
        </w:rPr>
        <w:t xml:space="preserve"> məhkəmə qərarlarından protest verir.</w:t>
      </w:r>
    </w:p>
    <w:p w14:paraId="03250A97" w14:textId="58186AC9" w:rsidR="00FF1006" w:rsidRPr="00457F03" w:rsidRDefault="00FF1006" w:rsidP="00457F03">
      <w:pPr>
        <w:widowControl w:val="0"/>
        <w:spacing w:after="0" w:line="240" w:lineRule="auto"/>
        <w:ind w:firstLine="567"/>
        <w:jc w:val="both"/>
        <w:rPr>
          <w:rFonts w:ascii="Arial" w:eastAsia="Arial" w:hAnsi="Arial" w:cs="Arial"/>
          <w:sz w:val="24"/>
          <w:szCs w:val="24"/>
          <w:lang w:val="az-Latn-AZ"/>
        </w:rPr>
      </w:pPr>
      <w:r>
        <w:rPr>
          <w:rFonts w:ascii="Arial" w:eastAsia="Arial" w:hAnsi="Arial" w:cs="Arial"/>
          <w:sz w:val="24"/>
          <w:szCs w:val="24"/>
          <w:lang w:val="az-Latn-AZ"/>
        </w:rPr>
        <w:t>Beləliklə, prokurorluğun səlahiyyətləri və fəaliyyət istiqamətləri baxımından ədalətin təmin edilməsində əhəmiyyətli iştirakı nəzərə alınaraq, habelə prokurorluğun müstəqilliyini</w:t>
      </w:r>
      <w:r w:rsidR="009F3FD3">
        <w:rPr>
          <w:rFonts w:ascii="Arial" w:eastAsia="Arial" w:hAnsi="Arial" w:cs="Arial"/>
          <w:sz w:val="24"/>
          <w:szCs w:val="24"/>
          <w:lang w:val="az-Latn-AZ"/>
        </w:rPr>
        <w:t>n</w:t>
      </w:r>
      <w:r>
        <w:rPr>
          <w:rFonts w:ascii="Arial" w:eastAsia="Arial" w:hAnsi="Arial" w:cs="Arial"/>
          <w:sz w:val="24"/>
          <w:szCs w:val="24"/>
          <w:lang w:val="az-Latn-AZ"/>
        </w:rPr>
        <w:t xml:space="preserve"> təmin edilməsi nöq</w:t>
      </w:r>
      <w:r w:rsidR="009F3FD3">
        <w:rPr>
          <w:rFonts w:ascii="Arial" w:eastAsia="Arial" w:hAnsi="Arial" w:cs="Arial"/>
          <w:sz w:val="24"/>
          <w:szCs w:val="24"/>
          <w:lang w:val="az-Latn-AZ"/>
        </w:rPr>
        <w:t>t</w:t>
      </w:r>
      <w:r>
        <w:rPr>
          <w:rFonts w:ascii="Arial" w:eastAsia="Arial" w:hAnsi="Arial" w:cs="Arial"/>
          <w:sz w:val="24"/>
          <w:szCs w:val="24"/>
          <w:lang w:val="az-Latn-AZ"/>
        </w:rPr>
        <w:t>eyi</w:t>
      </w:r>
      <w:r w:rsidR="009F3FD3">
        <w:rPr>
          <w:rFonts w:ascii="Arial" w:eastAsia="Arial" w:hAnsi="Arial" w:cs="Arial"/>
          <w:sz w:val="24"/>
          <w:szCs w:val="24"/>
          <w:lang w:val="az-Latn-AZ"/>
        </w:rPr>
        <w:t>-</w:t>
      </w:r>
      <w:r>
        <w:rPr>
          <w:rFonts w:ascii="Arial" w:eastAsia="Arial" w:hAnsi="Arial" w:cs="Arial"/>
          <w:sz w:val="24"/>
          <w:szCs w:val="24"/>
          <w:lang w:val="az-Latn-AZ"/>
        </w:rPr>
        <w:t xml:space="preserve">nəzərindən bu dövlət orqanı </w:t>
      </w:r>
      <w:r w:rsidR="009F3FD3">
        <w:rPr>
          <w:rFonts w:ascii="Arial" w:eastAsia="Arial" w:hAnsi="Arial" w:cs="Arial"/>
          <w:sz w:val="24"/>
          <w:szCs w:val="24"/>
          <w:lang w:val="az-Latn-AZ"/>
        </w:rPr>
        <w:t xml:space="preserve">Əsas Qanunda </w:t>
      </w:r>
      <w:r>
        <w:rPr>
          <w:rFonts w:ascii="Arial" w:eastAsia="Arial" w:hAnsi="Arial" w:cs="Arial"/>
          <w:sz w:val="24"/>
          <w:szCs w:val="24"/>
          <w:lang w:val="az-Latn-AZ"/>
        </w:rPr>
        <w:t>di</w:t>
      </w:r>
      <w:r w:rsidR="009F3FD3">
        <w:rPr>
          <w:rFonts w:ascii="Arial" w:eastAsia="Arial" w:hAnsi="Arial" w:cs="Arial"/>
          <w:sz w:val="24"/>
          <w:szCs w:val="24"/>
          <w:lang w:val="az-Latn-AZ"/>
        </w:rPr>
        <w:t>g</w:t>
      </w:r>
      <w:r>
        <w:rPr>
          <w:rFonts w:ascii="Arial" w:eastAsia="Arial" w:hAnsi="Arial" w:cs="Arial"/>
          <w:sz w:val="24"/>
          <w:szCs w:val="24"/>
          <w:lang w:val="az-Latn-AZ"/>
        </w:rPr>
        <w:t>ər hakimiyyət qollarına dair fəsildə deyil</w:t>
      </w:r>
      <w:r w:rsidR="009F3FD3">
        <w:rPr>
          <w:rFonts w:ascii="Arial" w:eastAsia="Arial" w:hAnsi="Arial" w:cs="Arial"/>
          <w:sz w:val="24"/>
          <w:szCs w:val="24"/>
          <w:lang w:val="az-Latn-AZ"/>
        </w:rPr>
        <w:t>,</w:t>
      </w:r>
      <w:r>
        <w:rPr>
          <w:rFonts w:ascii="Arial" w:eastAsia="Arial" w:hAnsi="Arial" w:cs="Arial"/>
          <w:sz w:val="24"/>
          <w:szCs w:val="24"/>
          <w:lang w:val="az-Latn-AZ"/>
        </w:rPr>
        <w:t xml:space="preserve"> məhz məhkəmə hakimiyyəti fəslində nəzərdə tutulmuşdur.</w:t>
      </w:r>
    </w:p>
    <w:p w14:paraId="66AB97C6" w14:textId="75EF92F2" w:rsidR="00CE4DCF" w:rsidRDefault="00D05A47" w:rsidP="00457F03">
      <w:pPr>
        <w:widowControl w:val="0"/>
        <w:spacing w:after="0" w:line="240" w:lineRule="auto"/>
        <w:ind w:firstLine="567"/>
        <w:jc w:val="both"/>
        <w:rPr>
          <w:rFonts w:ascii="Arial" w:eastAsia="Arial" w:hAnsi="Arial" w:cs="Arial"/>
          <w:sz w:val="24"/>
          <w:szCs w:val="24"/>
          <w:lang w:val="az-Latn-AZ"/>
        </w:rPr>
      </w:pPr>
      <w:bookmarkStart w:id="8" w:name="_Hlk163137844"/>
      <w:r w:rsidRPr="00457F03">
        <w:rPr>
          <w:rFonts w:ascii="Arial" w:eastAsia="Arial" w:hAnsi="Arial" w:cs="Arial"/>
          <w:b/>
          <w:bCs/>
          <w:sz w:val="24"/>
          <w:szCs w:val="24"/>
          <w:lang w:val="az-Latn-AZ"/>
        </w:rPr>
        <w:t xml:space="preserve"> </w:t>
      </w:r>
      <w:r w:rsidR="002D7771" w:rsidRPr="002D7771">
        <w:rPr>
          <w:rFonts w:ascii="Arial" w:eastAsia="Arial" w:hAnsi="Arial" w:cs="Arial"/>
          <w:sz w:val="24"/>
          <w:szCs w:val="24"/>
          <w:lang w:val="az-Latn-AZ"/>
        </w:rPr>
        <w:t>Müvafiq olaraq</w:t>
      </w:r>
      <w:r w:rsidR="002D7771">
        <w:rPr>
          <w:rFonts w:ascii="Arial" w:eastAsia="Arial" w:hAnsi="Arial" w:cs="Arial"/>
          <w:b/>
          <w:bCs/>
          <w:sz w:val="24"/>
          <w:szCs w:val="24"/>
          <w:lang w:val="az-Latn-AZ"/>
        </w:rPr>
        <w:t xml:space="preserve"> </w:t>
      </w:r>
      <w:r w:rsidR="00BB381A" w:rsidRPr="00992536">
        <w:rPr>
          <w:rFonts w:ascii="Arial" w:eastAsia="Arial" w:hAnsi="Arial" w:cs="Arial"/>
          <w:sz w:val="24"/>
          <w:szCs w:val="24"/>
          <w:lang w:val="az-Latn-AZ"/>
        </w:rPr>
        <w:t>“Prokurorluq haqqında" Qanunun 2-ci maddəs</w:t>
      </w:r>
      <w:r w:rsidR="00010B2A" w:rsidRPr="00992536">
        <w:rPr>
          <w:rFonts w:ascii="Arial" w:eastAsia="Arial" w:hAnsi="Arial" w:cs="Arial"/>
          <w:sz w:val="24"/>
          <w:szCs w:val="24"/>
          <w:lang w:val="az-Latn-AZ"/>
        </w:rPr>
        <w:t>in</w:t>
      </w:r>
      <w:r w:rsidR="002D7771">
        <w:rPr>
          <w:rFonts w:ascii="Arial" w:eastAsia="Arial" w:hAnsi="Arial" w:cs="Arial"/>
          <w:sz w:val="24"/>
          <w:szCs w:val="24"/>
          <w:lang w:val="az-Latn-AZ"/>
        </w:rPr>
        <w:t>də də</w:t>
      </w:r>
      <w:r w:rsidR="00992536">
        <w:rPr>
          <w:rFonts w:ascii="Arial" w:eastAsia="Arial" w:hAnsi="Arial" w:cs="Arial"/>
          <w:sz w:val="24"/>
          <w:szCs w:val="24"/>
          <w:lang w:val="az-Latn-AZ"/>
        </w:rPr>
        <w:t xml:space="preserve"> </w:t>
      </w:r>
      <w:bookmarkEnd w:id="8"/>
      <w:r w:rsidR="00010B2A" w:rsidRPr="00457F03">
        <w:rPr>
          <w:rFonts w:ascii="Arial" w:eastAsia="Arial" w:hAnsi="Arial" w:cs="Arial"/>
          <w:sz w:val="24"/>
          <w:szCs w:val="24"/>
          <w:lang w:val="az-Latn-AZ"/>
        </w:rPr>
        <w:t>prokurorluq</w:t>
      </w:r>
      <w:r w:rsidRPr="00457F03">
        <w:rPr>
          <w:rFonts w:ascii="Arial" w:eastAsia="Arial" w:hAnsi="Arial" w:cs="Arial"/>
          <w:sz w:val="24"/>
          <w:szCs w:val="24"/>
          <w:lang w:val="az-Latn-AZ"/>
        </w:rPr>
        <w:t xml:space="preserve"> </w:t>
      </w:r>
      <w:r w:rsidR="00010B2A" w:rsidRPr="00992536">
        <w:rPr>
          <w:rFonts w:ascii="Arial" w:eastAsia="Arial" w:hAnsi="Arial" w:cs="Arial"/>
          <w:sz w:val="24"/>
          <w:szCs w:val="24"/>
          <w:lang w:val="az-Latn-AZ"/>
        </w:rPr>
        <w:t xml:space="preserve">məhkəmə hakimiyyəti sisteminə daxil olmaqla </w:t>
      </w:r>
      <w:r w:rsidR="00010B2A" w:rsidRPr="00457F03">
        <w:rPr>
          <w:rFonts w:ascii="Arial" w:eastAsia="Arial" w:hAnsi="Arial" w:cs="Arial"/>
          <w:sz w:val="24"/>
          <w:szCs w:val="24"/>
          <w:lang w:val="az-Latn-AZ"/>
        </w:rPr>
        <w:t>ərazi və ixtisaslaşdırılmış prokurorluqların Azərbaycan Respublikasının baş prokuroruna tabeliyinə əsaslanan vahid mərkəzləşdirilmiş orqan</w:t>
      </w:r>
      <w:r w:rsidR="002D7771">
        <w:rPr>
          <w:rFonts w:ascii="Arial" w:eastAsia="Arial" w:hAnsi="Arial" w:cs="Arial"/>
          <w:sz w:val="24"/>
          <w:szCs w:val="24"/>
          <w:lang w:val="az-Latn-AZ"/>
        </w:rPr>
        <w:t xml:space="preserve"> kimi təsbit edilmişdir.</w:t>
      </w:r>
    </w:p>
    <w:p w14:paraId="300CDC94" w14:textId="1B314322" w:rsidR="009F3FD3" w:rsidRPr="00457F03" w:rsidRDefault="009F3FD3" w:rsidP="009F3FD3">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Pr>
          <w:rFonts w:ascii="Arial" w:hAnsi="Arial" w:cs="Arial"/>
          <w:spacing w:val="2"/>
          <w:sz w:val="24"/>
          <w:szCs w:val="24"/>
          <w:shd w:val="clear" w:color="auto" w:fill="FFFFFF"/>
          <w:lang w:val="az-Latn-AZ"/>
        </w:rPr>
        <w:t xml:space="preserve">Həmçinin Azərbaycan Respublikası Prezidentinin 2019-cu il 3 aprel tarixli </w:t>
      </w:r>
      <w:r w:rsidRPr="000F0512">
        <w:rPr>
          <w:rFonts w:ascii="Arial" w:hAnsi="Arial" w:cs="Arial"/>
          <w:spacing w:val="2"/>
          <w:sz w:val="24"/>
          <w:szCs w:val="24"/>
          <w:shd w:val="clear" w:color="auto" w:fill="FFFFFF"/>
          <w:lang w:val="az-Latn-AZ"/>
        </w:rPr>
        <w:t>“Məhkəmə-hüquq sistemində islahatların dərinləşdirilməsi haqqında” Fərmanında məhkəmə hakimiyyət</w:t>
      </w:r>
      <w:r>
        <w:rPr>
          <w:rFonts w:ascii="Arial" w:hAnsi="Arial" w:cs="Arial"/>
          <w:spacing w:val="2"/>
          <w:sz w:val="24"/>
          <w:szCs w:val="24"/>
          <w:shd w:val="clear" w:color="auto" w:fill="FFFFFF"/>
          <w:lang w:val="az-Latn-AZ"/>
        </w:rPr>
        <w:t>i</w:t>
      </w:r>
      <w:r w:rsidRPr="000F0512">
        <w:rPr>
          <w:rFonts w:ascii="Arial" w:hAnsi="Arial" w:cs="Arial"/>
          <w:spacing w:val="2"/>
          <w:sz w:val="24"/>
          <w:szCs w:val="24"/>
          <w:shd w:val="clear" w:color="auto" w:fill="FFFFFF"/>
          <w:lang w:val="az-Latn-AZ"/>
        </w:rPr>
        <w:t xml:space="preserve"> sisteminə aid edilmiş orqan olaraq prokurorluğa müv</w:t>
      </w:r>
      <w:r>
        <w:rPr>
          <w:rFonts w:ascii="Arial" w:hAnsi="Arial" w:cs="Arial"/>
          <w:spacing w:val="2"/>
          <w:sz w:val="24"/>
          <w:szCs w:val="24"/>
          <w:shd w:val="clear" w:color="auto" w:fill="FFFFFF"/>
          <w:lang w:val="az-Latn-AZ"/>
        </w:rPr>
        <w:t>a</w:t>
      </w:r>
      <w:r w:rsidRPr="000F0512">
        <w:rPr>
          <w:rFonts w:ascii="Arial" w:hAnsi="Arial" w:cs="Arial"/>
          <w:spacing w:val="2"/>
          <w:sz w:val="24"/>
          <w:szCs w:val="24"/>
          <w:shd w:val="clear" w:color="auto" w:fill="FFFFFF"/>
          <w:lang w:val="az-Latn-AZ"/>
        </w:rPr>
        <w:t>fiq məsələlərlə bağlı tövsiyələr</w:t>
      </w:r>
      <w:r>
        <w:rPr>
          <w:rFonts w:ascii="Arial" w:hAnsi="Arial" w:cs="Arial"/>
          <w:spacing w:val="2"/>
          <w:sz w:val="24"/>
          <w:szCs w:val="24"/>
          <w:shd w:val="clear" w:color="auto" w:fill="FFFFFF"/>
          <w:lang w:val="az-Latn-AZ"/>
        </w:rPr>
        <w:t xml:space="preserve"> də</w:t>
      </w:r>
      <w:r w:rsidRPr="000F0512">
        <w:rPr>
          <w:rFonts w:ascii="Arial" w:hAnsi="Arial" w:cs="Arial"/>
          <w:spacing w:val="2"/>
          <w:sz w:val="24"/>
          <w:szCs w:val="24"/>
          <w:shd w:val="clear" w:color="auto" w:fill="FFFFFF"/>
          <w:lang w:val="az-Latn-AZ"/>
        </w:rPr>
        <w:t xml:space="preserve"> verilmişdir.</w:t>
      </w:r>
    </w:p>
    <w:p w14:paraId="711301AC" w14:textId="3DCFE8B6" w:rsidR="00BF57EC" w:rsidRDefault="00BF57EC" w:rsidP="00457F03">
      <w:pPr>
        <w:widowControl w:val="0"/>
        <w:adjustRightInd w:val="0"/>
        <w:spacing w:after="0" w:line="240" w:lineRule="auto"/>
        <w:ind w:firstLine="567"/>
        <w:jc w:val="both"/>
        <w:textAlignment w:val="baseline"/>
        <w:rPr>
          <w:rFonts w:ascii="Arial" w:hAnsi="Arial" w:cs="Arial"/>
          <w:spacing w:val="2"/>
          <w:sz w:val="24"/>
          <w:szCs w:val="24"/>
          <w:shd w:val="clear" w:color="auto" w:fill="FFFFFF"/>
          <w:lang w:val="az-Latn-AZ"/>
        </w:rPr>
      </w:pPr>
      <w:bookmarkStart w:id="9" w:name="_Hlk160454511"/>
      <w:r w:rsidRPr="00457F03">
        <w:rPr>
          <w:rFonts w:ascii="Arial" w:eastAsia="Times New Roman" w:hAnsi="Arial" w:cs="Arial"/>
          <w:sz w:val="24"/>
          <w:szCs w:val="24"/>
          <w:lang w:val="az-Latn-AZ" w:eastAsia="ru-RU"/>
        </w:rPr>
        <w:t xml:space="preserve">Ədalət mühakiməsinin həyata keçirilməsində </w:t>
      </w:r>
      <w:bookmarkEnd w:id="9"/>
      <w:r w:rsidRPr="00457F03">
        <w:rPr>
          <w:rFonts w:ascii="Arial" w:eastAsia="Times New Roman" w:hAnsi="Arial" w:cs="Arial"/>
          <w:sz w:val="24"/>
          <w:szCs w:val="24"/>
          <w:lang w:val="az-Latn-AZ" w:eastAsia="ru-RU"/>
        </w:rPr>
        <w:t xml:space="preserve">prokurorun iştirakını və dövlət ittihamının müdafiəsini tənzimləyən “Prokurorluq haqqında” Qanunun 19-cu maddəsinə görə,  </w:t>
      </w:r>
      <w:r w:rsidRPr="00457F03">
        <w:rPr>
          <w:rFonts w:ascii="Arial" w:hAnsi="Arial" w:cs="Arial"/>
          <w:spacing w:val="2"/>
          <w:sz w:val="24"/>
          <w:szCs w:val="24"/>
          <w:shd w:val="clear" w:color="auto" w:fill="FFFFFF"/>
          <w:lang w:val="az-Latn-AZ"/>
        </w:rPr>
        <w:t>hakimlərin müstəqilliyi və onların yalnız qanuna tabe olması prinsipinə dönmədən əməl edilməklə prokurorlar Azərbaycan Respublikasının prosessual qanunvericiliyində nəzərdə tutulmuş qaydada və hallarda məhkəmələrdə cinayət işlərinə birinci instansiya, apellyasiya və kassasiya qaydasında baxılmasında tərəf kimi iştirak edir, rəy verir, dövlət ittihamını müdafiə edir, məhkəmədə iddia qaldırır, mülki və</w:t>
      </w:r>
      <w:r w:rsidR="00F80CC5" w:rsidRPr="00457F03">
        <w:rPr>
          <w:rFonts w:ascii="Arial" w:hAnsi="Arial" w:cs="Arial"/>
          <w:spacing w:val="2"/>
          <w:sz w:val="24"/>
          <w:szCs w:val="24"/>
          <w:shd w:val="clear" w:color="auto" w:fill="FFFFFF"/>
          <w:lang w:val="az-Latn-AZ"/>
        </w:rPr>
        <w:t xml:space="preserve"> </w:t>
      </w:r>
      <w:r w:rsidRPr="00457F03">
        <w:rPr>
          <w:rFonts w:ascii="Arial" w:hAnsi="Arial" w:cs="Arial"/>
          <w:spacing w:val="2"/>
          <w:sz w:val="24"/>
          <w:szCs w:val="24"/>
          <w:shd w:val="clear" w:color="auto" w:fill="FFFFFF"/>
          <w:lang w:val="az-Latn-AZ"/>
        </w:rPr>
        <w:t> </w:t>
      </w:r>
      <w:r w:rsidRPr="00457F03">
        <w:rPr>
          <w:rFonts w:ascii="Arial" w:hAnsi="Arial" w:cs="Arial"/>
          <w:iCs/>
          <w:spacing w:val="2"/>
          <w:sz w:val="24"/>
          <w:szCs w:val="24"/>
          <w:shd w:val="clear" w:color="auto" w:fill="FFFFFF"/>
          <w:lang w:val="az-Latn-AZ"/>
        </w:rPr>
        <w:t>kommersiya mübahisələrinə</w:t>
      </w:r>
      <w:r w:rsidRPr="00457F03">
        <w:rPr>
          <w:rFonts w:ascii="Arial" w:hAnsi="Arial" w:cs="Arial"/>
          <w:spacing w:val="2"/>
          <w:sz w:val="24"/>
          <w:szCs w:val="24"/>
          <w:shd w:val="clear" w:color="auto" w:fill="FFFFFF"/>
          <w:lang w:val="az-Latn-AZ"/>
        </w:rPr>
        <w:t> dair işlərə baxılmasında iddiaçı qismində iştirak edir, məhkəmə qərarlarından protest verir.</w:t>
      </w:r>
    </w:p>
    <w:p w14:paraId="0BC86ED6" w14:textId="6D675028" w:rsidR="00C402A0" w:rsidRPr="009F3FD3" w:rsidRDefault="00724F97" w:rsidP="00457F03">
      <w:pPr>
        <w:spacing w:after="0" w:line="240" w:lineRule="auto"/>
        <w:ind w:firstLine="567"/>
        <w:jc w:val="both"/>
        <w:rPr>
          <w:rFonts w:ascii="Arial" w:hAnsi="Arial" w:cs="Arial"/>
          <w:sz w:val="24"/>
          <w:szCs w:val="24"/>
          <w:lang w:val="az-Latn-AZ"/>
        </w:rPr>
      </w:pPr>
      <w:r>
        <w:rPr>
          <w:rFonts w:ascii="Arial" w:hAnsi="Arial" w:cs="Arial"/>
          <w:sz w:val="24"/>
          <w:szCs w:val="24"/>
          <w:lang w:val="az-Latn-AZ"/>
        </w:rPr>
        <w:t>Göstərilən</w:t>
      </w:r>
      <w:r w:rsidR="00992536">
        <w:rPr>
          <w:rFonts w:ascii="Arial" w:hAnsi="Arial" w:cs="Arial"/>
          <w:sz w:val="24"/>
          <w:szCs w:val="24"/>
          <w:lang w:val="az-Latn-AZ"/>
        </w:rPr>
        <w:t xml:space="preserve"> normalar</w:t>
      </w:r>
      <w:r>
        <w:rPr>
          <w:rFonts w:ascii="Arial" w:hAnsi="Arial" w:cs="Arial"/>
          <w:sz w:val="24"/>
          <w:szCs w:val="24"/>
          <w:lang w:val="az-Latn-AZ"/>
        </w:rPr>
        <w:t>d</w:t>
      </w:r>
      <w:r w:rsidR="00992536">
        <w:rPr>
          <w:rFonts w:ascii="Arial" w:hAnsi="Arial" w:cs="Arial"/>
          <w:sz w:val="24"/>
          <w:szCs w:val="24"/>
          <w:lang w:val="az-Latn-AZ"/>
        </w:rPr>
        <w:t>an çıxış edərək</w:t>
      </w:r>
      <w:r w:rsidR="00C402A0" w:rsidRPr="00457F03">
        <w:rPr>
          <w:rFonts w:ascii="Arial" w:hAnsi="Arial" w:cs="Arial"/>
          <w:sz w:val="24"/>
          <w:szCs w:val="24"/>
          <w:lang w:val="az-Latn-AZ"/>
        </w:rPr>
        <w:t xml:space="preserve"> Konstitusiya Məhkəməsi</w:t>
      </w:r>
      <w:r w:rsidR="00992536">
        <w:rPr>
          <w:rFonts w:ascii="Arial" w:hAnsi="Arial" w:cs="Arial"/>
          <w:sz w:val="24"/>
          <w:szCs w:val="24"/>
          <w:lang w:val="az-Latn-AZ"/>
        </w:rPr>
        <w:t>nin</w:t>
      </w:r>
      <w:r w:rsidR="00C402A0" w:rsidRPr="00457F03">
        <w:rPr>
          <w:rFonts w:ascii="Arial" w:hAnsi="Arial" w:cs="Arial"/>
          <w:sz w:val="24"/>
          <w:szCs w:val="24"/>
          <w:lang w:val="az-Latn-AZ"/>
        </w:rPr>
        <w:t xml:space="preserve"> Plenumu bir sıra Qərarlarında</w:t>
      </w:r>
      <w:r w:rsidR="003E1BBB" w:rsidRPr="00457F03">
        <w:rPr>
          <w:rFonts w:ascii="Arial" w:hAnsi="Arial" w:cs="Arial"/>
          <w:sz w:val="24"/>
          <w:szCs w:val="24"/>
          <w:lang w:val="az-Latn-AZ"/>
        </w:rPr>
        <w:t xml:space="preserve"> prokurorluğun </w:t>
      </w:r>
      <w:r w:rsidR="009624D1" w:rsidRPr="00457F03">
        <w:rPr>
          <w:rFonts w:ascii="Arial" w:hAnsi="Arial" w:cs="Arial"/>
          <w:sz w:val="24"/>
          <w:szCs w:val="24"/>
          <w:lang w:val="az-Latn-AZ"/>
        </w:rPr>
        <w:t>konstitusion statusu</w:t>
      </w:r>
      <w:r w:rsidR="006378A4">
        <w:rPr>
          <w:rFonts w:ascii="Arial" w:hAnsi="Arial" w:cs="Arial"/>
          <w:sz w:val="24"/>
          <w:szCs w:val="24"/>
          <w:lang w:val="az-Latn-AZ"/>
        </w:rPr>
        <w:t>nu</w:t>
      </w:r>
      <w:r w:rsidR="009624D1" w:rsidRPr="00457F03">
        <w:rPr>
          <w:rFonts w:ascii="Arial" w:hAnsi="Arial" w:cs="Arial"/>
          <w:sz w:val="24"/>
          <w:szCs w:val="24"/>
          <w:lang w:val="az-Latn-AZ"/>
        </w:rPr>
        <w:t xml:space="preserve"> </w:t>
      </w:r>
      <w:r w:rsidR="00C402A0" w:rsidRPr="00457F03">
        <w:rPr>
          <w:rFonts w:ascii="Arial" w:hAnsi="Arial" w:cs="Arial"/>
          <w:sz w:val="24"/>
          <w:szCs w:val="24"/>
          <w:lang w:val="az-Latn-AZ"/>
        </w:rPr>
        <w:t>məhkəmə hakimiyyətinə aid edilmiş</w:t>
      </w:r>
      <w:r w:rsidR="006378A4">
        <w:rPr>
          <w:rFonts w:ascii="Arial" w:hAnsi="Arial" w:cs="Arial"/>
          <w:sz w:val="24"/>
          <w:szCs w:val="24"/>
          <w:lang w:val="az-Latn-AZ"/>
        </w:rPr>
        <w:t xml:space="preserve"> orqan,</w:t>
      </w:r>
      <w:r w:rsidR="00C402A0" w:rsidRPr="00457F03">
        <w:rPr>
          <w:rFonts w:ascii="Arial" w:hAnsi="Arial" w:cs="Arial"/>
          <w:sz w:val="24"/>
          <w:szCs w:val="24"/>
          <w:lang w:val="az-Latn-AZ"/>
        </w:rPr>
        <w:t xml:space="preserve"> </w:t>
      </w:r>
      <w:r w:rsidR="003E1BBB" w:rsidRPr="00457F03">
        <w:rPr>
          <w:rFonts w:ascii="Arial" w:hAnsi="Arial" w:cs="Arial"/>
          <w:sz w:val="24"/>
          <w:szCs w:val="24"/>
          <w:lang w:val="az-Latn-AZ"/>
        </w:rPr>
        <w:t>prokurorluq işçilə</w:t>
      </w:r>
      <w:r w:rsidR="009624D1" w:rsidRPr="00457F03">
        <w:rPr>
          <w:rFonts w:ascii="Arial" w:hAnsi="Arial" w:cs="Arial"/>
          <w:sz w:val="24"/>
          <w:szCs w:val="24"/>
          <w:lang w:val="az-Latn-AZ"/>
        </w:rPr>
        <w:t>ri</w:t>
      </w:r>
      <w:r w:rsidR="006378A4">
        <w:rPr>
          <w:rFonts w:ascii="Arial" w:hAnsi="Arial" w:cs="Arial"/>
          <w:sz w:val="24"/>
          <w:szCs w:val="24"/>
          <w:lang w:val="az-Latn-AZ"/>
        </w:rPr>
        <w:t>ni</w:t>
      </w:r>
      <w:r w:rsidR="009624D1" w:rsidRPr="00457F03">
        <w:rPr>
          <w:rFonts w:ascii="Arial" w:hAnsi="Arial" w:cs="Arial"/>
          <w:sz w:val="24"/>
          <w:szCs w:val="24"/>
          <w:lang w:val="az-Latn-AZ"/>
        </w:rPr>
        <w:t xml:space="preserve"> </w:t>
      </w:r>
      <w:r w:rsidR="00AD0EDE" w:rsidRPr="00457F03">
        <w:rPr>
          <w:rFonts w:ascii="Arial" w:hAnsi="Arial" w:cs="Arial"/>
          <w:sz w:val="24"/>
          <w:szCs w:val="24"/>
          <w:lang w:val="az-Latn-AZ"/>
        </w:rPr>
        <w:t xml:space="preserve">isə </w:t>
      </w:r>
      <w:r w:rsidR="003E1BBB" w:rsidRPr="00457F03">
        <w:rPr>
          <w:rFonts w:ascii="Arial" w:hAnsi="Arial" w:cs="Arial"/>
          <w:sz w:val="24"/>
          <w:szCs w:val="24"/>
          <w:lang w:val="az-Latn-AZ"/>
        </w:rPr>
        <w:t>məhkəmə hakimiyyəti daxilində</w:t>
      </w:r>
      <w:r w:rsidR="006378A4">
        <w:rPr>
          <w:rFonts w:ascii="Arial" w:hAnsi="Arial" w:cs="Arial"/>
          <w:sz w:val="24"/>
          <w:szCs w:val="24"/>
          <w:lang w:val="az-Latn-AZ"/>
        </w:rPr>
        <w:t xml:space="preserve"> hakimlərlə oxşar vəziyyətdə olan</w:t>
      </w:r>
      <w:r w:rsidR="003E1BBB" w:rsidRPr="00457F03">
        <w:rPr>
          <w:rFonts w:ascii="Arial" w:hAnsi="Arial" w:cs="Arial"/>
          <w:sz w:val="24"/>
          <w:szCs w:val="24"/>
          <w:lang w:val="az-Latn-AZ"/>
        </w:rPr>
        <w:t xml:space="preserve"> şəxslər kimi ifadə</w:t>
      </w:r>
      <w:r w:rsidR="009624D1" w:rsidRPr="00457F03">
        <w:rPr>
          <w:rFonts w:ascii="Arial" w:hAnsi="Arial" w:cs="Arial"/>
          <w:sz w:val="24"/>
          <w:szCs w:val="24"/>
          <w:lang w:val="az-Latn-AZ"/>
        </w:rPr>
        <w:t xml:space="preserve"> </w:t>
      </w:r>
      <w:r w:rsidR="006378A4" w:rsidRPr="009F3FD3">
        <w:rPr>
          <w:rFonts w:ascii="Arial" w:hAnsi="Arial" w:cs="Arial"/>
          <w:sz w:val="24"/>
          <w:szCs w:val="24"/>
          <w:lang w:val="az-Latn-AZ"/>
        </w:rPr>
        <w:t>etmişdir</w:t>
      </w:r>
      <w:r w:rsidR="00C402A0" w:rsidRPr="009F3FD3">
        <w:rPr>
          <w:rFonts w:ascii="Arial" w:hAnsi="Arial" w:cs="Arial"/>
          <w:sz w:val="24"/>
          <w:szCs w:val="24"/>
          <w:lang w:val="az-Latn-AZ"/>
        </w:rPr>
        <w:t xml:space="preserve"> </w:t>
      </w:r>
      <w:r w:rsidR="004F7FBA" w:rsidRPr="009F3FD3">
        <w:rPr>
          <w:rFonts w:ascii="Arial" w:hAnsi="Arial" w:cs="Arial"/>
          <w:sz w:val="24"/>
          <w:szCs w:val="24"/>
          <w:lang w:val="az-Latn-AZ"/>
        </w:rPr>
        <w:t>(Konstitusiya Məhkəməsi Plenum</w:t>
      </w:r>
      <w:r w:rsidR="009624D1" w:rsidRPr="009F3FD3">
        <w:rPr>
          <w:rFonts w:ascii="Arial" w:hAnsi="Arial" w:cs="Arial"/>
          <w:sz w:val="24"/>
          <w:szCs w:val="24"/>
          <w:lang w:val="az-Latn-AZ"/>
        </w:rPr>
        <w:t xml:space="preserve">unun </w:t>
      </w:r>
      <w:r w:rsidR="009F3FD3" w:rsidRPr="009F3FD3">
        <w:rPr>
          <w:rFonts w:ascii="Arial" w:hAnsi="Arial" w:cs="Arial"/>
          <w:sz w:val="24"/>
          <w:szCs w:val="24"/>
          <w:lang w:val="az-Latn-AZ"/>
        </w:rPr>
        <w:t xml:space="preserve">“Məhkəmələr və hakimlər haqqında” Azərbaycan Respublikası Qanununun 109-cu maddəsinin beşinci hissəsinə və həmin Qanunun “Keçid müddəaları”nın 7-ci bəndinə dair” </w:t>
      </w:r>
      <w:r w:rsidR="009624D1" w:rsidRPr="009F3FD3">
        <w:rPr>
          <w:rFonts w:ascii="Arial" w:hAnsi="Arial" w:cs="Arial"/>
          <w:sz w:val="24"/>
          <w:szCs w:val="24"/>
          <w:lang w:val="az-Latn-AZ"/>
        </w:rPr>
        <w:t xml:space="preserve">2003-cü il 29 aprel və </w:t>
      </w:r>
      <w:r w:rsidR="009F3FD3" w:rsidRPr="009F3FD3">
        <w:rPr>
          <w:rFonts w:ascii="Arial" w:hAnsi="Arial" w:cs="Arial"/>
          <w:sz w:val="24"/>
          <w:szCs w:val="24"/>
          <w:lang w:val="az-Latn-AZ"/>
        </w:rPr>
        <w:t xml:space="preserve">R.Cəfərovun iddiasına dair </w:t>
      </w:r>
      <w:r w:rsidR="009624D1" w:rsidRPr="009F3FD3">
        <w:rPr>
          <w:rFonts w:ascii="Arial" w:hAnsi="Arial" w:cs="Arial"/>
          <w:sz w:val="24"/>
          <w:szCs w:val="24"/>
          <w:lang w:val="az-Latn-AZ"/>
        </w:rPr>
        <w:t>2012-ci il 1</w:t>
      </w:r>
      <w:r w:rsidR="00DC1385" w:rsidRPr="009F3FD3">
        <w:rPr>
          <w:rFonts w:ascii="Arial" w:hAnsi="Arial" w:cs="Arial"/>
          <w:sz w:val="24"/>
          <w:szCs w:val="24"/>
          <w:lang w:val="az-Latn-AZ"/>
        </w:rPr>
        <w:t>8</w:t>
      </w:r>
      <w:r w:rsidR="009624D1" w:rsidRPr="009F3FD3">
        <w:rPr>
          <w:rFonts w:ascii="Arial" w:hAnsi="Arial" w:cs="Arial"/>
          <w:sz w:val="24"/>
          <w:szCs w:val="24"/>
          <w:lang w:val="az-Latn-AZ"/>
        </w:rPr>
        <w:t xml:space="preserve"> may tarixli </w:t>
      </w:r>
      <w:r w:rsidR="004F7FBA" w:rsidRPr="009F3FD3">
        <w:rPr>
          <w:rFonts w:ascii="Arial" w:hAnsi="Arial" w:cs="Arial"/>
          <w:sz w:val="24"/>
          <w:szCs w:val="24"/>
          <w:lang w:val="az-Latn-AZ"/>
        </w:rPr>
        <w:t>Qərarları).</w:t>
      </w:r>
    </w:p>
    <w:p w14:paraId="5BF8B409" w14:textId="024FAD70" w:rsidR="004F0399" w:rsidRPr="00457F03" w:rsidRDefault="001D62E2" w:rsidP="00457F03">
      <w:pPr>
        <w:spacing w:after="0" w:line="240" w:lineRule="auto"/>
        <w:ind w:firstLine="567"/>
        <w:jc w:val="both"/>
        <w:rPr>
          <w:rFonts w:ascii="Arial" w:eastAsia="Arial" w:hAnsi="Arial" w:cs="Arial"/>
          <w:sz w:val="24"/>
          <w:szCs w:val="24"/>
          <w:lang w:val="az-Latn-AZ"/>
        </w:rPr>
      </w:pPr>
      <w:r w:rsidRPr="00457F03">
        <w:rPr>
          <w:rFonts w:ascii="Arial" w:hAnsi="Arial" w:cs="Arial"/>
          <w:sz w:val="24"/>
          <w:szCs w:val="24"/>
          <w:lang w:val="az-Latn-AZ"/>
        </w:rPr>
        <w:t>Sorğu</w:t>
      </w:r>
      <w:r w:rsidR="007127EC" w:rsidRPr="00457F03">
        <w:rPr>
          <w:rFonts w:ascii="Arial" w:hAnsi="Arial" w:cs="Arial"/>
          <w:sz w:val="24"/>
          <w:szCs w:val="24"/>
          <w:lang w:val="az-Latn-AZ"/>
        </w:rPr>
        <w:t xml:space="preserve"> ilə əlaqədar Konstitusiya Məhkəməsi Plenumuna təqdim edilmiş mütəxəssis</w:t>
      </w:r>
      <w:r w:rsidR="006378A4">
        <w:rPr>
          <w:rFonts w:ascii="Arial" w:hAnsi="Arial" w:cs="Arial"/>
          <w:sz w:val="24"/>
          <w:szCs w:val="24"/>
          <w:lang w:val="az-Latn-AZ"/>
        </w:rPr>
        <w:t xml:space="preserve"> mülahizələrində</w:t>
      </w:r>
      <w:r w:rsidR="007127EC" w:rsidRPr="00457F03">
        <w:rPr>
          <w:rFonts w:ascii="Arial" w:hAnsi="Arial" w:cs="Arial"/>
          <w:sz w:val="24"/>
          <w:szCs w:val="24"/>
          <w:lang w:val="az-Latn-AZ"/>
        </w:rPr>
        <w:t xml:space="preserve"> və e</w:t>
      </w:r>
      <w:r w:rsidR="00F80CC5" w:rsidRPr="00457F03">
        <w:rPr>
          <w:rFonts w:ascii="Arial" w:hAnsi="Arial" w:cs="Arial"/>
          <w:sz w:val="24"/>
          <w:szCs w:val="24"/>
          <w:lang w:val="az-Latn-AZ"/>
        </w:rPr>
        <w:t>ks</w:t>
      </w:r>
      <w:r w:rsidR="007127EC" w:rsidRPr="00457F03">
        <w:rPr>
          <w:rFonts w:ascii="Arial" w:hAnsi="Arial" w:cs="Arial"/>
          <w:sz w:val="24"/>
          <w:szCs w:val="24"/>
          <w:lang w:val="az-Latn-AZ"/>
        </w:rPr>
        <w:t>pert rəylər</w:t>
      </w:r>
      <w:r w:rsidR="006378A4">
        <w:rPr>
          <w:rFonts w:ascii="Arial" w:hAnsi="Arial" w:cs="Arial"/>
          <w:sz w:val="24"/>
          <w:szCs w:val="24"/>
          <w:lang w:val="az-Latn-AZ"/>
        </w:rPr>
        <w:t>in</w:t>
      </w:r>
      <w:r w:rsidR="007127EC" w:rsidRPr="00457F03">
        <w:rPr>
          <w:rFonts w:ascii="Arial" w:hAnsi="Arial" w:cs="Arial"/>
          <w:sz w:val="24"/>
          <w:szCs w:val="24"/>
          <w:lang w:val="az-Latn-AZ"/>
        </w:rPr>
        <w:t>də</w:t>
      </w:r>
      <w:r w:rsidR="006378A4">
        <w:rPr>
          <w:rFonts w:ascii="Arial" w:hAnsi="Arial" w:cs="Arial"/>
          <w:sz w:val="24"/>
          <w:szCs w:val="24"/>
          <w:lang w:val="az-Latn-AZ"/>
        </w:rPr>
        <w:t xml:space="preserve"> də</w:t>
      </w:r>
      <w:r w:rsidR="007127EC" w:rsidRPr="00457F03">
        <w:rPr>
          <w:rFonts w:ascii="Arial" w:hAnsi="Arial" w:cs="Arial"/>
          <w:sz w:val="24"/>
          <w:szCs w:val="24"/>
          <w:lang w:val="az-Latn-AZ"/>
        </w:rPr>
        <w:t xml:space="preserve"> </w:t>
      </w:r>
      <w:r w:rsidRPr="00457F03">
        <w:rPr>
          <w:rFonts w:ascii="Arial" w:hAnsi="Arial" w:cs="Arial"/>
          <w:sz w:val="24"/>
          <w:szCs w:val="24"/>
          <w:lang w:val="az-Latn-AZ"/>
        </w:rPr>
        <w:t>məhkəmə hakimiyyəti sistemin</w:t>
      </w:r>
      <w:r w:rsidR="00754077" w:rsidRPr="00457F03">
        <w:rPr>
          <w:rFonts w:ascii="Arial" w:hAnsi="Arial" w:cs="Arial"/>
          <w:sz w:val="24"/>
          <w:szCs w:val="24"/>
          <w:lang w:val="az-Latn-AZ"/>
        </w:rPr>
        <w:t>ə</w:t>
      </w:r>
      <w:r w:rsidRPr="00457F03">
        <w:rPr>
          <w:rFonts w:ascii="Arial" w:hAnsi="Arial" w:cs="Arial"/>
          <w:sz w:val="24"/>
          <w:szCs w:val="24"/>
          <w:lang w:val="az-Latn-AZ"/>
        </w:rPr>
        <w:t xml:space="preserve"> iki qrup orqanların – bilavasitə məhkəmə orqanları və prokurorluğun daxil </w:t>
      </w:r>
      <w:r w:rsidR="006378A4">
        <w:rPr>
          <w:rFonts w:ascii="Arial" w:hAnsi="Arial" w:cs="Arial"/>
          <w:sz w:val="24"/>
          <w:szCs w:val="24"/>
          <w:lang w:val="az-Latn-AZ"/>
        </w:rPr>
        <w:t>olduğu</w:t>
      </w:r>
      <w:r w:rsidRPr="00457F03">
        <w:rPr>
          <w:rFonts w:ascii="Arial" w:hAnsi="Arial" w:cs="Arial"/>
          <w:sz w:val="24"/>
          <w:szCs w:val="24"/>
          <w:lang w:val="az-Latn-AZ"/>
        </w:rPr>
        <w:t xml:space="preserve"> ifadə olunmuşdur. </w:t>
      </w:r>
    </w:p>
    <w:p w14:paraId="02ABF11B" w14:textId="7550FEA1" w:rsidR="006378A4" w:rsidRDefault="00724F97" w:rsidP="006378A4">
      <w:pPr>
        <w:pStyle w:val="mecelle"/>
        <w:spacing w:before="0" w:beforeAutospacing="0" w:after="0" w:afterAutospacing="0"/>
        <w:ind w:firstLine="567"/>
        <w:jc w:val="both"/>
        <w:rPr>
          <w:rFonts w:ascii="Arial" w:eastAsia="Arial" w:hAnsi="Arial" w:cs="Arial"/>
          <w:lang w:val="az-Latn-AZ"/>
        </w:rPr>
      </w:pPr>
      <w:r>
        <w:rPr>
          <w:rFonts w:ascii="Arial" w:eastAsia="Arial" w:hAnsi="Arial" w:cs="Arial"/>
          <w:lang w:val="az-Latn-AZ"/>
        </w:rPr>
        <w:t xml:space="preserve">O da </w:t>
      </w:r>
      <w:r w:rsidR="001A4B64" w:rsidRPr="00457F03">
        <w:rPr>
          <w:rFonts w:ascii="Arial" w:eastAsia="Arial" w:hAnsi="Arial" w:cs="Arial"/>
          <w:lang w:val="az-Latn-AZ"/>
        </w:rPr>
        <w:t>qeyd edilm</w:t>
      </w:r>
      <w:r w:rsidR="006378A4">
        <w:rPr>
          <w:rFonts w:ascii="Arial" w:eastAsia="Arial" w:hAnsi="Arial" w:cs="Arial"/>
          <w:lang w:val="az-Latn-AZ"/>
        </w:rPr>
        <w:t>ə</w:t>
      </w:r>
      <w:r w:rsidR="001A4B64" w:rsidRPr="00457F03">
        <w:rPr>
          <w:rFonts w:ascii="Arial" w:eastAsia="Arial" w:hAnsi="Arial" w:cs="Arial"/>
          <w:lang w:val="az-Latn-AZ"/>
        </w:rPr>
        <w:t xml:space="preserve">lidir </w:t>
      </w:r>
      <w:r w:rsidR="008C0D2F" w:rsidRPr="00457F03">
        <w:rPr>
          <w:rFonts w:ascii="Arial" w:eastAsia="Arial" w:hAnsi="Arial" w:cs="Arial"/>
          <w:lang w:val="az-Latn-AZ"/>
        </w:rPr>
        <w:t>ki</w:t>
      </w:r>
      <w:r w:rsidR="00754077" w:rsidRPr="00457F03">
        <w:rPr>
          <w:rFonts w:ascii="Arial" w:eastAsia="Arial" w:hAnsi="Arial" w:cs="Arial"/>
          <w:lang w:val="az-Latn-AZ"/>
        </w:rPr>
        <w:t xml:space="preserve">, </w:t>
      </w:r>
      <w:r w:rsidR="00041E01" w:rsidRPr="00457F03">
        <w:rPr>
          <w:rFonts w:ascii="Arial" w:eastAsia="Arial" w:hAnsi="Arial" w:cs="Arial"/>
          <w:lang w:val="az-Latn-AZ"/>
        </w:rPr>
        <w:t>prokurorluq orqan</w:t>
      </w:r>
      <w:r w:rsidR="006378A4">
        <w:rPr>
          <w:rFonts w:ascii="Arial" w:eastAsia="Arial" w:hAnsi="Arial" w:cs="Arial"/>
          <w:lang w:val="az-Latn-AZ"/>
        </w:rPr>
        <w:t>ların</w:t>
      </w:r>
      <w:r w:rsidR="00041E01" w:rsidRPr="00457F03">
        <w:rPr>
          <w:rFonts w:ascii="Arial" w:eastAsia="Arial" w:hAnsi="Arial" w:cs="Arial"/>
          <w:lang w:val="az-Latn-AZ"/>
        </w:rPr>
        <w:t>da</w:t>
      </w:r>
      <w:r w:rsidR="00041E01" w:rsidRPr="00457F03">
        <w:rPr>
          <w:rFonts w:ascii="Arial" w:hAnsi="Arial" w:cs="Arial"/>
          <w:iCs/>
          <w:spacing w:val="2"/>
          <w:lang w:val="az-Latn-AZ"/>
        </w:rPr>
        <w:t xml:space="preserve"> çalışan</w:t>
      </w:r>
      <w:r w:rsidR="00DA3EFE" w:rsidRPr="00457F03">
        <w:rPr>
          <w:rFonts w:ascii="Arial" w:hAnsi="Arial" w:cs="Arial"/>
          <w:iCs/>
          <w:spacing w:val="2"/>
          <w:lang w:val="az-Latn-AZ"/>
        </w:rPr>
        <w:t xml:space="preserve">, </w:t>
      </w:r>
      <w:r w:rsidR="00041E01" w:rsidRPr="00457F03">
        <w:rPr>
          <w:rFonts w:ascii="Arial" w:hAnsi="Arial" w:cs="Arial"/>
          <w:iCs/>
          <w:spacing w:val="2"/>
          <w:lang w:val="az-Latn-AZ"/>
        </w:rPr>
        <w:t>xüsusi</w:t>
      </w:r>
      <w:r w:rsidR="00DA3EFE" w:rsidRPr="00457F03">
        <w:rPr>
          <w:rFonts w:ascii="Arial" w:hAnsi="Arial" w:cs="Arial"/>
          <w:iCs/>
          <w:spacing w:val="2"/>
          <w:lang w:val="az-Latn-AZ"/>
        </w:rPr>
        <w:t xml:space="preserve"> və </w:t>
      </w:r>
      <w:r w:rsidR="00041E01" w:rsidRPr="00457F03">
        <w:rPr>
          <w:rFonts w:ascii="Arial" w:hAnsi="Arial" w:cs="Arial"/>
          <w:iCs/>
          <w:spacing w:val="2"/>
          <w:lang w:val="az-Latn-AZ"/>
        </w:rPr>
        <w:t>hərbi rütbəsi olmayan şəxslər</w:t>
      </w:r>
      <w:r w:rsidR="00041E01" w:rsidRPr="00457F03">
        <w:rPr>
          <w:rFonts w:ascii="Arial" w:eastAsia="Arial" w:hAnsi="Arial" w:cs="Arial"/>
          <w:lang w:val="az-Latn-AZ"/>
        </w:rPr>
        <w:t xml:space="preserve"> </w:t>
      </w:r>
      <w:r>
        <w:rPr>
          <w:rFonts w:ascii="Arial" w:eastAsia="Arial" w:hAnsi="Arial" w:cs="Arial"/>
          <w:lang w:val="az-Latn-AZ"/>
        </w:rPr>
        <w:t xml:space="preserve">bilavasitə </w:t>
      </w:r>
      <w:r w:rsidR="00041E01" w:rsidRPr="00457F03">
        <w:rPr>
          <w:rFonts w:ascii="Arial" w:eastAsia="Arial" w:hAnsi="Arial" w:cs="Arial"/>
          <w:lang w:val="az-Latn-AZ"/>
        </w:rPr>
        <w:t>məhkəmə</w:t>
      </w:r>
      <w:r>
        <w:rPr>
          <w:rFonts w:ascii="Arial" w:eastAsia="Arial" w:hAnsi="Arial" w:cs="Arial"/>
          <w:lang w:val="az-Latn-AZ"/>
        </w:rPr>
        <w:t>lərdə</w:t>
      </w:r>
      <w:r w:rsidR="00041E01" w:rsidRPr="00457F03">
        <w:rPr>
          <w:rFonts w:ascii="Arial" w:eastAsia="Arial" w:hAnsi="Arial" w:cs="Arial"/>
          <w:lang w:val="az-Latn-AZ"/>
        </w:rPr>
        <w:t xml:space="preserve"> (Azərbaycan Respublikasının apellyasiya məhkəmələri, ümumi məhkəmələr və digər ixtisaslaşdırılmış məhkəmələr</w:t>
      </w:r>
      <w:r w:rsidR="006378A4">
        <w:rPr>
          <w:rFonts w:ascii="Arial" w:eastAsia="Arial" w:hAnsi="Arial" w:cs="Arial"/>
          <w:lang w:val="az-Latn-AZ"/>
        </w:rPr>
        <w:t>də</w:t>
      </w:r>
      <w:r w:rsidR="00041E01" w:rsidRPr="00457F03">
        <w:rPr>
          <w:rFonts w:ascii="Arial" w:eastAsia="Arial" w:hAnsi="Arial" w:cs="Arial"/>
          <w:lang w:val="az-Latn-AZ"/>
        </w:rPr>
        <w:t xml:space="preserve">) qulluq keçən </w:t>
      </w:r>
      <w:r>
        <w:rPr>
          <w:rFonts w:ascii="Arial" w:eastAsia="Arial" w:hAnsi="Arial" w:cs="Arial"/>
          <w:lang w:val="az-Latn-AZ"/>
        </w:rPr>
        <w:lastRenderedPageBreak/>
        <w:t xml:space="preserve">dövlət qulluqçuları </w:t>
      </w:r>
      <w:r w:rsidR="00097E72" w:rsidRPr="00457F03">
        <w:rPr>
          <w:rFonts w:ascii="Arial" w:eastAsia="Arial" w:hAnsi="Arial" w:cs="Arial"/>
          <w:lang w:val="az-Latn-AZ"/>
        </w:rPr>
        <w:t>ilə</w:t>
      </w:r>
      <w:r w:rsidR="008C0D2F" w:rsidRPr="00457F03">
        <w:rPr>
          <w:rFonts w:ascii="Arial" w:eastAsia="Arial" w:hAnsi="Arial" w:cs="Arial"/>
          <w:lang w:val="az-Latn-AZ"/>
        </w:rPr>
        <w:t xml:space="preserve"> oxşar </w:t>
      </w:r>
      <w:r>
        <w:rPr>
          <w:rFonts w:ascii="Arial" w:eastAsia="Arial" w:hAnsi="Arial" w:cs="Arial"/>
          <w:lang w:val="az-Latn-AZ"/>
        </w:rPr>
        <w:t xml:space="preserve">hüquqi statusda </w:t>
      </w:r>
      <w:r w:rsidR="008C0D2F" w:rsidRPr="00457F03">
        <w:rPr>
          <w:rFonts w:ascii="Arial" w:eastAsia="Arial" w:hAnsi="Arial" w:cs="Arial"/>
          <w:lang w:val="az-Latn-AZ"/>
        </w:rPr>
        <w:t>ol</w:t>
      </w:r>
      <w:r>
        <w:rPr>
          <w:rFonts w:ascii="Arial" w:eastAsia="Arial" w:hAnsi="Arial" w:cs="Arial"/>
          <w:lang w:val="az-Latn-AZ"/>
        </w:rPr>
        <w:t>maqla</w:t>
      </w:r>
      <w:r w:rsidR="008F6DF1">
        <w:rPr>
          <w:rFonts w:ascii="Arial" w:eastAsia="Arial" w:hAnsi="Arial" w:cs="Arial"/>
          <w:lang w:val="az-Latn-AZ"/>
        </w:rPr>
        <w:t>,</w:t>
      </w:r>
      <w:r w:rsidR="008C0D2F" w:rsidRPr="00457F03">
        <w:rPr>
          <w:rFonts w:ascii="Arial" w:eastAsia="Arial" w:hAnsi="Arial" w:cs="Arial"/>
          <w:lang w:val="az-Latn-AZ"/>
        </w:rPr>
        <w:t xml:space="preserve"> bərabər </w:t>
      </w:r>
      <w:r w:rsidR="00097E72" w:rsidRPr="00457F03">
        <w:rPr>
          <w:rFonts w:ascii="Arial" w:eastAsia="Arial" w:hAnsi="Arial" w:cs="Arial"/>
          <w:lang w:val="az-Latn-AZ"/>
        </w:rPr>
        <w:t xml:space="preserve">hüquq və </w:t>
      </w:r>
      <w:r w:rsidR="00041E01" w:rsidRPr="00457F03">
        <w:rPr>
          <w:rFonts w:ascii="Arial" w:eastAsia="Arial" w:hAnsi="Arial" w:cs="Arial"/>
          <w:lang w:val="az-Latn-AZ"/>
        </w:rPr>
        <w:t xml:space="preserve">imkanlara </w:t>
      </w:r>
      <w:r w:rsidR="00097E72" w:rsidRPr="00457F03">
        <w:rPr>
          <w:rFonts w:ascii="Arial" w:eastAsia="Arial" w:hAnsi="Arial" w:cs="Arial"/>
          <w:lang w:val="az-Latn-AZ"/>
        </w:rPr>
        <w:t>malikdirlə</w:t>
      </w:r>
      <w:r w:rsidR="00041E01" w:rsidRPr="00457F03">
        <w:rPr>
          <w:rFonts w:ascii="Arial" w:eastAsia="Arial" w:hAnsi="Arial" w:cs="Arial"/>
          <w:lang w:val="az-Latn-AZ"/>
        </w:rPr>
        <w:t>r.</w:t>
      </w:r>
      <w:r w:rsidR="006378A4">
        <w:rPr>
          <w:rFonts w:ascii="Arial" w:eastAsia="Arial" w:hAnsi="Arial" w:cs="Arial"/>
          <w:lang w:val="az-Latn-AZ"/>
        </w:rPr>
        <w:t xml:space="preserve"> </w:t>
      </w:r>
    </w:p>
    <w:p w14:paraId="429D7DB2" w14:textId="2274C374" w:rsidR="006378A4" w:rsidRPr="006378A4" w:rsidRDefault="006378A4" w:rsidP="006378A4">
      <w:pPr>
        <w:pStyle w:val="mecelle"/>
        <w:spacing w:before="0" w:beforeAutospacing="0" w:after="0" w:afterAutospacing="0"/>
        <w:ind w:firstLine="567"/>
        <w:jc w:val="both"/>
        <w:rPr>
          <w:rFonts w:ascii="Arial" w:hAnsi="Arial" w:cs="Arial"/>
          <w:lang w:val="az-Latn-AZ"/>
        </w:rPr>
      </w:pPr>
      <w:r w:rsidRPr="006378A4">
        <w:rPr>
          <w:rFonts w:ascii="Arial" w:hAnsi="Arial" w:cs="Arial"/>
          <w:lang w:val="az-Latn-AZ"/>
        </w:rPr>
        <w:t>Konstitusiyanın tələblərindən irəli gələrək “Dövlət qulluğu haqqında” Qanunun 4-cü maddəsində dövlət qulluğunun əsaslan</w:t>
      </w:r>
      <w:r w:rsidR="008F6DF1">
        <w:rPr>
          <w:rFonts w:ascii="Arial" w:hAnsi="Arial" w:cs="Arial"/>
          <w:lang w:val="az-Latn-AZ"/>
        </w:rPr>
        <w:t>dığı</w:t>
      </w:r>
      <w:r w:rsidRPr="006378A4">
        <w:rPr>
          <w:rFonts w:ascii="Arial" w:hAnsi="Arial" w:cs="Arial"/>
          <w:lang w:val="az-Latn-AZ"/>
        </w:rPr>
        <w:t xml:space="preserve"> prinsipləri sırasında dövlət qulluqçularının hüquq bərabərliyi prinsipi müəyyən edilmişdir.</w:t>
      </w:r>
    </w:p>
    <w:p w14:paraId="7B50DCDB" w14:textId="4AEA2422" w:rsidR="00855CAF" w:rsidRPr="008F6DF1" w:rsidRDefault="004214DF" w:rsidP="00457F03">
      <w:pPr>
        <w:pStyle w:val="mecelle"/>
        <w:spacing w:before="0" w:beforeAutospacing="0" w:after="0" w:afterAutospacing="0"/>
        <w:ind w:firstLine="567"/>
        <w:jc w:val="both"/>
        <w:rPr>
          <w:rFonts w:ascii="Arial" w:hAnsi="Arial" w:cs="Arial"/>
          <w:lang w:val="az-Latn-AZ"/>
        </w:rPr>
      </w:pPr>
      <w:r w:rsidRPr="00457F03">
        <w:rPr>
          <w:rFonts w:ascii="Arial" w:hAnsi="Arial" w:cs="Arial"/>
          <w:lang w:val="az-Latn-AZ"/>
        </w:rPr>
        <w:t xml:space="preserve">Konstitusiya Məhkəməsi Plenumunun </w:t>
      </w:r>
      <w:r w:rsidR="0085209E" w:rsidRPr="00457F03">
        <w:rPr>
          <w:rFonts w:ascii="Arial" w:hAnsi="Arial" w:cs="Arial"/>
          <w:lang w:val="az-Latn-AZ"/>
        </w:rPr>
        <w:t xml:space="preserve">Konstitusiyanın 25-ci maddəsində </w:t>
      </w:r>
      <w:r w:rsidR="00755082" w:rsidRPr="00457F03">
        <w:rPr>
          <w:rFonts w:ascii="Arial" w:hAnsi="Arial" w:cs="Arial"/>
          <w:lang w:val="az-Latn-AZ"/>
        </w:rPr>
        <w:t>göstərilən</w:t>
      </w:r>
      <w:r w:rsidR="0085209E" w:rsidRPr="00457F03">
        <w:rPr>
          <w:rFonts w:ascii="Arial" w:hAnsi="Arial" w:cs="Arial"/>
          <w:lang w:val="az-Latn-AZ"/>
        </w:rPr>
        <w:t xml:space="preserve"> </w:t>
      </w:r>
      <w:r w:rsidRPr="00457F03">
        <w:rPr>
          <w:rFonts w:ascii="Arial" w:hAnsi="Arial" w:cs="Arial"/>
          <w:lang w:val="az-Latn-AZ"/>
        </w:rPr>
        <w:t xml:space="preserve">bərabərlik prinsipinin məzmununa dair ifadə etdiyi hüquqi mövqeyinə görə, eyni və ya oxşar vəziyyətdə olan şəxslərə eyni rəftarın göstərilməsi tələb olunur. Belə şəxslərə qarşı fərqli rəftar yalnız o halda mümkündür ki, bunun üçün obyektiv və ağlabatan əsas olsun </w:t>
      </w:r>
      <w:r w:rsidRPr="008F6DF1">
        <w:rPr>
          <w:rFonts w:ascii="Arial" w:hAnsi="Arial" w:cs="Arial"/>
          <w:lang w:val="az-Latn-AZ"/>
        </w:rPr>
        <w:t xml:space="preserve">(Konstitusiya Məhkəməsi Plenumunun </w:t>
      </w:r>
      <w:r w:rsidR="008F6DF1" w:rsidRPr="008F6DF1">
        <w:rPr>
          <w:rFonts w:ascii="Arial" w:hAnsi="Arial" w:cs="Arial"/>
          <w:lang w:val="az-Latn-AZ"/>
        </w:rPr>
        <w:t xml:space="preserve">O.Gərəkməzlinin şikayəti üzrə </w:t>
      </w:r>
      <w:r w:rsidRPr="008F6DF1">
        <w:rPr>
          <w:rFonts w:ascii="Arial" w:hAnsi="Arial" w:cs="Arial"/>
          <w:lang w:val="az-Latn-AZ"/>
        </w:rPr>
        <w:t>2014-cü il 25 fevral tarixli Qərarı).</w:t>
      </w:r>
    </w:p>
    <w:p w14:paraId="0038C086" w14:textId="495CD26A" w:rsidR="001875B8" w:rsidRPr="00457F03" w:rsidRDefault="000261FF" w:rsidP="00457F03">
      <w:pPr>
        <w:spacing w:after="0" w:line="240" w:lineRule="auto"/>
        <w:ind w:firstLine="567"/>
        <w:jc w:val="both"/>
        <w:rPr>
          <w:rFonts w:ascii="Arial" w:hAnsi="Arial" w:cs="Arial"/>
          <w:sz w:val="24"/>
          <w:szCs w:val="24"/>
          <w:lang w:val="az-Latn-AZ"/>
        </w:rPr>
      </w:pPr>
      <w:r w:rsidRPr="00457F03">
        <w:rPr>
          <w:rFonts w:ascii="Arial" w:hAnsi="Arial" w:cs="Arial"/>
          <w:sz w:val="24"/>
          <w:szCs w:val="24"/>
          <w:lang w:val="az-Latn-AZ"/>
        </w:rPr>
        <w:t>Bu baxımdan, məhkəmə hakimiyyəti sistemi</w:t>
      </w:r>
      <w:r w:rsidR="00942A9C" w:rsidRPr="00457F03">
        <w:rPr>
          <w:rFonts w:ascii="Arial" w:hAnsi="Arial" w:cs="Arial"/>
          <w:sz w:val="24"/>
          <w:szCs w:val="24"/>
          <w:lang w:val="az-Latn-AZ"/>
        </w:rPr>
        <w:t xml:space="preserve">nə aid olan orqanlar </w:t>
      </w:r>
      <w:r w:rsidRPr="00457F03">
        <w:rPr>
          <w:rFonts w:ascii="Arial" w:hAnsi="Arial" w:cs="Arial"/>
          <w:sz w:val="24"/>
          <w:szCs w:val="24"/>
          <w:lang w:val="az-Latn-AZ"/>
        </w:rPr>
        <w:t>daxilində</w:t>
      </w:r>
      <w:r w:rsidRPr="00457F03">
        <w:rPr>
          <w:rFonts w:ascii="Arial" w:hAnsi="Arial" w:cs="Arial"/>
          <w:i/>
          <w:sz w:val="24"/>
          <w:szCs w:val="24"/>
          <w:lang w:val="az-Latn-AZ"/>
        </w:rPr>
        <w:t xml:space="preserve"> </w:t>
      </w:r>
      <w:r w:rsidRPr="00457F03">
        <w:rPr>
          <w:rFonts w:ascii="Arial" w:hAnsi="Arial" w:cs="Arial"/>
          <w:sz w:val="24"/>
          <w:szCs w:val="24"/>
          <w:lang w:val="az-Latn-AZ"/>
        </w:rPr>
        <w:t>oxşar vəziyyətdə</w:t>
      </w:r>
      <w:r w:rsidR="00C62C91" w:rsidRPr="00457F03">
        <w:rPr>
          <w:rFonts w:ascii="Arial" w:hAnsi="Arial" w:cs="Arial"/>
          <w:sz w:val="24"/>
          <w:szCs w:val="24"/>
          <w:lang w:val="az-Latn-AZ"/>
        </w:rPr>
        <w:t xml:space="preserve"> olan </w:t>
      </w:r>
      <w:r w:rsidR="003D7A95" w:rsidRPr="00457F03">
        <w:rPr>
          <w:rFonts w:ascii="Arial" w:hAnsi="Arial" w:cs="Arial"/>
          <w:sz w:val="24"/>
          <w:szCs w:val="24"/>
          <w:lang w:val="az-Latn-AZ"/>
        </w:rPr>
        <w:t>şəxslərə münasibətdə i</w:t>
      </w:r>
      <w:r w:rsidR="003D7A95" w:rsidRPr="00457F03">
        <w:rPr>
          <w:rFonts w:ascii="Arial" w:eastAsia="Times New Roman" w:hAnsi="Arial" w:cs="Arial"/>
          <w:spacing w:val="2"/>
          <w:sz w:val="24"/>
          <w:szCs w:val="24"/>
          <w:lang w:val="az-Latn-AZ" w:eastAsia="az-Latn-AZ"/>
        </w:rPr>
        <w:t xml:space="preserve">nzibati vəzifələrin beşinci-yeddinci təsnifatlarına uyğun olan vəzifələrin </w:t>
      </w:r>
      <w:r w:rsidRPr="00457F03">
        <w:rPr>
          <w:rFonts w:ascii="Arial" w:hAnsi="Arial" w:cs="Arial"/>
          <w:spacing w:val="2"/>
          <w:sz w:val="24"/>
          <w:szCs w:val="24"/>
          <w:lang w:val="az-Latn-AZ"/>
        </w:rPr>
        <w:t>tut</w:t>
      </w:r>
      <w:r w:rsidR="006378A4">
        <w:rPr>
          <w:rFonts w:ascii="Arial" w:hAnsi="Arial" w:cs="Arial"/>
          <w:spacing w:val="2"/>
          <w:sz w:val="24"/>
          <w:szCs w:val="24"/>
          <w:lang w:val="az-Latn-AZ"/>
        </w:rPr>
        <w:t>ulması ilə bağlı qaydalarda</w:t>
      </w:r>
      <w:r w:rsidRPr="00457F03">
        <w:rPr>
          <w:rFonts w:ascii="Arial" w:hAnsi="Arial" w:cs="Arial"/>
          <w:spacing w:val="2"/>
          <w:sz w:val="24"/>
          <w:szCs w:val="24"/>
          <w:lang w:val="az-Latn-AZ"/>
        </w:rPr>
        <w:t xml:space="preserve"> </w:t>
      </w:r>
      <w:r w:rsidRPr="00457F03">
        <w:rPr>
          <w:rFonts w:ascii="Arial" w:hAnsi="Arial" w:cs="Arial"/>
          <w:sz w:val="24"/>
          <w:szCs w:val="24"/>
          <w:lang w:val="az-Latn-AZ"/>
        </w:rPr>
        <w:t xml:space="preserve">hər hansı fərqləndirmənin aparılması </w:t>
      </w:r>
      <w:r w:rsidR="003C5E18" w:rsidRPr="00457F03">
        <w:rPr>
          <w:rFonts w:ascii="Arial" w:hAnsi="Arial" w:cs="Arial"/>
          <w:sz w:val="24"/>
          <w:szCs w:val="24"/>
          <w:lang w:val="az-Latn-AZ"/>
        </w:rPr>
        <w:t xml:space="preserve">obyektiv </w:t>
      </w:r>
      <w:r w:rsidRPr="00457F03">
        <w:rPr>
          <w:rFonts w:ascii="Arial" w:hAnsi="Arial" w:cs="Arial"/>
          <w:sz w:val="24"/>
          <w:szCs w:val="24"/>
          <w:lang w:val="az-Latn-AZ"/>
        </w:rPr>
        <w:t>səbəblərə</w:t>
      </w:r>
      <w:r w:rsidR="003C5E18" w:rsidRPr="00457F03">
        <w:rPr>
          <w:rFonts w:ascii="Arial" w:hAnsi="Arial" w:cs="Arial"/>
          <w:sz w:val="24"/>
          <w:szCs w:val="24"/>
          <w:lang w:val="az-Latn-AZ"/>
        </w:rPr>
        <w:t xml:space="preserve"> əsaslanmayaraq dövlət qulluğu </w:t>
      </w:r>
      <w:r w:rsidR="0037482B">
        <w:rPr>
          <w:rFonts w:ascii="Arial" w:hAnsi="Arial" w:cs="Arial"/>
          <w:sz w:val="24"/>
          <w:szCs w:val="24"/>
          <w:lang w:val="az-Latn-AZ"/>
        </w:rPr>
        <w:t xml:space="preserve">ilə bağlı </w:t>
      </w:r>
      <w:r w:rsidR="003C5E18" w:rsidRPr="00457F03">
        <w:rPr>
          <w:rFonts w:ascii="Arial" w:hAnsi="Arial" w:cs="Arial"/>
          <w:sz w:val="24"/>
          <w:szCs w:val="24"/>
          <w:lang w:val="az-Latn-AZ"/>
        </w:rPr>
        <w:t>qanunvericili</w:t>
      </w:r>
      <w:r w:rsidR="00755082" w:rsidRPr="00457F03">
        <w:rPr>
          <w:rFonts w:ascii="Arial" w:hAnsi="Arial" w:cs="Arial"/>
          <w:sz w:val="24"/>
          <w:szCs w:val="24"/>
          <w:lang w:val="az-Latn-AZ"/>
        </w:rPr>
        <w:t xml:space="preserve">k </w:t>
      </w:r>
      <w:r w:rsidR="003C5E18" w:rsidRPr="00457F03">
        <w:rPr>
          <w:rFonts w:ascii="Arial" w:hAnsi="Arial" w:cs="Arial"/>
          <w:sz w:val="24"/>
          <w:szCs w:val="24"/>
          <w:lang w:val="az-Latn-AZ"/>
        </w:rPr>
        <w:t>prinsiplə</w:t>
      </w:r>
      <w:r w:rsidR="00755082" w:rsidRPr="00457F03">
        <w:rPr>
          <w:rFonts w:ascii="Arial" w:hAnsi="Arial" w:cs="Arial"/>
          <w:sz w:val="24"/>
          <w:szCs w:val="24"/>
          <w:lang w:val="az-Latn-AZ"/>
        </w:rPr>
        <w:t xml:space="preserve">rinin </w:t>
      </w:r>
      <w:r w:rsidR="003C5E18" w:rsidRPr="00457F03">
        <w:rPr>
          <w:rFonts w:ascii="Arial" w:hAnsi="Arial" w:cs="Arial"/>
          <w:sz w:val="24"/>
          <w:szCs w:val="24"/>
          <w:lang w:val="az-Latn-AZ"/>
        </w:rPr>
        <w:t>poz</w:t>
      </w:r>
      <w:r w:rsidR="00755082" w:rsidRPr="00457F03">
        <w:rPr>
          <w:rFonts w:ascii="Arial" w:hAnsi="Arial" w:cs="Arial"/>
          <w:sz w:val="24"/>
          <w:szCs w:val="24"/>
          <w:lang w:val="az-Latn-AZ"/>
        </w:rPr>
        <w:t>ulmasına şərait yaratmış olur</w:t>
      </w:r>
      <w:r w:rsidR="003C5E18" w:rsidRPr="00457F03">
        <w:rPr>
          <w:rFonts w:ascii="Arial" w:hAnsi="Arial" w:cs="Arial"/>
          <w:sz w:val="24"/>
          <w:szCs w:val="24"/>
          <w:lang w:val="az-Latn-AZ"/>
        </w:rPr>
        <w:t>.</w:t>
      </w:r>
    </w:p>
    <w:p w14:paraId="10B35288" w14:textId="77777777" w:rsidR="0037482B" w:rsidRDefault="003D7A95" w:rsidP="00457F03">
      <w:pPr>
        <w:spacing w:after="0" w:line="240" w:lineRule="auto"/>
        <w:ind w:firstLine="567"/>
        <w:jc w:val="both"/>
        <w:rPr>
          <w:rFonts w:ascii="Arial" w:hAnsi="Arial" w:cs="Arial"/>
          <w:sz w:val="24"/>
          <w:szCs w:val="24"/>
          <w:lang w:val="az-Latn-AZ"/>
        </w:rPr>
      </w:pPr>
      <w:r w:rsidRPr="00457F03">
        <w:rPr>
          <w:rFonts w:ascii="Arial" w:eastAsia="Arial" w:hAnsi="Arial" w:cs="Arial"/>
          <w:sz w:val="24"/>
          <w:szCs w:val="24"/>
          <w:lang w:val="az-Latn-AZ"/>
        </w:rPr>
        <w:t xml:space="preserve">Göstərilənlərə əsasən </w:t>
      </w:r>
      <w:r w:rsidR="00C62C91" w:rsidRPr="00457F03">
        <w:rPr>
          <w:rFonts w:ascii="Arial" w:hAnsi="Arial" w:cs="Arial"/>
          <w:sz w:val="24"/>
          <w:szCs w:val="24"/>
          <w:lang w:val="az-Latn-AZ"/>
        </w:rPr>
        <w:t xml:space="preserve">Konstitusiya Məhkəməsinin Plenumu </w:t>
      </w:r>
      <w:r w:rsidR="0037482B">
        <w:rPr>
          <w:rFonts w:ascii="Arial" w:hAnsi="Arial" w:cs="Arial"/>
          <w:sz w:val="24"/>
          <w:szCs w:val="24"/>
          <w:lang w:val="az-Latn-AZ"/>
        </w:rPr>
        <w:t>aşağıdakı nəticəyə gəlir:</w:t>
      </w:r>
    </w:p>
    <w:p w14:paraId="17A3D6FD" w14:textId="409C945E" w:rsidR="006A1CE9" w:rsidRPr="00457F03" w:rsidRDefault="006A1CE9" w:rsidP="00457F03">
      <w:pPr>
        <w:spacing w:after="0" w:line="240" w:lineRule="auto"/>
        <w:ind w:firstLine="567"/>
        <w:jc w:val="both"/>
        <w:rPr>
          <w:rFonts w:ascii="Arial" w:hAnsi="Arial" w:cs="Arial"/>
          <w:sz w:val="24"/>
          <w:szCs w:val="24"/>
          <w:lang w:val="az-Latn-AZ"/>
        </w:rPr>
      </w:pPr>
      <w:r w:rsidRPr="00457F03">
        <w:rPr>
          <w:rFonts w:ascii="Arial" w:hAnsi="Arial" w:cs="Arial"/>
          <w:sz w:val="24"/>
          <w:szCs w:val="24"/>
          <w:lang w:val="az-Latn-AZ"/>
        </w:rPr>
        <w:t xml:space="preserve">Konstitusiyasının 133-cü maddəsinin </w:t>
      </w:r>
      <w:r w:rsidR="00AE4054" w:rsidRPr="00457F03">
        <w:rPr>
          <w:rFonts w:ascii="Arial" w:hAnsi="Arial" w:cs="Arial"/>
          <w:sz w:val="24"/>
          <w:szCs w:val="24"/>
          <w:lang w:val="az-Latn-AZ"/>
        </w:rPr>
        <w:t xml:space="preserve">və </w:t>
      </w:r>
      <w:r w:rsidR="00AE4054" w:rsidRPr="0037482B">
        <w:rPr>
          <w:rFonts w:ascii="Arial" w:hAnsi="Arial" w:cs="Arial"/>
          <w:sz w:val="24"/>
          <w:szCs w:val="24"/>
          <w:lang w:val="az-Latn-AZ"/>
        </w:rPr>
        <w:t>“Prokurorluq haqqında" Qanunun 2-ci maddəsinin</w:t>
      </w:r>
      <w:r w:rsidR="0037482B" w:rsidRPr="0037482B">
        <w:rPr>
          <w:rFonts w:ascii="Arial" w:hAnsi="Arial" w:cs="Arial"/>
          <w:sz w:val="24"/>
          <w:szCs w:val="24"/>
          <w:lang w:val="az-Latn-AZ"/>
        </w:rPr>
        <w:t xml:space="preserve"> hüquqi məzmunu</w:t>
      </w:r>
      <w:r w:rsidRPr="00457F03">
        <w:rPr>
          <w:rFonts w:ascii="Arial" w:hAnsi="Arial" w:cs="Arial"/>
          <w:sz w:val="24"/>
          <w:szCs w:val="24"/>
          <w:lang w:val="az-Latn-AZ"/>
        </w:rPr>
        <w:t xml:space="preserve"> baxımından </w:t>
      </w:r>
      <w:r w:rsidRPr="00457F03">
        <w:rPr>
          <w:rFonts w:ascii="Arial" w:eastAsia="Arial" w:hAnsi="Arial" w:cs="Arial"/>
          <w:sz w:val="24"/>
          <w:szCs w:val="24"/>
          <w:lang w:val="az-Latn-AZ"/>
        </w:rPr>
        <w:t>“Dövlət qulluğu haqqında” Qanunun 29.5-ci maddəsinin üçüncü hissəsinin “məhkəmə hakimiyyəti orqanlarında qulluq keçən şəxslər”</w:t>
      </w:r>
      <w:r w:rsidRPr="00457F03">
        <w:rPr>
          <w:rFonts w:ascii="Arial" w:hAnsi="Arial" w:cs="Arial"/>
          <w:sz w:val="24"/>
          <w:szCs w:val="24"/>
          <w:lang w:val="az-Latn-AZ"/>
        </w:rPr>
        <w:t xml:space="preserve"> müddəası məhkəmə hakimiyyəti sisteminə aid olan orqanlar daxilində oxşar </w:t>
      </w:r>
      <w:r w:rsidR="0037482B">
        <w:rPr>
          <w:rFonts w:ascii="Arial" w:hAnsi="Arial" w:cs="Arial"/>
          <w:sz w:val="24"/>
          <w:szCs w:val="24"/>
          <w:lang w:val="az-Latn-AZ"/>
        </w:rPr>
        <w:t xml:space="preserve">hüquqi </w:t>
      </w:r>
      <w:r w:rsidRPr="00457F03">
        <w:rPr>
          <w:rFonts w:ascii="Arial" w:hAnsi="Arial" w:cs="Arial"/>
          <w:sz w:val="24"/>
          <w:szCs w:val="24"/>
          <w:lang w:val="az-Latn-AZ"/>
        </w:rPr>
        <w:t xml:space="preserve">vəziyyətdə olan </w:t>
      </w:r>
      <w:r w:rsidRPr="00457F03">
        <w:rPr>
          <w:rFonts w:ascii="Arial" w:eastAsia="Arial" w:hAnsi="Arial" w:cs="Arial"/>
          <w:sz w:val="24"/>
          <w:szCs w:val="24"/>
          <w:lang w:val="az-Latn-AZ"/>
        </w:rPr>
        <w:t xml:space="preserve">prokurorluq orqanlarında </w:t>
      </w:r>
      <w:r w:rsidRPr="00457F03">
        <w:rPr>
          <w:rFonts w:ascii="Arial" w:hAnsi="Arial" w:cs="Arial"/>
          <w:iCs/>
          <w:spacing w:val="2"/>
          <w:sz w:val="24"/>
          <w:szCs w:val="24"/>
          <w:lang w:val="az-Latn-AZ"/>
        </w:rPr>
        <w:t>çalışan xüsusi və</w:t>
      </w:r>
      <w:r w:rsidR="008F6DF1">
        <w:rPr>
          <w:rFonts w:ascii="Arial" w:hAnsi="Arial" w:cs="Arial"/>
          <w:iCs/>
          <w:spacing w:val="2"/>
          <w:sz w:val="24"/>
          <w:szCs w:val="24"/>
          <w:lang w:val="az-Latn-AZ"/>
        </w:rPr>
        <w:t xml:space="preserve"> ya</w:t>
      </w:r>
      <w:r w:rsidRPr="00457F03">
        <w:rPr>
          <w:rFonts w:ascii="Arial" w:hAnsi="Arial" w:cs="Arial"/>
          <w:iCs/>
          <w:spacing w:val="2"/>
          <w:sz w:val="24"/>
          <w:szCs w:val="24"/>
          <w:lang w:val="az-Latn-AZ"/>
        </w:rPr>
        <w:t xml:space="preserve"> hərbi rütbəsi olmayan şəxslər</w:t>
      </w:r>
      <w:r w:rsidRPr="00457F03">
        <w:rPr>
          <w:rFonts w:ascii="Arial" w:eastAsia="Arial" w:hAnsi="Arial" w:cs="Arial"/>
          <w:sz w:val="24"/>
          <w:szCs w:val="24"/>
          <w:lang w:val="az-Latn-AZ"/>
        </w:rPr>
        <w:t xml:space="preserve">i </w:t>
      </w:r>
      <w:r w:rsidRPr="00457F03">
        <w:rPr>
          <w:rFonts w:ascii="Arial" w:hAnsi="Arial" w:cs="Arial"/>
          <w:iCs/>
          <w:spacing w:val="2"/>
          <w:sz w:val="24"/>
          <w:szCs w:val="24"/>
          <w:lang w:val="az-Latn-AZ"/>
        </w:rPr>
        <w:t>də</w:t>
      </w:r>
      <w:r w:rsidRPr="00457F03">
        <w:rPr>
          <w:rFonts w:ascii="Arial" w:eastAsia="Arial" w:hAnsi="Arial" w:cs="Arial"/>
          <w:sz w:val="24"/>
          <w:szCs w:val="24"/>
          <w:lang w:val="az-Latn-AZ"/>
        </w:rPr>
        <w:t xml:space="preserve"> </w:t>
      </w:r>
      <w:r w:rsidR="0037482B">
        <w:rPr>
          <w:rFonts w:ascii="Arial" w:hAnsi="Arial" w:cs="Arial"/>
          <w:sz w:val="24"/>
          <w:szCs w:val="24"/>
          <w:lang w:val="az-Latn-AZ"/>
        </w:rPr>
        <w:t>ehtiva edir</w:t>
      </w:r>
      <w:r w:rsidRPr="00457F03">
        <w:rPr>
          <w:rFonts w:ascii="Arial" w:hAnsi="Arial" w:cs="Arial"/>
          <w:sz w:val="24"/>
          <w:szCs w:val="24"/>
          <w:lang w:val="az-Latn-AZ"/>
        </w:rPr>
        <w:t>.</w:t>
      </w:r>
    </w:p>
    <w:p w14:paraId="04C26C4B" w14:textId="7D7DB2E5" w:rsidR="00457F03" w:rsidRPr="00457F03" w:rsidRDefault="00170ACB" w:rsidP="00457F03">
      <w:pPr>
        <w:widowControl w:val="0"/>
        <w:spacing w:after="0" w:line="240" w:lineRule="auto"/>
        <w:ind w:firstLine="567"/>
        <w:jc w:val="both"/>
        <w:rPr>
          <w:rFonts w:ascii="Arial" w:eastAsia="Arial" w:hAnsi="Arial" w:cs="Arial"/>
          <w:sz w:val="24"/>
          <w:szCs w:val="24"/>
          <w:lang w:val="az-Latn-AZ"/>
        </w:rPr>
      </w:pPr>
      <w:r w:rsidRPr="00457F03">
        <w:rPr>
          <w:rFonts w:ascii="Arial" w:eastAsia="Arial" w:hAnsi="Arial" w:cs="Arial"/>
          <w:sz w:val="24"/>
          <w:szCs w:val="24"/>
          <w:lang w:val="az-Latn-AZ"/>
        </w:rPr>
        <w:t>Azərbaycan Respublikası Konstitusiyasının 130-cu maddəsinin IV hissəsini və “Konstitusiya Məhkəməsi haqqında” Azərbaycan Respublikası Qanununun 60, 62, 63, 65-67 və 69-cu maddələrini rəhbər tutaraq, Azərbaycan Respublikası Konstitusiya Məhkəməsinin Plenumu</w:t>
      </w:r>
    </w:p>
    <w:p w14:paraId="28607F16" w14:textId="77777777" w:rsidR="00DA3EFE" w:rsidRPr="00457F03" w:rsidRDefault="00DA3EFE" w:rsidP="00457F03">
      <w:pPr>
        <w:widowControl w:val="0"/>
        <w:spacing w:after="0" w:line="240" w:lineRule="auto"/>
        <w:ind w:firstLine="567"/>
        <w:jc w:val="center"/>
        <w:rPr>
          <w:rFonts w:ascii="Arial" w:eastAsia="Arial" w:hAnsi="Arial" w:cs="Arial"/>
          <w:b/>
          <w:bCs/>
          <w:sz w:val="24"/>
          <w:szCs w:val="24"/>
          <w:lang w:val="az-Latn-AZ"/>
        </w:rPr>
      </w:pPr>
    </w:p>
    <w:p w14:paraId="4BC4944B" w14:textId="757ABB9B" w:rsidR="00C62C91" w:rsidRDefault="00170ACB" w:rsidP="00457F03">
      <w:pPr>
        <w:widowControl w:val="0"/>
        <w:spacing w:after="0" w:line="240" w:lineRule="auto"/>
        <w:ind w:firstLine="567"/>
        <w:jc w:val="center"/>
        <w:rPr>
          <w:rFonts w:ascii="Arial" w:eastAsia="Arial" w:hAnsi="Arial" w:cs="Arial"/>
          <w:b/>
          <w:bCs/>
          <w:sz w:val="24"/>
          <w:szCs w:val="24"/>
          <w:lang w:val="az-Latn-AZ"/>
        </w:rPr>
      </w:pPr>
      <w:r w:rsidRPr="00457F03">
        <w:rPr>
          <w:rFonts w:ascii="Arial" w:eastAsia="Arial" w:hAnsi="Arial" w:cs="Arial"/>
          <w:b/>
          <w:bCs/>
          <w:sz w:val="24"/>
          <w:szCs w:val="24"/>
          <w:lang w:val="az-Latn-AZ"/>
        </w:rPr>
        <w:t xml:space="preserve">QƏRARA </w:t>
      </w:r>
      <w:r w:rsidR="00986DD3" w:rsidRPr="00457F03">
        <w:rPr>
          <w:rFonts w:ascii="Arial" w:eastAsia="Arial" w:hAnsi="Arial" w:cs="Arial"/>
          <w:b/>
          <w:bCs/>
          <w:sz w:val="24"/>
          <w:szCs w:val="24"/>
          <w:lang w:val="az-Latn-AZ"/>
        </w:rPr>
        <w:t xml:space="preserve"> </w:t>
      </w:r>
      <w:r w:rsidRPr="00457F03">
        <w:rPr>
          <w:rFonts w:ascii="Arial" w:eastAsia="Arial" w:hAnsi="Arial" w:cs="Arial"/>
          <w:b/>
          <w:bCs/>
          <w:sz w:val="24"/>
          <w:szCs w:val="24"/>
          <w:lang w:val="az-Latn-AZ"/>
        </w:rPr>
        <w:t>ALDI:</w:t>
      </w:r>
    </w:p>
    <w:p w14:paraId="75AD9A55" w14:textId="77777777" w:rsidR="0037482B" w:rsidRPr="00457F03" w:rsidRDefault="0037482B" w:rsidP="00457F03">
      <w:pPr>
        <w:widowControl w:val="0"/>
        <w:spacing w:after="0" w:line="240" w:lineRule="auto"/>
        <w:ind w:firstLine="567"/>
        <w:jc w:val="center"/>
        <w:rPr>
          <w:rFonts w:ascii="Arial" w:eastAsia="Arial" w:hAnsi="Arial" w:cs="Arial"/>
          <w:b/>
          <w:bCs/>
          <w:sz w:val="24"/>
          <w:szCs w:val="24"/>
          <w:lang w:val="az-Latn-AZ"/>
        </w:rPr>
      </w:pPr>
    </w:p>
    <w:p w14:paraId="4E2A672A" w14:textId="74FB4498" w:rsidR="00C62C91" w:rsidRPr="00457F03" w:rsidRDefault="00085277" w:rsidP="00457F03">
      <w:pPr>
        <w:widowControl w:val="0"/>
        <w:numPr>
          <w:ilvl w:val="0"/>
          <w:numId w:val="1"/>
        </w:numPr>
        <w:tabs>
          <w:tab w:val="left" w:pos="851"/>
        </w:tabs>
        <w:spacing w:after="0" w:line="240" w:lineRule="auto"/>
        <w:ind w:firstLine="567"/>
        <w:jc w:val="both"/>
        <w:rPr>
          <w:rFonts w:ascii="Arial" w:eastAsia="Arial" w:hAnsi="Arial" w:cs="Arial"/>
          <w:sz w:val="24"/>
          <w:szCs w:val="24"/>
          <w:lang w:val="az-Latn-AZ"/>
        </w:rPr>
      </w:pPr>
      <w:r w:rsidRPr="00457F03">
        <w:rPr>
          <w:rFonts w:ascii="Arial" w:hAnsi="Arial" w:cs="Arial"/>
          <w:sz w:val="24"/>
          <w:szCs w:val="24"/>
          <w:lang w:val="az-Latn-AZ"/>
        </w:rPr>
        <w:t xml:space="preserve">Azərbaycan Respublikası Konstitusiyasının </w:t>
      </w:r>
      <w:r w:rsidR="00942A9C" w:rsidRPr="00457F03">
        <w:rPr>
          <w:rFonts w:ascii="Arial" w:hAnsi="Arial" w:cs="Arial"/>
          <w:sz w:val="24"/>
          <w:szCs w:val="24"/>
          <w:lang w:val="az-Latn-AZ"/>
        </w:rPr>
        <w:t>133-cü</w:t>
      </w:r>
      <w:r w:rsidR="0037482B">
        <w:rPr>
          <w:rFonts w:ascii="Arial" w:hAnsi="Arial" w:cs="Arial"/>
          <w:sz w:val="24"/>
          <w:szCs w:val="24"/>
          <w:lang w:val="az-Latn-AZ"/>
        </w:rPr>
        <w:t xml:space="preserve"> maddəsinin</w:t>
      </w:r>
      <w:r w:rsidR="00942A9C" w:rsidRPr="00457F03">
        <w:rPr>
          <w:rFonts w:ascii="Arial" w:hAnsi="Arial" w:cs="Arial"/>
          <w:sz w:val="24"/>
          <w:szCs w:val="24"/>
          <w:lang w:val="az-Latn-AZ"/>
        </w:rPr>
        <w:t xml:space="preserve"> </w:t>
      </w:r>
      <w:r w:rsidR="00AE4054" w:rsidRPr="00457F03">
        <w:rPr>
          <w:rFonts w:ascii="Arial" w:hAnsi="Arial" w:cs="Arial"/>
          <w:sz w:val="24"/>
          <w:szCs w:val="24"/>
          <w:lang w:val="az-Latn-AZ"/>
        </w:rPr>
        <w:t>v</w:t>
      </w:r>
      <w:r w:rsidR="00AE4054" w:rsidRPr="008F6DF1">
        <w:rPr>
          <w:rFonts w:ascii="Arial" w:hAnsi="Arial" w:cs="Arial"/>
          <w:sz w:val="24"/>
          <w:szCs w:val="24"/>
          <w:lang w:val="az-Latn-AZ"/>
        </w:rPr>
        <w:t>ə</w:t>
      </w:r>
      <w:r w:rsidR="00AE4054" w:rsidRPr="00457F03">
        <w:rPr>
          <w:rFonts w:ascii="Arial" w:hAnsi="Arial" w:cs="Arial"/>
          <w:b/>
          <w:bCs/>
          <w:sz w:val="24"/>
          <w:szCs w:val="24"/>
          <w:lang w:val="az-Latn-AZ"/>
        </w:rPr>
        <w:t xml:space="preserve"> </w:t>
      </w:r>
      <w:r w:rsidR="00AE4054" w:rsidRPr="0037482B">
        <w:rPr>
          <w:rFonts w:ascii="Arial" w:hAnsi="Arial" w:cs="Arial"/>
          <w:sz w:val="24"/>
          <w:szCs w:val="24"/>
          <w:lang w:val="az-Latn-AZ"/>
        </w:rPr>
        <w:t xml:space="preserve">“Prokurorluq haqqında" </w:t>
      </w:r>
      <w:r w:rsidR="0037482B" w:rsidRPr="0037482B">
        <w:rPr>
          <w:rFonts w:ascii="Arial" w:hAnsi="Arial" w:cs="Arial"/>
          <w:sz w:val="24"/>
          <w:szCs w:val="24"/>
          <w:lang w:val="az-Latn-AZ"/>
        </w:rPr>
        <w:t xml:space="preserve">Azərbaycan Respublikası </w:t>
      </w:r>
      <w:r w:rsidR="00AE4054" w:rsidRPr="0037482B">
        <w:rPr>
          <w:rFonts w:ascii="Arial" w:hAnsi="Arial" w:cs="Arial"/>
          <w:sz w:val="24"/>
          <w:szCs w:val="24"/>
          <w:lang w:val="az-Latn-AZ"/>
        </w:rPr>
        <w:t>Qanunun</w:t>
      </w:r>
      <w:r w:rsidR="0037482B" w:rsidRPr="0037482B">
        <w:rPr>
          <w:rFonts w:ascii="Arial" w:hAnsi="Arial" w:cs="Arial"/>
          <w:sz w:val="24"/>
          <w:szCs w:val="24"/>
          <w:lang w:val="az-Latn-AZ"/>
        </w:rPr>
        <w:t>un</w:t>
      </w:r>
      <w:r w:rsidR="00AE4054" w:rsidRPr="0037482B">
        <w:rPr>
          <w:rFonts w:ascii="Arial" w:hAnsi="Arial" w:cs="Arial"/>
          <w:sz w:val="24"/>
          <w:szCs w:val="24"/>
          <w:lang w:val="az-Latn-AZ"/>
        </w:rPr>
        <w:t xml:space="preserve"> 2-ci madd</w:t>
      </w:r>
      <w:r w:rsidR="0037482B" w:rsidRPr="0037482B">
        <w:rPr>
          <w:rFonts w:ascii="Arial" w:hAnsi="Arial" w:cs="Arial"/>
          <w:sz w:val="24"/>
          <w:szCs w:val="24"/>
          <w:lang w:val="az-Latn-AZ"/>
        </w:rPr>
        <w:t xml:space="preserve">əsinin hüquqi məzmunu </w:t>
      </w:r>
      <w:r w:rsidR="00942A9C" w:rsidRPr="0037482B">
        <w:rPr>
          <w:rFonts w:ascii="Arial" w:hAnsi="Arial" w:cs="Arial"/>
          <w:sz w:val="24"/>
          <w:szCs w:val="24"/>
          <w:lang w:val="az-Latn-AZ"/>
        </w:rPr>
        <w:t xml:space="preserve">baxımından </w:t>
      </w:r>
      <w:r w:rsidR="00942A9C" w:rsidRPr="0037482B">
        <w:rPr>
          <w:rFonts w:ascii="Arial" w:eastAsia="Arial" w:hAnsi="Arial" w:cs="Arial"/>
          <w:sz w:val="24"/>
          <w:szCs w:val="24"/>
          <w:lang w:val="az-Latn-AZ"/>
        </w:rPr>
        <w:t>“Dövlət qulluğu haqqında” Azərbaycan Respublikası Qanununun 29.5-ci maddəsinin üçüncü hissəsinin “məhkəmə hakimiyyəti orqanlarında qulluq keçən şəxslər”</w:t>
      </w:r>
      <w:r w:rsidR="00942A9C" w:rsidRPr="0037482B">
        <w:rPr>
          <w:rFonts w:ascii="Arial" w:hAnsi="Arial" w:cs="Arial"/>
          <w:sz w:val="24"/>
          <w:szCs w:val="24"/>
          <w:lang w:val="az-Latn-AZ"/>
        </w:rPr>
        <w:t xml:space="preserve"> </w:t>
      </w:r>
      <w:r w:rsidR="006A1CE9" w:rsidRPr="0037482B">
        <w:rPr>
          <w:rFonts w:ascii="Arial" w:hAnsi="Arial" w:cs="Arial"/>
          <w:sz w:val="24"/>
          <w:szCs w:val="24"/>
          <w:lang w:val="az-Latn-AZ"/>
        </w:rPr>
        <w:t xml:space="preserve">müddəası </w:t>
      </w:r>
      <w:r w:rsidR="00C62C91" w:rsidRPr="0037482B">
        <w:rPr>
          <w:rFonts w:ascii="Arial" w:hAnsi="Arial" w:cs="Arial"/>
          <w:sz w:val="24"/>
          <w:szCs w:val="24"/>
          <w:lang w:val="az-Latn-AZ"/>
        </w:rPr>
        <w:t>məhkəmə hakimiyyəti sistemi</w:t>
      </w:r>
      <w:r w:rsidR="00942A9C" w:rsidRPr="0037482B">
        <w:rPr>
          <w:rFonts w:ascii="Arial" w:hAnsi="Arial" w:cs="Arial"/>
          <w:sz w:val="24"/>
          <w:szCs w:val="24"/>
          <w:lang w:val="az-Latn-AZ"/>
        </w:rPr>
        <w:t>nə aid olan orqanlar</w:t>
      </w:r>
      <w:r w:rsidRPr="0037482B">
        <w:rPr>
          <w:rFonts w:ascii="Arial" w:hAnsi="Arial" w:cs="Arial"/>
          <w:sz w:val="24"/>
          <w:szCs w:val="24"/>
          <w:lang w:val="az-Latn-AZ"/>
        </w:rPr>
        <w:t xml:space="preserve"> </w:t>
      </w:r>
      <w:r w:rsidR="00C62C91" w:rsidRPr="0037482B">
        <w:rPr>
          <w:rFonts w:ascii="Arial" w:hAnsi="Arial" w:cs="Arial"/>
          <w:sz w:val="24"/>
          <w:szCs w:val="24"/>
          <w:lang w:val="az-Latn-AZ"/>
        </w:rPr>
        <w:t xml:space="preserve">daxilində oxşar </w:t>
      </w:r>
      <w:r w:rsidR="0037482B" w:rsidRPr="0037482B">
        <w:rPr>
          <w:rFonts w:ascii="Arial" w:hAnsi="Arial" w:cs="Arial"/>
          <w:sz w:val="24"/>
          <w:szCs w:val="24"/>
          <w:lang w:val="az-Latn-AZ"/>
        </w:rPr>
        <w:t xml:space="preserve">hüquqi </w:t>
      </w:r>
      <w:r w:rsidR="00C62C91" w:rsidRPr="0037482B">
        <w:rPr>
          <w:rFonts w:ascii="Arial" w:hAnsi="Arial" w:cs="Arial"/>
          <w:sz w:val="24"/>
          <w:szCs w:val="24"/>
          <w:lang w:val="az-Latn-AZ"/>
        </w:rPr>
        <w:t>vəziyyətdə</w:t>
      </w:r>
      <w:r w:rsidRPr="0037482B">
        <w:rPr>
          <w:rFonts w:ascii="Arial" w:hAnsi="Arial" w:cs="Arial"/>
          <w:sz w:val="24"/>
          <w:szCs w:val="24"/>
          <w:lang w:val="az-Latn-AZ"/>
        </w:rPr>
        <w:t xml:space="preserve"> </w:t>
      </w:r>
      <w:r w:rsidR="00C62C91" w:rsidRPr="0037482B">
        <w:rPr>
          <w:rFonts w:ascii="Arial" w:hAnsi="Arial" w:cs="Arial"/>
          <w:sz w:val="24"/>
          <w:szCs w:val="24"/>
          <w:lang w:val="az-Latn-AZ"/>
        </w:rPr>
        <w:t xml:space="preserve"> </w:t>
      </w:r>
      <w:r w:rsidRPr="0037482B">
        <w:rPr>
          <w:rFonts w:ascii="Arial" w:hAnsi="Arial" w:cs="Arial"/>
          <w:sz w:val="24"/>
          <w:szCs w:val="24"/>
          <w:lang w:val="az-Latn-AZ"/>
        </w:rPr>
        <w:t xml:space="preserve">olan </w:t>
      </w:r>
      <w:r w:rsidRPr="0037482B">
        <w:rPr>
          <w:rFonts w:ascii="Arial" w:eastAsia="Arial" w:hAnsi="Arial" w:cs="Arial"/>
          <w:sz w:val="24"/>
          <w:szCs w:val="24"/>
          <w:lang w:val="az-Latn-AZ"/>
        </w:rPr>
        <w:t xml:space="preserve">prokurorluq orqanlarında </w:t>
      </w:r>
      <w:r w:rsidRPr="0037482B">
        <w:rPr>
          <w:rFonts w:ascii="Arial" w:hAnsi="Arial" w:cs="Arial"/>
          <w:iCs/>
          <w:spacing w:val="2"/>
          <w:sz w:val="24"/>
          <w:szCs w:val="24"/>
          <w:lang w:val="az-Latn-AZ"/>
        </w:rPr>
        <w:t>çalışan</w:t>
      </w:r>
      <w:r w:rsidR="00DA3EFE" w:rsidRPr="0037482B">
        <w:rPr>
          <w:rFonts w:ascii="Arial" w:hAnsi="Arial" w:cs="Arial"/>
          <w:iCs/>
          <w:spacing w:val="2"/>
          <w:sz w:val="24"/>
          <w:szCs w:val="24"/>
          <w:lang w:val="az-Latn-AZ"/>
        </w:rPr>
        <w:t xml:space="preserve"> xüsusi və</w:t>
      </w:r>
      <w:r w:rsidR="008F6DF1">
        <w:rPr>
          <w:rFonts w:ascii="Arial" w:hAnsi="Arial" w:cs="Arial"/>
          <w:iCs/>
          <w:spacing w:val="2"/>
          <w:sz w:val="24"/>
          <w:szCs w:val="24"/>
          <w:lang w:val="az-Latn-AZ"/>
        </w:rPr>
        <w:t xml:space="preserve"> ya</w:t>
      </w:r>
      <w:r w:rsidR="00DA3EFE" w:rsidRPr="0037482B">
        <w:rPr>
          <w:rFonts w:ascii="Arial" w:hAnsi="Arial" w:cs="Arial"/>
          <w:iCs/>
          <w:spacing w:val="2"/>
          <w:sz w:val="24"/>
          <w:szCs w:val="24"/>
          <w:lang w:val="az-Latn-AZ"/>
        </w:rPr>
        <w:t xml:space="preserve"> hərbi rütbəsi olmayan şəxslər</w:t>
      </w:r>
      <w:r w:rsidR="00DA3EFE" w:rsidRPr="0037482B">
        <w:rPr>
          <w:rFonts w:ascii="Arial" w:eastAsia="Arial" w:hAnsi="Arial" w:cs="Arial"/>
          <w:sz w:val="24"/>
          <w:szCs w:val="24"/>
          <w:lang w:val="az-Latn-AZ"/>
        </w:rPr>
        <w:t>i</w:t>
      </w:r>
      <w:r w:rsidR="00DA3EFE" w:rsidRPr="00457F03">
        <w:rPr>
          <w:rFonts w:ascii="Arial" w:eastAsia="Arial" w:hAnsi="Arial" w:cs="Arial"/>
          <w:sz w:val="24"/>
          <w:szCs w:val="24"/>
          <w:lang w:val="az-Latn-AZ"/>
        </w:rPr>
        <w:t xml:space="preserve"> </w:t>
      </w:r>
      <w:r w:rsidRPr="00457F03">
        <w:rPr>
          <w:rFonts w:ascii="Arial" w:hAnsi="Arial" w:cs="Arial"/>
          <w:iCs/>
          <w:spacing w:val="2"/>
          <w:sz w:val="24"/>
          <w:szCs w:val="24"/>
          <w:lang w:val="az-Latn-AZ"/>
        </w:rPr>
        <w:t>də</w:t>
      </w:r>
      <w:r w:rsidRPr="00457F03">
        <w:rPr>
          <w:rFonts w:ascii="Arial" w:eastAsia="Arial" w:hAnsi="Arial" w:cs="Arial"/>
          <w:sz w:val="24"/>
          <w:szCs w:val="24"/>
          <w:lang w:val="az-Latn-AZ"/>
        </w:rPr>
        <w:t xml:space="preserve"> </w:t>
      </w:r>
      <w:r w:rsidR="0037482B">
        <w:rPr>
          <w:rFonts w:ascii="Arial" w:eastAsia="Arial" w:hAnsi="Arial" w:cs="Arial"/>
          <w:sz w:val="24"/>
          <w:szCs w:val="24"/>
          <w:lang w:val="az-Latn-AZ"/>
        </w:rPr>
        <w:t>ehtiva edir.</w:t>
      </w:r>
    </w:p>
    <w:p w14:paraId="74A9605C" w14:textId="77777777" w:rsidR="00287745" w:rsidRPr="00457F03" w:rsidRDefault="00170ACB" w:rsidP="00457F03">
      <w:pPr>
        <w:widowControl w:val="0"/>
        <w:numPr>
          <w:ilvl w:val="0"/>
          <w:numId w:val="1"/>
        </w:numPr>
        <w:tabs>
          <w:tab w:val="left" w:pos="851"/>
        </w:tabs>
        <w:spacing w:after="0" w:line="240" w:lineRule="auto"/>
        <w:ind w:firstLine="567"/>
        <w:jc w:val="both"/>
        <w:rPr>
          <w:rFonts w:ascii="Arial" w:eastAsia="Arial" w:hAnsi="Arial" w:cs="Arial"/>
          <w:sz w:val="24"/>
          <w:szCs w:val="24"/>
          <w:lang w:val="az-Latn-AZ"/>
        </w:rPr>
      </w:pPr>
      <w:r w:rsidRPr="00457F03">
        <w:rPr>
          <w:rFonts w:ascii="Arial" w:eastAsia="Arial" w:hAnsi="Arial" w:cs="Arial"/>
          <w:sz w:val="24"/>
          <w:szCs w:val="24"/>
          <w:lang w:val="az-Latn-AZ"/>
        </w:rPr>
        <w:t>Qərar dərc edildiyi gündən qüvvəyə minir.</w:t>
      </w:r>
    </w:p>
    <w:p w14:paraId="20E2A5A8" w14:textId="77777777" w:rsidR="00170ACB" w:rsidRPr="00457F03" w:rsidRDefault="00170ACB" w:rsidP="00457F03">
      <w:pPr>
        <w:widowControl w:val="0"/>
        <w:numPr>
          <w:ilvl w:val="0"/>
          <w:numId w:val="1"/>
        </w:numPr>
        <w:tabs>
          <w:tab w:val="left" w:pos="851"/>
        </w:tabs>
        <w:spacing w:after="0" w:line="240" w:lineRule="auto"/>
        <w:ind w:firstLine="567"/>
        <w:jc w:val="both"/>
        <w:rPr>
          <w:rFonts w:ascii="Arial" w:eastAsia="Arial" w:hAnsi="Arial" w:cs="Arial"/>
          <w:sz w:val="24"/>
          <w:szCs w:val="24"/>
          <w:lang w:val="az-Latn-AZ"/>
        </w:rPr>
      </w:pPr>
      <w:r w:rsidRPr="00457F03">
        <w:rPr>
          <w:rFonts w:ascii="Arial" w:eastAsia="Arial" w:hAnsi="Arial" w:cs="Arial"/>
          <w:sz w:val="24"/>
          <w:szCs w:val="24"/>
          <w:lang w:val="az-Latn-AZ"/>
        </w:rPr>
        <w:t>Qərar Azərbaycan Respublikasının rəsmi dövlət qəzetlərində və “Azərbaycan Respublikası Konstitusiya Məhkəməsinin Məlumatı”nda dərc edilsin, habelə Azərbaycan Respublikası Konstitusiya Məhkəməsinin rəsmi internet saytında yerləşdirilsin.</w:t>
      </w:r>
    </w:p>
    <w:p w14:paraId="31F9D7CD" w14:textId="77777777" w:rsidR="00170ACB" w:rsidRPr="00457F03" w:rsidRDefault="00170ACB" w:rsidP="00457F03">
      <w:pPr>
        <w:widowControl w:val="0"/>
        <w:numPr>
          <w:ilvl w:val="0"/>
          <w:numId w:val="1"/>
        </w:numPr>
        <w:tabs>
          <w:tab w:val="left" w:pos="851"/>
        </w:tabs>
        <w:spacing w:after="0" w:line="240" w:lineRule="auto"/>
        <w:ind w:firstLine="567"/>
        <w:jc w:val="both"/>
        <w:rPr>
          <w:rFonts w:ascii="Arial" w:eastAsia="Arial" w:hAnsi="Arial" w:cs="Arial"/>
          <w:sz w:val="24"/>
          <w:szCs w:val="24"/>
          <w:lang w:val="az-Latn-AZ"/>
        </w:rPr>
      </w:pPr>
      <w:r w:rsidRPr="00457F03">
        <w:rPr>
          <w:rFonts w:ascii="Arial" w:eastAsia="Arial" w:hAnsi="Arial" w:cs="Arial"/>
          <w:sz w:val="24"/>
          <w:szCs w:val="24"/>
          <w:lang w:val="az-Latn-AZ"/>
        </w:rPr>
        <w:t>Qərar qətidir, heç bir orqan və ya şəxs tərəfindən ləğv edilə, dəyişdirilə və ya rəsmi təfsir edilə bilməz.</w:t>
      </w:r>
    </w:p>
    <w:p w14:paraId="11DBF4CF" w14:textId="77777777" w:rsidR="003D5FB4" w:rsidRPr="00457F03" w:rsidRDefault="003D5FB4" w:rsidP="00457F03">
      <w:pPr>
        <w:widowControl w:val="0"/>
        <w:spacing w:after="0" w:line="240" w:lineRule="auto"/>
        <w:ind w:firstLine="567"/>
        <w:jc w:val="both"/>
        <w:rPr>
          <w:rFonts w:ascii="Arial" w:eastAsia="Arial" w:hAnsi="Arial" w:cs="Arial"/>
          <w:b/>
          <w:bCs/>
          <w:sz w:val="24"/>
          <w:szCs w:val="24"/>
          <w:lang w:val="az-Latn-AZ"/>
        </w:rPr>
      </w:pPr>
    </w:p>
    <w:p w14:paraId="36F53C6E" w14:textId="77777777" w:rsidR="00BF26F0" w:rsidRDefault="00BF26F0" w:rsidP="00457F03">
      <w:pPr>
        <w:widowControl w:val="0"/>
        <w:spacing w:after="0" w:line="240" w:lineRule="auto"/>
        <w:ind w:firstLine="567"/>
        <w:jc w:val="both"/>
        <w:rPr>
          <w:rFonts w:ascii="Arial" w:eastAsia="Arial" w:hAnsi="Arial" w:cs="Arial"/>
          <w:b/>
          <w:bCs/>
          <w:sz w:val="24"/>
          <w:szCs w:val="24"/>
          <w:lang w:val="az-Latn-AZ"/>
        </w:rPr>
      </w:pPr>
    </w:p>
    <w:p w14:paraId="3F3A389C" w14:textId="410A6F33" w:rsidR="00787C9F" w:rsidRPr="00457F03" w:rsidRDefault="00D87E78" w:rsidP="009D5DA1">
      <w:pPr>
        <w:widowControl w:val="0"/>
        <w:spacing w:after="0" w:line="240" w:lineRule="auto"/>
        <w:ind w:firstLine="567"/>
        <w:jc w:val="both"/>
        <w:rPr>
          <w:rFonts w:ascii="Arial" w:hAnsi="Arial" w:cs="Arial"/>
          <w:sz w:val="24"/>
          <w:szCs w:val="24"/>
        </w:rPr>
      </w:pPr>
      <w:r w:rsidRPr="00457F03">
        <w:rPr>
          <w:rFonts w:ascii="Arial" w:eastAsia="Arial" w:hAnsi="Arial" w:cs="Arial"/>
          <w:b/>
          <w:bCs/>
          <w:sz w:val="24"/>
          <w:szCs w:val="24"/>
          <w:lang w:val="az-Latn-AZ"/>
        </w:rPr>
        <w:t>S</w:t>
      </w:r>
      <w:r w:rsidR="00A63B22" w:rsidRPr="00457F03">
        <w:rPr>
          <w:rFonts w:ascii="Arial" w:eastAsia="Arial" w:hAnsi="Arial" w:cs="Arial"/>
          <w:b/>
          <w:bCs/>
          <w:sz w:val="24"/>
          <w:szCs w:val="24"/>
          <w:lang w:val="az-Latn-AZ"/>
        </w:rPr>
        <w:t>ə</w:t>
      </w:r>
      <w:r w:rsidRPr="00457F03">
        <w:rPr>
          <w:rFonts w:ascii="Arial" w:eastAsia="Arial" w:hAnsi="Arial" w:cs="Arial"/>
          <w:b/>
          <w:bCs/>
          <w:sz w:val="24"/>
          <w:szCs w:val="24"/>
          <w:lang w:val="az-Latn-AZ"/>
        </w:rPr>
        <w:t xml:space="preserve">dr                                                                                   </w:t>
      </w:r>
      <w:r w:rsidR="003D5FB4" w:rsidRPr="00457F03">
        <w:rPr>
          <w:rFonts w:ascii="Arial" w:eastAsia="Arial" w:hAnsi="Arial" w:cs="Arial"/>
          <w:b/>
          <w:bCs/>
          <w:sz w:val="24"/>
          <w:szCs w:val="24"/>
          <w:lang w:val="az-Latn-AZ"/>
        </w:rPr>
        <w:t xml:space="preserve">      </w:t>
      </w:r>
      <w:r w:rsidR="009D44B9" w:rsidRPr="00457F03">
        <w:rPr>
          <w:rFonts w:ascii="Arial" w:eastAsia="Arial" w:hAnsi="Arial" w:cs="Arial"/>
          <w:b/>
          <w:bCs/>
          <w:sz w:val="24"/>
          <w:szCs w:val="24"/>
          <w:lang w:val="az-Latn-AZ"/>
        </w:rPr>
        <w:t xml:space="preserve">      </w:t>
      </w:r>
      <w:r w:rsidR="00170ACB" w:rsidRPr="00457F03">
        <w:rPr>
          <w:rFonts w:ascii="Arial" w:eastAsia="Arial" w:hAnsi="Arial" w:cs="Arial"/>
          <w:b/>
          <w:bCs/>
          <w:sz w:val="24"/>
          <w:szCs w:val="24"/>
          <w:lang w:val="az-Latn-AZ"/>
        </w:rPr>
        <w:t>Fərhad Abdullayev</w:t>
      </w:r>
    </w:p>
    <w:sectPr w:rsidR="00787C9F" w:rsidRPr="00457F03" w:rsidSect="008749A1">
      <w:footerReference w:type="default" r:id="rId8"/>
      <w:footerReference w:type="first" r:id="rId9"/>
      <w:pgSz w:w="12240" w:h="15840"/>
      <w:pgMar w:top="1456" w:right="1339" w:bottom="1416" w:left="1339" w:header="1028" w:footer="53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4F4E" w14:textId="77777777" w:rsidR="008749A1" w:rsidRDefault="008749A1">
      <w:pPr>
        <w:spacing w:after="0" w:line="240" w:lineRule="auto"/>
      </w:pPr>
      <w:r>
        <w:separator/>
      </w:r>
    </w:p>
  </w:endnote>
  <w:endnote w:type="continuationSeparator" w:id="0">
    <w:p w14:paraId="3E00E68B" w14:textId="77777777" w:rsidR="008749A1" w:rsidRDefault="0087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018181"/>
      <w:docPartObj>
        <w:docPartGallery w:val="Page Numbers (Bottom of Page)"/>
        <w:docPartUnique/>
      </w:docPartObj>
    </w:sdtPr>
    <w:sdtEndPr>
      <w:rPr>
        <w:rFonts w:ascii="Arial" w:hAnsi="Arial" w:cs="Arial"/>
        <w:sz w:val="22"/>
        <w:szCs w:val="22"/>
      </w:rPr>
    </w:sdtEndPr>
    <w:sdtContent>
      <w:p w14:paraId="77067945" w14:textId="77777777" w:rsidR="001A4B64" w:rsidRPr="0050196C" w:rsidRDefault="001A4B64">
        <w:pPr>
          <w:pStyle w:val="a4"/>
          <w:jc w:val="right"/>
          <w:rPr>
            <w:rFonts w:ascii="Arial" w:hAnsi="Arial" w:cs="Arial"/>
            <w:sz w:val="22"/>
            <w:szCs w:val="22"/>
          </w:rPr>
        </w:pPr>
        <w:r w:rsidRPr="0050196C">
          <w:rPr>
            <w:rFonts w:ascii="Arial" w:hAnsi="Arial" w:cs="Arial"/>
            <w:sz w:val="22"/>
            <w:szCs w:val="22"/>
          </w:rPr>
          <w:fldChar w:fldCharType="begin"/>
        </w:r>
        <w:r w:rsidRPr="0050196C">
          <w:rPr>
            <w:rFonts w:ascii="Arial" w:hAnsi="Arial" w:cs="Arial"/>
            <w:sz w:val="22"/>
            <w:szCs w:val="22"/>
          </w:rPr>
          <w:instrText>PAGE   \* MERGEFORMAT</w:instrText>
        </w:r>
        <w:r w:rsidRPr="0050196C">
          <w:rPr>
            <w:rFonts w:ascii="Arial" w:hAnsi="Arial" w:cs="Arial"/>
            <w:sz w:val="22"/>
            <w:szCs w:val="22"/>
          </w:rPr>
          <w:fldChar w:fldCharType="separate"/>
        </w:r>
        <w:r w:rsidR="00755082" w:rsidRPr="00755082">
          <w:rPr>
            <w:rFonts w:ascii="Arial" w:hAnsi="Arial" w:cs="Arial"/>
            <w:noProof/>
            <w:sz w:val="22"/>
            <w:szCs w:val="22"/>
            <w:lang w:val="ru-RU"/>
          </w:rPr>
          <w:t>8</w:t>
        </w:r>
        <w:r w:rsidRPr="0050196C">
          <w:rPr>
            <w:rFonts w:ascii="Arial" w:hAnsi="Arial" w:cs="Arial"/>
            <w:sz w:val="22"/>
            <w:szCs w:val="22"/>
          </w:rPr>
          <w:fldChar w:fldCharType="end"/>
        </w:r>
      </w:p>
    </w:sdtContent>
  </w:sdt>
  <w:p w14:paraId="4E6740CE" w14:textId="77777777" w:rsidR="001A4B64" w:rsidRDefault="001A4B6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4D63" w14:textId="199EF3F2" w:rsidR="001A4B64" w:rsidRDefault="001A4B64" w:rsidP="009D44B9">
    <w:pPr>
      <w:pStyle w:val="a4"/>
    </w:pPr>
  </w:p>
  <w:p w14:paraId="413343A3" w14:textId="77777777" w:rsidR="001A4B64" w:rsidRDefault="001A4B6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93AF" w14:textId="77777777" w:rsidR="008749A1" w:rsidRDefault="008749A1">
      <w:pPr>
        <w:spacing w:after="0" w:line="240" w:lineRule="auto"/>
      </w:pPr>
      <w:r>
        <w:separator/>
      </w:r>
    </w:p>
  </w:footnote>
  <w:footnote w:type="continuationSeparator" w:id="0">
    <w:p w14:paraId="17467202" w14:textId="77777777" w:rsidR="008749A1" w:rsidRDefault="00874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2D6E"/>
    <w:multiLevelType w:val="hybridMultilevel"/>
    <w:tmpl w:val="89121944"/>
    <w:lvl w:ilvl="0" w:tplc="95E87A76">
      <w:numFmt w:val="bullet"/>
      <w:lvlText w:val="-"/>
      <w:lvlJc w:val="left"/>
      <w:pPr>
        <w:ind w:left="927" w:hanging="360"/>
      </w:pPr>
      <w:rPr>
        <w:rFonts w:ascii="Arial" w:eastAsiaTheme="minorHAnsi"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1" w15:restartNumberingAfterBreak="0">
    <w:nsid w:val="472C1D24"/>
    <w:multiLevelType w:val="multilevel"/>
    <w:tmpl w:val="678010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402342"/>
    <w:multiLevelType w:val="hybridMultilevel"/>
    <w:tmpl w:val="65DE6A8E"/>
    <w:lvl w:ilvl="0" w:tplc="CBE0E854">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3" w15:restartNumberingAfterBreak="0">
    <w:nsid w:val="6CEB4450"/>
    <w:multiLevelType w:val="hybridMultilevel"/>
    <w:tmpl w:val="66D2E0CE"/>
    <w:lvl w:ilvl="0" w:tplc="BF4C751E">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4" w15:restartNumberingAfterBreak="0">
    <w:nsid w:val="7A6138EB"/>
    <w:multiLevelType w:val="hybridMultilevel"/>
    <w:tmpl w:val="7F381828"/>
    <w:lvl w:ilvl="0" w:tplc="15DE3714">
      <w:numFmt w:val="bullet"/>
      <w:lvlText w:val="-"/>
      <w:lvlJc w:val="left"/>
      <w:pPr>
        <w:ind w:left="927" w:hanging="360"/>
      </w:pPr>
      <w:rPr>
        <w:rFonts w:ascii="Arial" w:eastAsiaTheme="minorHAnsi"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num w:numId="1" w16cid:durableId="417943020">
    <w:abstractNumId w:val="1"/>
  </w:num>
  <w:num w:numId="2" w16cid:durableId="984235197">
    <w:abstractNumId w:val="0"/>
  </w:num>
  <w:num w:numId="3" w16cid:durableId="594560189">
    <w:abstractNumId w:val="4"/>
  </w:num>
  <w:num w:numId="4" w16cid:durableId="1842501066">
    <w:abstractNumId w:val="2"/>
  </w:num>
  <w:num w:numId="5" w16cid:durableId="1626085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CB"/>
    <w:rsid w:val="00003818"/>
    <w:rsid w:val="00010B2A"/>
    <w:rsid w:val="00011F48"/>
    <w:rsid w:val="00013AB9"/>
    <w:rsid w:val="000261FF"/>
    <w:rsid w:val="000278EE"/>
    <w:rsid w:val="000322FF"/>
    <w:rsid w:val="00041E01"/>
    <w:rsid w:val="00045708"/>
    <w:rsid w:val="0005151A"/>
    <w:rsid w:val="0006328F"/>
    <w:rsid w:val="00065C91"/>
    <w:rsid w:val="00085277"/>
    <w:rsid w:val="00086AD9"/>
    <w:rsid w:val="00097E72"/>
    <w:rsid w:val="000A5837"/>
    <w:rsid w:val="000B2E11"/>
    <w:rsid w:val="000B5E2E"/>
    <w:rsid w:val="000D1AFF"/>
    <w:rsid w:val="000D4BBF"/>
    <w:rsid w:val="000D70B4"/>
    <w:rsid w:val="000E0207"/>
    <w:rsid w:val="000E3BAA"/>
    <w:rsid w:val="000F0512"/>
    <w:rsid w:val="000F0AF0"/>
    <w:rsid w:val="000F38B3"/>
    <w:rsid w:val="000F3FCF"/>
    <w:rsid w:val="001010FF"/>
    <w:rsid w:val="0011116E"/>
    <w:rsid w:val="00111FC2"/>
    <w:rsid w:val="00116F5B"/>
    <w:rsid w:val="00121F5E"/>
    <w:rsid w:val="00122EBD"/>
    <w:rsid w:val="001311B9"/>
    <w:rsid w:val="00147B87"/>
    <w:rsid w:val="0016112C"/>
    <w:rsid w:val="001621F9"/>
    <w:rsid w:val="00162BDB"/>
    <w:rsid w:val="00170ACB"/>
    <w:rsid w:val="00174A43"/>
    <w:rsid w:val="00175466"/>
    <w:rsid w:val="001827F1"/>
    <w:rsid w:val="00184741"/>
    <w:rsid w:val="001875B8"/>
    <w:rsid w:val="001918A8"/>
    <w:rsid w:val="001A4B64"/>
    <w:rsid w:val="001B199F"/>
    <w:rsid w:val="001B43F5"/>
    <w:rsid w:val="001B7393"/>
    <w:rsid w:val="001C2894"/>
    <w:rsid w:val="001C662D"/>
    <w:rsid w:val="001D2A28"/>
    <w:rsid w:val="001D62E2"/>
    <w:rsid w:val="001D77B8"/>
    <w:rsid w:val="001E087E"/>
    <w:rsid w:val="001E10AF"/>
    <w:rsid w:val="001F42E2"/>
    <w:rsid w:val="001F7550"/>
    <w:rsid w:val="0021454E"/>
    <w:rsid w:val="00233ACA"/>
    <w:rsid w:val="002368A6"/>
    <w:rsid w:val="002464C5"/>
    <w:rsid w:val="00254AC9"/>
    <w:rsid w:val="002619ED"/>
    <w:rsid w:val="002645E6"/>
    <w:rsid w:val="0026546F"/>
    <w:rsid w:val="002705F5"/>
    <w:rsid w:val="00287745"/>
    <w:rsid w:val="00290D60"/>
    <w:rsid w:val="00294B13"/>
    <w:rsid w:val="002A4CDD"/>
    <w:rsid w:val="002B5B08"/>
    <w:rsid w:val="002D3C0C"/>
    <w:rsid w:val="002D7771"/>
    <w:rsid w:val="002D7FA1"/>
    <w:rsid w:val="002E6C2B"/>
    <w:rsid w:val="002F2095"/>
    <w:rsid w:val="002F68FD"/>
    <w:rsid w:val="00315851"/>
    <w:rsid w:val="0031638A"/>
    <w:rsid w:val="003175F6"/>
    <w:rsid w:val="0032077E"/>
    <w:rsid w:val="00342003"/>
    <w:rsid w:val="0034399F"/>
    <w:rsid w:val="003552C5"/>
    <w:rsid w:val="0037482B"/>
    <w:rsid w:val="003750B7"/>
    <w:rsid w:val="003841E9"/>
    <w:rsid w:val="003879B7"/>
    <w:rsid w:val="00392518"/>
    <w:rsid w:val="003A4F3D"/>
    <w:rsid w:val="003B0F09"/>
    <w:rsid w:val="003C5E18"/>
    <w:rsid w:val="003C70E9"/>
    <w:rsid w:val="003D5FB4"/>
    <w:rsid w:val="003D7A95"/>
    <w:rsid w:val="003D7C5C"/>
    <w:rsid w:val="003E18AD"/>
    <w:rsid w:val="003E1BBB"/>
    <w:rsid w:val="003E423D"/>
    <w:rsid w:val="003E60A4"/>
    <w:rsid w:val="003E71B0"/>
    <w:rsid w:val="003F08A8"/>
    <w:rsid w:val="003F74C1"/>
    <w:rsid w:val="00403CE3"/>
    <w:rsid w:val="004045BC"/>
    <w:rsid w:val="00420FA2"/>
    <w:rsid w:val="004214DF"/>
    <w:rsid w:val="00425901"/>
    <w:rsid w:val="004261FC"/>
    <w:rsid w:val="00431D2A"/>
    <w:rsid w:val="00432DB2"/>
    <w:rsid w:val="00433662"/>
    <w:rsid w:val="004356AE"/>
    <w:rsid w:val="0043611D"/>
    <w:rsid w:val="00441AE1"/>
    <w:rsid w:val="00443780"/>
    <w:rsid w:val="00457F03"/>
    <w:rsid w:val="00467F8B"/>
    <w:rsid w:val="0048544A"/>
    <w:rsid w:val="00495329"/>
    <w:rsid w:val="004A7007"/>
    <w:rsid w:val="004B12BA"/>
    <w:rsid w:val="004B131B"/>
    <w:rsid w:val="004B2F7B"/>
    <w:rsid w:val="004B7A88"/>
    <w:rsid w:val="004C1201"/>
    <w:rsid w:val="004C26C5"/>
    <w:rsid w:val="004C581B"/>
    <w:rsid w:val="004D1058"/>
    <w:rsid w:val="004D1E98"/>
    <w:rsid w:val="004D208C"/>
    <w:rsid w:val="004D3849"/>
    <w:rsid w:val="004D48D2"/>
    <w:rsid w:val="004D5A01"/>
    <w:rsid w:val="004D6A27"/>
    <w:rsid w:val="004E23B1"/>
    <w:rsid w:val="004E4622"/>
    <w:rsid w:val="004F0399"/>
    <w:rsid w:val="004F50EA"/>
    <w:rsid w:val="004F7FBA"/>
    <w:rsid w:val="0050196C"/>
    <w:rsid w:val="00501BE9"/>
    <w:rsid w:val="005027DE"/>
    <w:rsid w:val="00515DDA"/>
    <w:rsid w:val="005203DE"/>
    <w:rsid w:val="0052414F"/>
    <w:rsid w:val="005275FF"/>
    <w:rsid w:val="00532339"/>
    <w:rsid w:val="005442E3"/>
    <w:rsid w:val="0054579C"/>
    <w:rsid w:val="00547767"/>
    <w:rsid w:val="00552F47"/>
    <w:rsid w:val="00554528"/>
    <w:rsid w:val="00557282"/>
    <w:rsid w:val="00564749"/>
    <w:rsid w:val="0056632A"/>
    <w:rsid w:val="00570B90"/>
    <w:rsid w:val="0057619B"/>
    <w:rsid w:val="0057722B"/>
    <w:rsid w:val="00583036"/>
    <w:rsid w:val="005B4852"/>
    <w:rsid w:val="005B5A50"/>
    <w:rsid w:val="005C01F6"/>
    <w:rsid w:val="005D7515"/>
    <w:rsid w:val="005E2356"/>
    <w:rsid w:val="005E2DF1"/>
    <w:rsid w:val="005E38B5"/>
    <w:rsid w:val="005E6CF1"/>
    <w:rsid w:val="005F7DF6"/>
    <w:rsid w:val="00600077"/>
    <w:rsid w:val="00601AFA"/>
    <w:rsid w:val="00604360"/>
    <w:rsid w:val="00607974"/>
    <w:rsid w:val="00607DF4"/>
    <w:rsid w:val="00617774"/>
    <w:rsid w:val="00625565"/>
    <w:rsid w:val="006337AA"/>
    <w:rsid w:val="0063635D"/>
    <w:rsid w:val="006378A4"/>
    <w:rsid w:val="0064135D"/>
    <w:rsid w:val="00650A34"/>
    <w:rsid w:val="00653DD9"/>
    <w:rsid w:val="0065474E"/>
    <w:rsid w:val="00660EB7"/>
    <w:rsid w:val="006618DB"/>
    <w:rsid w:val="0066647F"/>
    <w:rsid w:val="00673DF7"/>
    <w:rsid w:val="00682F02"/>
    <w:rsid w:val="00690765"/>
    <w:rsid w:val="00691316"/>
    <w:rsid w:val="00692177"/>
    <w:rsid w:val="006A07BC"/>
    <w:rsid w:val="006A1CE9"/>
    <w:rsid w:val="006A7B41"/>
    <w:rsid w:val="006B0122"/>
    <w:rsid w:val="006B3657"/>
    <w:rsid w:val="006C1102"/>
    <w:rsid w:val="006C1631"/>
    <w:rsid w:val="006D4EB9"/>
    <w:rsid w:val="006E5FA3"/>
    <w:rsid w:val="006F3DAA"/>
    <w:rsid w:val="006F458E"/>
    <w:rsid w:val="00702858"/>
    <w:rsid w:val="00705C0D"/>
    <w:rsid w:val="007127EC"/>
    <w:rsid w:val="00720068"/>
    <w:rsid w:val="00720258"/>
    <w:rsid w:val="00724F97"/>
    <w:rsid w:val="007265E5"/>
    <w:rsid w:val="00742314"/>
    <w:rsid w:val="007532E8"/>
    <w:rsid w:val="00754077"/>
    <w:rsid w:val="00755082"/>
    <w:rsid w:val="00757965"/>
    <w:rsid w:val="007625BC"/>
    <w:rsid w:val="007700E6"/>
    <w:rsid w:val="0077126B"/>
    <w:rsid w:val="00771AD0"/>
    <w:rsid w:val="0077234B"/>
    <w:rsid w:val="00786F43"/>
    <w:rsid w:val="00787C9F"/>
    <w:rsid w:val="00792326"/>
    <w:rsid w:val="00795529"/>
    <w:rsid w:val="007A155C"/>
    <w:rsid w:val="007A16AB"/>
    <w:rsid w:val="007B173C"/>
    <w:rsid w:val="007B5DC2"/>
    <w:rsid w:val="007C648D"/>
    <w:rsid w:val="007C799A"/>
    <w:rsid w:val="007D5D31"/>
    <w:rsid w:val="007D60B9"/>
    <w:rsid w:val="007F1729"/>
    <w:rsid w:val="007F5256"/>
    <w:rsid w:val="007F6792"/>
    <w:rsid w:val="007F6A01"/>
    <w:rsid w:val="007F740C"/>
    <w:rsid w:val="00807D4A"/>
    <w:rsid w:val="00807DC9"/>
    <w:rsid w:val="008136D4"/>
    <w:rsid w:val="00813740"/>
    <w:rsid w:val="00814B48"/>
    <w:rsid w:val="008166A2"/>
    <w:rsid w:val="008168CD"/>
    <w:rsid w:val="0083111E"/>
    <w:rsid w:val="008332E4"/>
    <w:rsid w:val="00843491"/>
    <w:rsid w:val="00845F5B"/>
    <w:rsid w:val="00850A2A"/>
    <w:rsid w:val="0085209E"/>
    <w:rsid w:val="008531F0"/>
    <w:rsid w:val="00855CAF"/>
    <w:rsid w:val="00862B71"/>
    <w:rsid w:val="008711A3"/>
    <w:rsid w:val="008749A1"/>
    <w:rsid w:val="00883A32"/>
    <w:rsid w:val="00885E58"/>
    <w:rsid w:val="00886BE5"/>
    <w:rsid w:val="00886C3B"/>
    <w:rsid w:val="008874BB"/>
    <w:rsid w:val="008A2C94"/>
    <w:rsid w:val="008B7654"/>
    <w:rsid w:val="008C0D2F"/>
    <w:rsid w:val="008C3F7C"/>
    <w:rsid w:val="008D2B4A"/>
    <w:rsid w:val="008D49F2"/>
    <w:rsid w:val="008D629F"/>
    <w:rsid w:val="008E1342"/>
    <w:rsid w:val="008E22C3"/>
    <w:rsid w:val="008F6DF1"/>
    <w:rsid w:val="0090146A"/>
    <w:rsid w:val="0091563B"/>
    <w:rsid w:val="009216C2"/>
    <w:rsid w:val="009270C8"/>
    <w:rsid w:val="00934593"/>
    <w:rsid w:val="00941C9E"/>
    <w:rsid w:val="00942A9C"/>
    <w:rsid w:val="0095674C"/>
    <w:rsid w:val="009621F5"/>
    <w:rsid w:val="009624D1"/>
    <w:rsid w:val="00962B02"/>
    <w:rsid w:val="0096352B"/>
    <w:rsid w:val="009662B2"/>
    <w:rsid w:val="0096718D"/>
    <w:rsid w:val="009727C9"/>
    <w:rsid w:val="00980F5A"/>
    <w:rsid w:val="00986464"/>
    <w:rsid w:val="00986DD3"/>
    <w:rsid w:val="00992536"/>
    <w:rsid w:val="00996BFC"/>
    <w:rsid w:val="009A3D9E"/>
    <w:rsid w:val="009D44B9"/>
    <w:rsid w:val="009D5DA1"/>
    <w:rsid w:val="009F1D34"/>
    <w:rsid w:val="009F3FD3"/>
    <w:rsid w:val="00A00C66"/>
    <w:rsid w:val="00A1050A"/>
    <w:rsid w:val="00A11045"/>
    <w:rsid w:val="00A1559B"/>
    <w:rsid w:val="00A2158E"/>
    <w:rsid w:val="00A23128"/>
    <w:rsid w:val="00A23A08"/>
    <w:rsid w:val="00A328F5"/>
    <w:rsid w:val="00A46441"/>
    <w:rsid w:val="00A54C91"/>
    <w:rsid w:val="00A54D76"/>
    <w:rsid w:val="00A63B22"/>
    <w:rsid w:val="00A6524B"/>
    <w:rsid w:val="00A7082B"/>
    <w:rsid w:val="00A736EE"/>
    <w:rsid w:val="00A8292A"/>
    <w:rsid w:val="00A87867"/>
    <w:rsid w:val="00A911A0"/>
    <w:rsid w:val="00A96BED"/>
    <w:rsid w:val="00AA730C"/>
    <w:rsid w:val="00AD0EDE"/>
    <w:rsid w:val="00AD2424"/>
    <w:rsid w:val="00AD5295"/>
    <w:rsid w:val="00AE2F27"/>
    <w:rsid w:val="00AE4054"/>
    <w:rsid w:val="00AF2491"/>
    <w:rsid w:val="00AF2ACA"/>
    <w:rsid w:val="00AF3003"/>
    <w:rsid w:val="00AF5EA5"/>
    <w:rsid w:val="00B003F5"/>
    <w:rsid w:val="00B0295F"/>
    <w:rsid w:val="00B22F2E"/>
    <w:rsid w:val="00B2706C"/>
    <w:rsid w:val="00B31CFE"/>
    <w:rsid w:val="00B37A36"/>
    <w:rsid w:val="00B61678"/>
    <w:rsid w:val="00B71761"/>
    <w:rsid w:val="00B74229"/>
    <w:rsid w:val="00B80A28"/>
    <w:rsid w:val="00B83855"/>
    <w:rsid w:val="00BA7934"/>
    <w:rsid w:val="00BB12CF"/>
    <w:rsid w:val="00BB2A5B"/>
    <w:rsid w:val="00BB3305"/>
    <w:rsid w:val="00BB381A"/>
    <w:rsid w:val="00BB5B42"/>
    <w:rsid w:val="00BF26F0"/>
    <w:rsid w:val="00BF2D33"/>
    <w:rsid w:val="00BF317A"/>
    <w:rsid w:val="00BF57EC"/>
    <w:rsid w:val="00C01362"/>
    <w:rsid w:val="00C06F9D"/>
    <w:rsid w:val="00C0753C"/>
    <w:rsid w:val="00C129ED"/>
    <w:rsid w:val="00C13560"/>
    <w:rsid w:val="00C33FF7"/>
    <w:rsid w:val="00C402A0"/>
    <w:rsid w:val="00C45241"/>
    <w:rsid w:val="00C46338"/>
    <w:rsid w:val="00C47186"/>
    <w:rsid w:val="00C558C4"/>
    <w:rsid w:val="00C62C91"/>
    <w:rsid w:val="00C64699"/>
    <w:rsid w:val="00C745B9"/>
    <w:rsid w:val="00C76966"/>
    <w:rsid w:val="00C773A1"/>
    <w:rsid w:val="00C80449"/>
    <w:rsid w:val="00C82633"/>
    <w:rsid w:val="00C87B40"/>
    <w:rsid w:val="00C9092B"/>
    <w:rsid w:val="00C932F3"/>
    <w:rsid w:val="00C93A2F"/>
    <w:rsid w:val="00C94658"/>
    <w:rsid w:val="00C94B35"/>
    <w:rsid w:val="00CB1A56"/>
    <w:rsid w:val="00CB5A10"/>
    <w:rsid w:val="00CC2B37"/>
    <w:rsid w:val="00CD26F0"/>
    <w:rsid w:val="00CD6D80"/>
    <w:rsid w:val="00CD7CA4"/>
    <w:rsid w:val="00CE2BC8"/>
    <w:rsid w:val="00CE3454"/>
    <w:rsid w:val="00CE3C5A"/>
    <w:rsid w:val="00CE4DCF"/>
    <w:rsid w:val="00CF0208"/>
    <w:rsid w:val="00CF1075"/>
    <w:rsid w:val="00CF156F"/>
    <w:rsid w:val="00D000CD"/>
    <w:rsid w:val="00D04E14"/>
    <w:rsid w:val="00D05A47"/>
    <w:rsid w:val="00D1762B"/>
    <w:rsid w:val="00D27037"/>
    <w:rsid w:val="00D30057"/>
    <w:rsid w:val="00D329F8"/>
    <w:rsid w:val="00D42D5B"/>
    <w:rsid w:val="00D64211"/>
    <w:rsid w:val="00D84DA1"/>
    <w:rsid w:val="00D87E78"/>
    <w:rsid w:val="00D90E6C"/>
    <w:rsid w:val="00D9612F"/>
    <w:rsid w:val="00DA3EFE"/>
    <w:rsid w:val="00DB26C9"/>
    <w:rsid w:val="00DC1385"/>
    <w:rsid w:val="00DC40D5"/>
    <w:rsid w:val="00DC48DC"/>
    <w:rsid w:val="00DC5B40"/>
    <w:rsid w:val="00DD27BD"/>
    <w:rsid w:val="00DD5851"/>
    <w:rsid w:val="00DD7132"/>
    <w:rsid w:val="00DE2A61"/>
    <w:rsid w:val="00DF237A"/>
    <w:rsid w:val="00E2690F"/>
    <w:rsid w:val="00E32932"/>
    <w:rsid w:val="00E350BC"/>
    <w:rsid w:val="00E35543"/>
    <w:rsid w:val="00E37D6F"/>
    <w:rsid w:val="00E4749F"/>
    <w:rsid w:val="00E55ADE"/>
    <w:rsid w:val="00E60906"/>
    <w:rsid w:val="00E611CC"/>
    <w:rsid w:val="00E636D5"/>
    <w:rsid w:val="00E66DC6"/>
    <w:rsid w:val="00E93DC4"/>
    <w:rsid w:val="00E97A39"/>
    <w:rsid w:val="00EA1018"/>
    <w:rsid w:val="00EB2B48"/>
    <w:rsid w:val="00EB3569"/>
    <w:rsid w:val="00EC1803"/>
    <w:rsid w:val="00EC6880"/>
    <w:rsid w:val="00EC6F1E"/>
    <w:rsid w:val="00EE07CA"/>
    <w:rsid w:val="00EE1ECE"/>
    <w:rsid w:val="00EE7B1F"/>
    <w:rsid w:val="00EF212E"/>
    <w:rsid w:val="00EF28BA"/>
    <w:rsid w:val="00F05A72"/>
    <w:rsid w:val="00F107C6"/>
    <w:rsid w:val="00F14E9A"/>
    <w:rsid w:val="00F24929"/>
    <w:rsid w:val="00F2760D"/>
    <w:rsid w:val="00F34AF6"/>
    <w:rsid w:val="00F36A59"/>
    <w:rsid w:val="00F41890"/>
    <w:rsid w:val="00F41D48"/>
    <w:rsid w:val="00F441D7"/>
    <w:rsid w:val="00F45C1F"/>
    <w:rsid w:val="00F560BA"/>
    <w:rsid w:val="00F64194"/>
    <w:rsid w:val="00F67335"/>
    <w:rsid w:val="00F80CC5"/>
    <w:rsid w:val="00F81084"/>
    <w:rsid w:val="00F82ADF"/>
    <w:rsid w:val="00F8616A"/>
    <w:rsid w:val="00F87BF4"/>
    <w:rsid w:val="00F97349"/>
    <w:rsid w:val="00F97693"/>
    <w:rsid w:val="00FA1BD0"/>
    <w:rsid w:val="00FA4B49"/>
    <w:rsid w:val="00FC1DA0"/>
    <w:rsid w:val="00FD0363"/>
    <w:rsid w:val="00FD3DDF"/>
    <w:rsid w:val="00FD55DC"/>
    <w:rsid w:val="00FD795A"/>
    <w:rsid w:val="00FE7BBD"/>
    <w:rsid w:val="00FF1006"/>
    <w:rsid w:val="00FF1257"/>
    <w:rsid w:val="00FF20E7"/>
    <w:rsid w:val="00FF4D75"/>
    <w:rsid w:val="00FF632F"/>
    <w:rsid w:val="00FF72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F13EFA"/>
  <w15:docId w15:val="{7E37D270-C267-47DC-B6B2-A544BEE1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70ACB"/>
    <w:rPr>
      <w:rFonts w:ascii="Arial" w:eastAsia="Arial" w:hAnsi="Arial" w:cs="Arial"/>
      <w:shd w:val="clear" w:color="auto" w:fill="FFFFFF"/>
    </w:rPr>
  </w:style>
  <w:style w:type="paragraph" w:customStyle="1" w:styleId="1">
    <w:name w:val="Основной текст1"/>
    <w:basedOn w:val="a"/>
    <w:link w:val="a3"/>
    <w:rsid w:val="00170ACB"/>
    <w:pPr>
      <w:widowControl w:val="0"/>
      <w:shd w:val="clear" w:color="auto" w:fill="FFFFFF"/>
      <w:spacing w:after="0" w:line="240" w:lineRule="auto"/>
      <w:ind w:firstLine="400"/>
    </w:pPr>
    <w:rPr>
      <w:rFonts w:ascii="Arial" w:eastAsia="Arial" w:hAnsi="Arial" w:cs="Arial"/>
    </w:rPr>
  </w:style>
  <w:style w:type="paragraph" w:styleId="a4">
    <w:name w:val="footer"/>
    <w:basedOn w:val="a"/>
    <w:link w:val="a5"/>
    <w:uiPriority w:val="99"/>
    <w:unhideWhenUsed/>
    <w:rsid w:val="00170ACB"/>
    <w:pPr>
      <w:widowControl w:val="0"/>
      <w:tabs>
        <w:tab w:val="center" w:pos="4680"/>
        <w:tab w:val="right" w:pos="9360"/>
      </w:tabs>
      <w:spacing w:after="0" w:line="240" w:lineRule="auto"/>
    </w:pPr>
    <w:rPr>
      <w:rFonts w:ascii="Courier New" w:eastAsia="Courier New" w:hAnsi="Courier New" w:cs="Courier New"/>
      <w:color w:val="000000"/>
      <w:sz w:val="24"/>
      <w:szCs w:val="24"/>
    </w:rPr>
  </w:style>
  <w:style w:type="character" w:customStyle="1" w:styleId="a5">
    <w:name w:val="Нижний колонтитул Знак"/>
    <w:basedOn w:val="a0"/>
    <w:link w:val="a4"/>
    <w:uiPriority w:val="99"/>
    <w:rsid w:val="00170ACB"/>
    <w:rPr>
      <w:rFonts w:ascii="Courier New" w:eastAsia="Courier New" w:hAnsi="Courier New" w:cs="Courier New"/>
      <w:color w:val="000000"/>
      <w:sz w:val="24"/>
      <w:szCs w:val="24"/>
    </w:rPr>
  </w:style>
  <w:style w:type="paragraph" w:styleId="a6">
    <w:name w:val="Balloon Text"/>
    <w:basedOn w:val="a"/>
    <w:link w:val="a7"/>
    <w:uiPriority w:val="99"/>
    <w:semiHidden/>
    <w:unhideWhenUsed/>
    <w:rsid w:val="003D7C5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D7C5C"/>
    <w:rPr>
      <w:rFonts w:ascii="Segoe UI" w:hAnsi="Segoe UI" w:cs="Segoe UI"/>
      <w:sz w:val="18"/>
      <w:szCs w:val="18"/>
    </w:rPr>
  </w:style>
  <w:style w:type="paragraph" w:styleId="a8">
    <w:name w:val="header"/>
    <w:basedOn w:val="a"/>
    <w:link w:val="a9"/>
    <w:uiPriority w:val="99"/>
    <w:unhideWhenUsed/>
    <w:rsid w:val="0026546F"/>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26546F"/>
  </w:style>
  <w:style w:type="character" w:styleId="aa">
    <w:name w:val="endnote reference"/>
    <w:basedOn w:val="a0"/>
    <w:uiPriority w:val="99"/>
    <w:semiHidden/>
    <w:unhideWhenUsed/>
    <w:rsid w:val="00B2706C"/>
  </w:style>
  <w:style w:type="paragraph" w:styleId="ab">
    <w:name w:val="Normal (Web)"/>
    <w:basedOn w:val="a"/>
    <w:uiPriority w:val="99"/>
    <w:unhideWhenUsed/>
    <w:rsid w:val="00532339"/>
    <w:rPr>
      <w:rFonts w:ascii="Times New Roman" w:hAnsi="Times New Roman" w:cs="Times New Roman"/>
      <w:sz w:val="24"/>
      <w:szCs w:val="24"/>
    </w:rPr>
  </w:style>
  <w:style w:type="paragraph" w:styleId="ac">
    <w:name w:val="List Paragraph"/>
    <w:basedOn w:val="a"/>
    <w:uiPriority w:val="34"/>
    <w:qFormat/>
    <w:rsid w:val="00F45C1F"/>
    <w:pPr>
      <w:ind w:left="720"/>
      <w:contextualSpacing/>
    </w:pPr>
  </w:style>
  <w:style w:type="paragraph" w:customStyle="1" w:styleId="mecelle">
    <w:name w:val="mecelle"/>
    <w:basedOn w:val="a"/>
    <w:rsid w:val="000261F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65">
      <w:bodyDiv w:val="1"/>
      <w:marLeft w:val="0"/>
      <w:marRight w:val="0"/>
      <w:marTop w:val="0"/>
      <w:marBottom w:val="0"/>
      <w:divBdr>
        <w:top w:val="none" w:sz="0" w:space="0" w:color="auto"/>
        <w:left w:val="none" w:sz="0" w:space="0" w:color="auto"/>
        <w:bottom w:val="none" w:sz="0" w:space="0" w:color="auto"/>
        <w:right w:val="none" w:sz="0" w:space="0" w:color="auto"/>
      </w:divBdr>
    </w:div>
    <w:div w:id="181479034">
      <w:bodyDiv w:val="1"/>
      <w:marLeft w:val="0"/>
      <w:marRight w:val="0"/>
      <w:marTop w:val="0"/>
      <w:marBottom w:val="0"/>
      <w:divBdr>
        <w:top w:val="none" w:sz="0" w:space="0" w:color="auto"/>
        <w:left w:val="none" w:sz="0" w:space="0" w:color="auto"/>
        <w:bottom w:val="none" w:sz="0" w:space="0" w:color="auto"/>
        <w:right w:val="none" w:sz="0" w:space="0" w:color="auto"/>
      </w:divBdr>
    </w:div>
    <w:div w:id="346752773">
      <w:bodyDiv w:val="1"/>
      <w:marLeft w:val="0"/>
      <w:marRight w:val="0"/>
      <w:marTop w:val="0"/>
      <w:marBottom w:val="0"/>
      <w:divBdr>
        <w:top w:val="none" w:sz="0" w:space="0" w:color="auto"/>
        <w:left w:val="none" w:sz="0" w:space="0" w:color="auto"/>
        <w:bottom w:val="none" w:sz="0" w:space="0" w:color="auto"/>
        <w:right w:val="none" w:sz="0" w:space="0" w:color="auto"/>
      </w:divBdr>
    </w:div>
    <w:div w:id="522016413">
      <w:bodyDiv w:val="1"/>
      <w:marLeft w:val="0"/>
      <w:marRight w:val="0"/>
      <w:marTop w:val="0"/>
      <w:marBottom w:val="0"/>
      <w:divBdr>
        <w:top w:val="none" w:sz="0" w:space="0" w:color="auto"/>
        <w:left w:val="none" w:sz="0" w:space="0" w:color="auto"/>
        <w:bottom w:val="none" w:sz="0" w:space="0" w:color="auto"/>
        <w:right w:val="none" w:sz="0" w:space="0" w:color="auto"/>
      </w:divBdr>
    </w:div>
    <w:div w:id="972255027">
      <w:bodyDiv w:val="1"/>
      <w:marLeft w:val="0"/>
      <w:marRight w:val="0"/>
      <w:marTop w:val="0"/>
      <w:marBottom w:val="0"/>
      <w:divBdr>
        <w:top w:val="none" w:sz="0" w:space="0" w:color="auto"/>
        <w:left w:val="none" w:sz="0" w:space="0" w:color="auto"/>
        <w:bottom w:val="none" w:sz="0" w:space="0" w:color="auto"/>
        <w:right w:val="none" w:sz="0" w:space="0" w:color="auto"/>
      </w:divBdr>
    </w:div>
    <w:div w:id="1500119282">
      <w:bodyDiv w:val="1"/>
      <w:marLeft w:val="0"/>
      <w:marRight w:val="0"/>
      <w:marTop w:val="0"/>
      <w:marBottom w:val="0"/>
      <w:divBdr>
        <w:top w:val="none" w:sz="0" w:space="0" w:color="auto"/>
        <w:left w:val="none" w:sz="0" w:space="0" w:color="auto"/>
        <w:bottom w:val="none" w:sz="0" w:space="0" w:color="auto"/>
        <w:right w:val="none" w:sz="0" w:space="0" w:color="auto"/>
      </w:divBdr>
    </w:div>
    <w:div w:id="1667052641">
      <w:bodyDiv w:val="1"/>
      <w:marLeft w:val="0"/>
      <w:marRight w:val="0"/>
      <w:marTop w:val="0"/>
      <w:marBottom w:val="0"/>
      <w:divBdr>
        <w:top w:val="none" w:sz="0" w:space="0" w:color="auto"/>
        <w:left w:val="none" w:sz="0" w:space="0" w:color="auto"/>
        <w:bottom w:val="none" w:sz="0" w:space="0" w:color="auto"/>
        <w:right w:val="none" w:sz="0" w:space="0" w:color="auto"/>
      </w:divBdr>
    </w:div>
    <w:div w:id="1848904932">
      <w:bodyDiv w:val="1"/>
      <w:marLeft w:val="0"/>
      <w:marRight w:val="0"/>
      <w:marTop w:val="0"/>
      <w:marBottom w:val="0"/>
      <w:divBdr>
        <w:top w:val="none" w:sz="0" w:space="0" w:color="auto"/>
        <w:left w:val="none" w:sz="0" w:space="0" w:color="auto"/>
        <w:bottom w:val="none" w:sz="0" w:space="0" w:color="auto"/>
        <w:right w:val="none" w:sz="0" w:space="0" w:color="auto"/>
      </w:divBdr>
    </w:div>
    <w:div w:id="1927038327">
      <w:bodyDiv w:val="1"/>
      <w:marLeft w:val="0"/>
      <w:marRight w:val="0"/>
      <w:marTop w:val="0"/>
      <w:marBottom w:val="0"/>
      <w:divBdr>
        <w:top w:val="none" w:sz="0" w:space="0" w:color="auto"/>
        <w:left w:val="none" w:sz="0" w:space="0" w:color="auto"/>
        <w:bottom w:val="none" w:sz="0" w:space="0" w:color="auto"/>
        <w:right w:val="none" w:sz="0" w:space="0" w:color="auto"/>
      </w:divBdr>
    </w:div>
    <w:div w:id="20304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BB7D8-6A7C-452D-94F4-4E61DEE7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2961</Words>
  <Characters>16882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constcourt user20</dc:creator>
  <cp:keywords/>
  <dc:description/>
  <cp:lastModifiedBy>Anar Hacizade</cp:lastModifiedBy>
  <cp:revision>20</cp:revision>
  <cp:lastPrinted>2024-04-17T11:22:00Z</cp:lastPrinted>
  <dcterms:created xsi:type="dcterms:W3CDTF">2024-04-04T12:58:00Z</dcterms:created>
  <dcterms:modified xsi:type="dcterms:W3CDTF">2024-04-22T11:20:00Z</dcterms:modified>
</cp:coreProperties>
</file>